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88" w:rsidRPr="000F2288" w:rsidRDefault="000F2288" w:rsidP="000F2288">
      <w:pPr>
        <w:pStyle w:val="aa"/>
        <w:spacing w:line="480" w:lineRule="exact"/>
        <w:ind w:rightChars="-30" w:right="-63"/>
        <w:rPr>
          <w:rFonts w:ascii="宋体" w:hAnsi="宋体" w:cs="宋体"/>
        </w:rPr>
      </w:pPr>
      <w:bookmarkStart w:id="0" w:name="_Toc22263"/>
      <w:bookmarkStart w:id="1" w:name="_Toc5751"/>
      <w:bookmarkStart w:id="2" w:name="_GoBack"/>
      <w:r w:rsidRPr="000F2288">
        <w:rPr>
          <w:rFonts w:ascii="宋体" w:hAnsi="宋体" w:cs="宋体" w:hint="eastAsia"/>
        </w:rPr>
        <w:t>第五章 采购需求</w:t>
      </w:r>
      <w:bookmarkEnd w:id="0"/>
      <w:bookmarkEnd w:id="1"/>
    </w:p>
    <w:p w:rsidR="000F2288" w:rsidRPr="000F2288" w:rsidRDefault="000F2288" w:rsidP="000F2288">
      <w:pPr>
        <w:widowControl/>
        <w:numPr>
          <w:ilvl w:val="3"/>
          <w:numId w:val="2"/>
        </w:numPr>
        <w:adjustRightInd w:val="0"/>
        <w:snapToGrid w:val="0"/>
        <w:spacing w:line="400" w:lineRule="exact"/>
        <w:rPr>
          <w:rFonts w:ascii="宋体" w:hAnsi="宋体" w:hint="eastAsia"/>
          <w:b/>
          <w:kern w:val="0"/>
          <w:sz w:val="32"/>
          <w:szCs w:val="32"/>
        </w:rPr>
      </w:pPr>
      <w:r w:rsidRPr="000F2288">
        <w:rPr>
          <w:rFonts w:ascii="宋体" w:hAnsi="宋体" w:hint="eastAsia"/>
          <w:b/>
          <w:kern w:val="0"/>
          <w:sz w:val="32"/>
          <w:szCs w:val="32"/>
        </w:rPr>
        <w:t>相关说明</w:t>
      </w:r>
    </w:p>
    <w:p w:rsidR="000F2288" w:rsidRPr="000F2288" w:rsidRDefault="000F2288" w:rsidP="000F2288">
      <w:pPr>
        <w:widowControl/>
        <w:numPr>
          <w:ilvl w:val="2"/>
          <w:numId w:val="4"/>
        </w:numPr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kern w:val="0"/>
          <w:szCs w:val="21"/>
        </w:rPr>
      </w:pPr>
      <w:r w:rsidRPr="000F2288">
        <w:rPr>
          <w:rFonts w:ascii="宋体" w:hAnsi="宋体" w:hint="eastAsia"/>
          <w:kern w:val="0"/>
          <w:szCs w:val="21"/>
        </w:rPr>
        <w:t>商品包装要求：</w:t>
      </w:r>
    </w:p>
    <w:p w:rsidR="000F2288" w:rsidRPr="000F2288" w:rsidRDefault="000F2288" w:rsidP="000F2288">
      <w:pPr>
        <w:widowControl/>
        <w:spacing w:line="360" w:lineRule="auto"/>
        <w:rPr>
          <w:rFonts w:ascii="宋体" w:hAnsi="宋体" w:hint="eastAsia"/>
          <w:kern w:val="0"/>
          <w:szCs w:val="21"/>
          <w:lang w:bidi="ar"/>
        </w:rPr>
      </w:pPr>
      <w:r w:rsidRPr="000F2288">
        <w:rPr>
          <w:rFonts w:ascii="黑体" w:eastAsia="黑体" w:hAnsi="宋体" w:cs="黑体" w:hint="eastAsia"/>
          <w:kern w:val="0"/>
          <w:szCs w:val="21"/>
          <w:lang w:bidi="ar"/>
        </w:rPr>
        <w:t xml:space="preserve">    1</w:t>
      </w:r>
      <w:r w:rsidRPr="000F2288">
        <w:rPr>
          <w:rFonts w:ascii="宋体" w:hAnsi="宋体" w:hint="eastAsia"/>
          <w:kern w:val="0"/>
          <w:szCs w:val="21"/>
          <w:lang w:bidi="ar"/>
        </w:rPr>
        <w:t xml:space="preserve">.1适用范围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本标准规定了商品使用的塑料、纸质、木质等包装材料的环保要求。 </w:t>
      </w:r>
    </w:p>
    <w:p w:rsidR="000F2288" w:rsidRPr="000F2288" w:rsidRDefault="000F2288" w:rsidP="000F2288">
      <w:pPr>
        <w:widowControl/>
        <w:spacing w:line="360" w:lineRule="auto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    1.2商品包装环保要求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（1）商品包装层数不得超过 3 层，空隙率不大于 40%；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（2）商品包装尽可能使用单一材质的包装材料，如因功能需求必需使用不同材质，不同材质间应便于分离；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（3）商品包装中铅、汞、镉、六价铬的总含量应不大于100mg/kg；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（4）商品包装印刷使用的油墨中挥发性有机化合物(VOCs)含量应不大于 5%（以重量计）；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（5）塑料材质商品包装上呈现的印刷颜色不得超过6色；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（6）纸质商品包装应使用75%以上的可再生纤维原料生产； </w:t>
      </w:r>
    </w:p>
    <w:p w:rsidR="000F2288" w:rsidRPr="000F2288" w:rsidRDefault="000F2288" w:rsidP="000F2288">
      <w:pPr>
        <w:widowControl/>
        <w:spacing w:line="360" w:lineRule="auto"/>
        <w:ind w:firstLineChars="200" w:firstLine="420"/>
        <w:rPr>
          <w:rFonts w:hint="eastAsia"/>
        </w:rPr>
      </w:pPr>
      <w:r w:rsidRPr="000F2288">
        <w:rPr>
          <w:rFonts w:ascii="宋体" w:hAnsi="宋体" w:hint="eastAsia"/>
          <w:kern w:val="0"/>
          <w:szCs w:val="21"/>
          <w:lang w:bidi="ar"/>
        </w:rPr>
        <w:t xml:space="preserve">（7）木质商品包装的原料应来源于可持续性森林。 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/>
          <w:bCs/>
          <w:sz w:val="32"/>
          <w:szCs w:val="32"/>
          <w:highlight w:val="yellow"/>
        </w:rPr>
      </w:pPr>
      <w:r w:rsidRPr="000F2288">
        <w:rPr>
          <w:rFonts w:ascii="宋体" w:hAnsi="宋体" w:hint="eastAsia"/>
          <w:b/>
          <w:sz w:val="32"/>
          <w:szCs w:val="32"/>
        </w:rPr>
        <w:t>二、商务要求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1.合同履行期限：签订合同之日起20日历天。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2.</w:t>
      </w:r>
      <w:r w:rsidRPr="000F2288">
        <w:rPr>
          <w:rFonts w:ascii="宋体" w:hAnsi="宋体" w:hint="eastAsia"/>
          <w:szCs w:val="21"/>
        </w:rPr>
        <w:t>供货安装地点</w:t>
      </w:r>
      <w:r w:rsidRPr="000F2288">
        <w:rPr>
          <w:rFonts w:ascii="宋体" w:hAnsi="宋体" w:cs="仿宋" w:hint="eastAsia"/>
          <w:szCs w:val="21"/>
        </w:rPr>
        <w:t>：武陟县兴华路县委报告厅、五家班子会议室、电视电话会议室、常委会议室。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3.</w:t>
      </w:r>
      <w:r w:rsidRPr="000F2288">
        <w:rPr>
          <w:rFonts w:ascii="宋体" w:hAnsi="宋体" w:hint="eastAsia"/>
          <w:szCs w:val="21"/>
        </w:rPr>
        <w:t xml:space="preserve"> 质量标准：满足国家或行业标准达到合格</w:t>
      </w:r>
      <w:r w:rsidRPr="000F2288">
        <w:rPr>
          <w:rFonts w:ascii="宋体" w:hAnsi="宋体" w:cs="仿宋" w:hint="eastAsia"/>
          <w:szCs w:val="21"/>
        </w:rPr>
        <w:t>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4.</w:t>
      </w:r>
      <w:r w:rsidRPr="000F2288">
        <w:rPr>
          <w:rFonts w:ascii="宋体" w:hAnsi="宋体" w:hint="eastAsia"/>
          <w:szCs w:val="21"/>
        </w:rPr>
        <w:t xml:space="preserve"> 质量保证期：3年。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5.付款方式：验收合格后支付合同款的95%，剩余5%为质保金，一年后支付。</w:t>
      </w:r>
    </w:p>
    <w:p w:rsidR="000F2288" w:rsidRPr="000F2288" w:rsidRDefault="000F2288" w:rsidP="000F2288">
      <w:pPr>
        <w:snapToGrid w:val="0"/>
        <w:spacing w:line="360" w:lineRule="auto"/>
        <w:rPr>
          <w:rFonts w:ascii="宋体" w:hAnsi="宋体" w:cs="仿宋" w:hint="eastAsia"/>
          <w:szCs w:val="21"/>
        </w:rPr>
      </w:pPr>
      <w:r w:rsidRPr="000F2288">
        <w:rPr>
          <w:rFonts w:ascii="宋体" w:hAnsi="宋体" w:cs="仿宋" w:hint="eastAsia"/>
          <w:szCs w:val="21"/>
        </w:rPr>
        <w:t>6、服务要求：在质保期范围内，供应商需提供5*8小时电话热线咨询服务；对系统故障进行及时响应，采购人提出现场响应要求后48小时内到达现场。</w:t>
      </w:r>
    </w:p>
    <w:p w:rsidR="000F2288" w:rsidRPr="000F2288" w:rsidRDefault="000F2288" w:rsidP="000F2288">
      <w:pPr>
        <w:snapToGrid w:val="0"/>
        <w:spacing w:line="360" w:lineRule="auto"/>
        <w:rPr>
          <w:rFonts w:hint="eastAsia"/>
          <w:b/>
          <w:sz w:val="32"/>
          <w:szCs w:val="32"/>
        </w:rPr>
      </w:pPr>
      <w:r w:rsidRPr="000F2288">
        <w:rPr>
          <w:rFonts w:hint="eastAsia"/>
          <w:b/>
          <w:sz w:val="32"/>
          <w:szCs w:val="32"/>
        </w:rPr>
        <w:t>三、采购内容及技术要求</w:t>
      </w:r>
    </w:p>
    <w:p w:rsidR="000F2288" w:rsidRPr="000F2288" w:rsidRDefault="000F2288" w:rsidP="000F2288">
      <w:pPr>
        <w:pStyle w:val="af"/>
        <w:snapToGrid w:val="0"/>
        <w:spacing w:after="0" w:line="360" w:lineRule="auto"/>
        <w:rPr>
          <w:rFonts w:ascii="宋体" w:hAnsi="宋体" w:cs="仿宋"/>
          <w:szCs w:val="21"/>
        </w:rPr>
      </w:pPr>
      <w:r w:rsidRPr="000F2288">
        <w:rPr>
          <w:bCs/>
          <w:sz w:val="28"/>
          <w:szCs w:val="28"/>
        </w:rPr>
        <w:t>3.1.</w:t>
      </w:r>
      <w:r w:rsidRPr="000F2288">
        <w:rPr>
          <w:rFonts w:ascii="宋体" w:hAnsi="宋体" w:cs="仿宋" w:hint="eastAsia"/>
          <w:szCs w:val="21"/>
        </w:rPr>
        <w:t>本项目的核心产品为：数字会议话筒、 数字会议主机（核心产品仅适用于本项目同一品牌的认定，同一品牌的认定详见投标人须知）</w:t>
      </w:r>
    </w:p>
    <w:p w:rsidR="000F2288" w:rsidRPr="000F2288" w:rsidRDefault="000F2288" w:rsidP="000F2288">
      <w:pPr>
        <w:pStyle w:val="af"/>
        <w:rPr>
          <w:rFonts w:hint="eastAsia"/>
          <w:sz w:val="28"/>
          <w:szCs w:val="28"/>
        </w:rPr>
      </w:pPr>
      <w:r w:rsidRPr="000F2288">
        <w:rPr>
          <w:sz w:val="28"/>
          <w:szCs w:val="28"/>
        </w:rPr>
        <w:t>3.2</w:t>
      </w:r>
      <w:r w:rsidRPr="000F2288">
        <w:rPr>
          <w:rFonts w:hint="eastAsia"/>
          <w:bCs/>
          <w:sz w:val="28"/>
          <w:szCs w:val="28"/>
        </w:rPr>
        <w:t>报告厅设备改造配置清单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231"/>
        <w:gridCol w:w="4484"/>
        <w:gridCol w:w="727"/>
        <w:gridCol w:w="693"/>
        <w:gridCol w:w="683"/>
      </w:tblGrid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序号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设备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技术参数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单位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数量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所属行业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数字会议话筒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可使与会者有效地参加讨论（听与说），与会者可以通过开关按键来控制会议单元讲话，配合高速云台摄像机可以实现自动视频跟踪功能，实时动态显示说话者的图像。主席单元除了具有代表单元相同的功能外，还多了会议“优先”功能，主席可以通过“优先”按键暂时或永久地（取决于主席单元内部的设置）抢先控制和静音所有处于启用状态的话筒，从而起到控制会议的作用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产品特点：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内置24个点自动反馈抑制功能，所有通道的声音接近CD级品质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外观简洁时尚，精致彰显高贵，是高端会议场合的理想设备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全数字音频处理与传输技术，点对点接入方式，远距离传输音质不会衰减，设备之间距离可达150米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具备“分线盒手拉手”或“环形手拉手”多种连接方式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系统具备线路带电“热插拔”功能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每台单元都具备任意分配ID地址,方便安装及避免ID地址重复现象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具备双备份保障功能：单元具有一个会议专用六芯线缆（6芯一公一母航空锁接头）接口和一个RVVP2*0.5线缆（48v幻象电源XLR公头）接口，当一条链路出现故障时，话筒仍可正常工作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具有四种话筒工作模式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申请发言模式:所有代表单元发言，都由执行主席单元否决或批准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 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配合视频跟踪摄像机，通过预设可实现视频跟踪功能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主席单元具优先发言权，不受数量限制，可关闭全部正在发言的单元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系统支持同时使用150台主席单元，可指定其中一个为执行主席，通过专有菜单可实现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批准或拒绝申请发言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关闭指定话筒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关闭一个最先开启的话筒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关闭全部话筒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V型底座采用锌合金材质，配合方形咪杆，整体简约精致，符合人体工程学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方形筒杆整体设计大方稳重美观，并可以上下55度，左右180度旋转，操控灵活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方形话筒杆带高指向性驻极体麦克风及发言指示红色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光环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技术指标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视主机数量而定，≤65535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20—20KHz (人声黄金频率响应)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麦克风类型 14毫米镀金电容式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麦克风灵敏度 －40dB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声压级 138dB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24DC，-5％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最大功耗 0.5W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连接头 大 6 芯 航空插口及3芯XLR插口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话筒长度 225mm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安装 桌面式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内置输入、输出数字音量调节,对系统输入、输出的信号进行人性化调节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系统支持同时使用150台主席单元，可指定其中一台为执行主席单元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四种话筒管理模式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申请发言模式:所有代表单元发言，都由执行主席单元批准或否决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具备五路会议单元输出接口，可连接多功能会议单元100台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具备“一线式手拉手”、“分线盒手拉手”及“环形手拉手”多种连接方式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配合会议扩展主机，整个系统可扩展到65535台单元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单一话筒关闭时，自动跟踪到前一个单元，全部话筒关闭时自动返回到预设全景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协议共享，兼容所有目前流行的摄像机类型，单元的位置互相调换时，通过自动编号可自动修正跟踪单元视频，始终保持正确的跟踪位置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支持按键签到、补签到功能，签到情况实时动态显示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系统支持IC卡签到、代表身份识别、IC卡钥匙及设定显示语言等功能（须单元能支持IC卡功能）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会议主机可直接发起签到、表决投票功能，结果可显示在所有设备的LCD上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配合会议管理软件可实现更多增值功能，使操作更简便、更高效、更人性化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技术指标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工作电源 AC100～240V, 50、60Hz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功耗 静态25W ，最大400W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显示屏 2.8英寸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显示菜单 中、英文，可定制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单路容量 20台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多功能会议单元100台,可扩展到65535台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传输距离 150M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单元输出接口电压 24V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音频输入 RCA × 2  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6.3mm ×1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音频输出 RCA × 2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输出阻抗 47KΩ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20~20KHz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102dB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106dB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0.05%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电容麦克风接口 1路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双机热备份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会议单元编号 可自定义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支持主席单元数量 150台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串口控制 三个串口，可连接PC、中控及高清视频矩阵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工作模式 四种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单元开启数量 1/2/3/4/5/6或所有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发言限时功能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视频控制方式 RS-422 / RX-485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单元连接头 6芯DIN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球机容量 8台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视频矩阵 8X8路    全景数量 8X4路，切换时间、顺序可设置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视频输出电平 RCA×8 ， 1.08V ，  p－p视频输出阻抗 75欧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表决功能 具备 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视频带宽（-3dB） 30MHz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全数字调音台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输入处理通道：18个输入通道，4个效果器返送，6个aux，LR主输出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效果处理引擎：4个立体声通道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信号处理：40-bit浮点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A/D-D/A转换：24-bit@44.1/48kHz，115dB动态范围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模拟IO延迟：0.8ms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频率响应：@48kHz 20Hz-20kHz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动态范围：107-dB@22Hz-22kHz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通道串扰@1kHz：90dB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输入阻抗：10kΩ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XLR输入最大不削电平：+21dBu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MIDAS PRO话放：16XLR/TRS通用（平衡输入）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Linein：2个TRS平衡输入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Aux output：6个XLR平衡输出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监听耳机输出：1个TRS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MIDI输出/输入：1/1DIN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ULTRANET：1×RJ45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Ethernet：1×RJ45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USB接口：Type-B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天线：内置，SMA链接，50Ω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访问用户数：最大4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IEEE 802.11b/g：2.4GHz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频率范围：2412-2462MHz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WLAN通道：1-11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最大输出功率：19dBm（802.11b）/18dBm（802.11g）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支持操作系统：windows 7及其以上，MAS OS 10.6.8及以上，IOS7及以上，Linux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电源：自适应100-240V（50/60Hz</w:t>
            </w:r>
            <w:r w:rsidRPr="000F2288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</w:t>
            </w: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 xml:space="preserve">数字智能控制电源时序器 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全中文触摸屏操作界面，内置时钟芯片10个定时器开关控制，适应WIFI网络控制。整机60A电源滤波净化器功能;大功率9路电源时序器串口控制空气开关带净化滤波RS232或485编程 双重净化专用EMI滤波器净化系统电源(净化型)。消除系统间大屏幕灯光系统的电磁干扰保证系统工作稳定，对于音频系统也可以提高音质作用。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数字音响套装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hint="eastAsia"/>
                <w:sz w:val="18"/>
                <w:szCs w:val="18"/>
              </w:rPr>
              <w:t>系统每套套装包含集成一只</w:t>
            </w:r>
            <w:r w:rsidRPr="000F2288">
              <w:rPr>
                <w:sz w:val="18"/>
                <w:szCs w:val="18"/>
              </w:rPr>
              <w:t>2*8</w:t>
            </w:r>
            <w:r w:rsidRPr="000F2288">
              <w:rPr>
                <w:rFonts w:hint="eastAsia"/>
                <w:sz w:val="18"/>
                <w:szCs w:val="18"/>
              </w:rPr>
              <w:t>寸有源超低，</w:t>
            </w:r>
            <w:r w:rsidRPr="000F2288">
              <w:rPr>
                <w:sz w:val="18"/>
                <w:szCs w:val="18"/>
              </w:rPr>
              <w:t>2</w:t>
            </w:r>
            <w:r w:rsidRPr="000F2288">
              <w:rPr>
                <w:rFonts w:hint="eastAsia"/>
                <w:sz w:val="18"/>
                <w:szCs w:val="18"/>
              </w:rPr>
              <w:t>只频率响应</w:t>
            </w:r>
            <w:r w:rsidRPr="000F2288">
              <w:rPr>
                <w:sz w:val="18"/>
                <w:szCs w:val="18"/>
              </w:rPr>
              <w:t>:120Hz</w:t>
            </w:r>
            <w:r w:rsidRPr="000F2288">
              <w:rPr>
                <w:rFonts w:hint="eastAsia"/>
                <w:sz w:val="18"/>
                <w:szCs w:val="18"/>
              </w:rPr>
              <w:t>～</w:t>
            </w:r>
            <w:r w:rsidRPr="000F2288">
              <w:rPr>
                <w:sz w:val="18"/>
                <w:szCs w:val="18"/>
              </w:rPr>
              <w:t>18KHz</w:t>
            </w:r>
            <w:r w:rsidRPr="000F2288">
              <w:rPr>
                <w:rFonts w:hint="eastAsia"/>
                <w:sz w:val="18"/>
                <w:szCs w:val="18"/>
              </w:rPr>
              <w:t>单元数量</w:t>
            </w:r>
            <w:r w:rsidRPr="000F2288">
              <w:rPr>
                <w:sz w:val="18"/>
                <w:szCs w:val="18"/>
              </w:rPr>
              <w:t>:LF:1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5", MF4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3 ", HF:1x3"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指向性</w:t>
            </w:r>
            <w:r w:rsidRPr="000F2288">
              <w:rPr>
                <w:sz w:val="18"/>
                <w:szCs w:val="18"/>
              </w:rPr>
              <w:t>:120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Hx90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V</w:t>
            </w:r>
            <w:r w:rsidRPr="000F2288">
              <w:rPr>
                <w:rFonts w:hint="eastAsia"/>
                <w:sz w:val="18"/>
                <w:szCs w:val="18"/>
              </w:rPr>
              <w:t>的音箱；该有源超低内置了可用安卓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操控的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路数字混音器无线话筒系统，并提供了丰富的麦克风输入，线路输入以及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卡的输入接口。支持安卓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手机控制操作，高度实现了无线操控的理念，非常便于携带及安装。它还具有灵活搭配使用的功能：既可以当做一套单声音响系统独立工作，也可组合成左右立体声模式扩声，也可组成双立体声模式扩声。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为小型扩声场所提供快速、高效的安装及操控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路输入：麦克风</w:t>
            </w:r>
            <w:r w:rsidRPr="000F2288">
              <w:rPr>
                <w:sz w:val="18"/>
                <w:szCs w:val="18"/>
              </w:rPr>
              <w:t>/</w:t>
            </w:r>
            <w:r w:rsidRPr="000F2288">
              <w:rPr>
                <w:rFonts w:hint="eastAsia"/>
                <w:sz w:val="18"/>
                <w:szCs w:val="18"/>
              </w:rPr>
              <w:t>线路</w:t>
            </w:r>
            <w:r w:rsidRPr="000F2288">
              <w:rPr>
                <w:sz w:val="18"/>
                <w:szCs w:val="18"/>
              </w:rPr>
              <w:t>/RCA/USB/TF</w:t>
            </w:r>
            <w:r w:rsidRPr="000F2288">
              <w:rPr>
                <w:rFonts w:hint="eastAsia"/>
                <w:sz w:val="18"/>
                <w:szCs w:val="18"/>
              </w:rPr>
              <w:t>卡音频输入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支持蓝牙连接，支持手机</w:t>
            </w:r>
            <w:r w:rsidRPr="000F2288">
              <w:rPr>
                <w:sz w:val="18"/>
                <w:szCs w:val="18"/>
              </w:rPr>
              <w:t>IOS/</w:t>
            </w:r>
            <w:r w:rsidRPr="000F2288">
              <w:rPr>
                <w:rFonts w:hint="eastAsia"/>
                <w:sz w:val="18"/>
                <w:szCs w:val="18"/>
              </w:rPr>
              <w:t>安卓无线控制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通道数字混音器及无线话筒系统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支持传统旋钮的操控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支持单声道系统，立体声系统，双立体声系统扩展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lastRenderedPageBreak/>
              <w:t>&gt;</w:t>
            </w:r>
            <w:r w:rsidRPr="000F2288">
              <w:rPr>
                <w:rFonts w:hint="eastAsia"/>
                <w:sz w:val="18"/>
                <w:szCs w:val="18"/>
              </w:rPr>
              <w:t>支持预设的存储及调用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技术参数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产品配置：内置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每个通道均预设</w:t>
            </w:r>
            <w:r w:rsidRPr="000F2288">
              <w:rPr>
                <w:sz w:val="18"/>
                <w:szCs w:val="18"/>
              </w:rPr>
              <w:t>DSP</w:t>
            </w:r>
            <w:r w:rsidRPr="000F2288">
              <w:rPr>
                <w:rFonts w:hint="eastAsia"/>
                <w:sz w:val="18"/>
                <w:szCs w:val="18"/>
              </w:rPr>
              <w:t>及效果器，蓝牙模块支持与安卓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建立无线通信，允许安卓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显示屏</w:t>
            </w:r>
            <w:r w:rsidRPr="000F2288">
              <w:rPr>
                <w:sz w:val="18"/>
                <w:szCs w:val="18"/>
              </w:rPr>
              <w:t>:  OLED</w:t>
            </w:r>
            <w:r w:rsidRPr="000F2288">
              <w:rPr>
                <w:rFonts w:hint="eastAsia"/>
                <w:sz w:val="18"/>
                <w:szCs w:val="18"/>
              </w:rPr>
              <w:t>显示屏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频率响应</w:t>
            </w:r>
            <w:r w:rsidRPr="000F2288">
              <w:rPr>
                <w:sz w:val="18"/>
                <w:szCs w:val="18"/>
              </w:rPr>
              <w:t>:  35-20KHz</w:t>
            </w:r>
            <w:r w:rsidRPr="000F2288">
              <w:rPr>
                <w:rFonts w:hint="eastAsia"/>
                <w:sz w:val="18"/>
                <w:szCs w:val="18"/>
              </w:rPr>
              <w:t>（±</w:t>
            </w:r>
            <w:r w:rsidRPr="000F2288">
              <w:rPr>
                <w:sz w:val="18"/>
                <w:szCs w:val="18"/>
              </w:rPr>
              <w:t>3dB)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内置功放</w:t>
            </w:r>
            <w:r w:rsidRPr="000F2288">
              <w:rPr>
                <w:sz w:val="18"/>
                <w:szCs w:val="18"/>
              </w:rPr>
              <w:t>:  D</w:t>
            </w:r>
            <w:r w:rsidRPr="000F2288">
              <w:rPr>
                <w:rFonts w:hint="eastAsia"/>
                <w:sz w:val="18"/>
                <w:szCs w:val="18"/>
              </w:rPr>
              <w:t>类数字放大功放模块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功率</w:t>
            </w:r>
            <w:r w:rsidRPr="000F2288">
              <w:rPr>
                <w:sz w:val="18"/>
                <w:szCs w:val="18"/>
              </w:rPr>
              <w:t>:  800W (2x200W+400W)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保护机制</w:t>
            </w:r>
            <w:r w:rsidRPr="000F2288">
              <w:rPr>
                <w:sz w:val="18"/>
                <w:szCs w:val="18"/>
              </w:rPr>
              <w:t xml:space="preserve">:  </w:t>
            </w:r>
            <w:r w:rsidRPr="000F2288">
              <w:rPr>
                <w:rFonts w:hint="eastAsia"/>
                <w:sz w:val="18"/>
                <w:szCs w:val="18"/>
              </w:rPr>
              <w:t>压限保护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过热保护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过截保护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输入端子</w:t>
            </w:r>
            <w:r w:rsidRPr="000F2288">
              <w:rPr>
                <w:sz w:val="18"/>
                <w:szCs w:val="18"/>
              </w:rPr>
              <w:t>:  4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XLR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>,2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1/4"</w:t>
            </w:r>
            <w:r w:rsidRPr="000F2288">
              <w:rPr>
                <w:rFonts w:hint="eastAsia"/>
                <w:sz w:val="18"/>
                <w:szCs w:val="18"/>
              </w:rPr>
              <w:t>输入莲花输入，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输入，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 xml:space="preserve">    </w:t>
            </w:r>
            <w:r w:rsidRPr="000F2288">
              <w:rPr>
                <w:rFonts w:hint="eastAsia"/>
                <w:sz w:val="18"/>
                <w:szCs w:val="18"/>
              </w:rPr>
              <w:t>输出端子</w:t>
            </w:r>
            <w:r w:rsidRPr="000F2288">
              <w:rPr>
                <w:sz w:val="18"/>
                <w:szCs w:val="18"/>
              </w:rPr>
              <w:t>: 4</w:t>
            </w:r>
            <w:r w:rsidRPr="000F2288">
              <w:rPr>
                <w:rFonts w:hint="eastAsia"/>
                <w:sz w:val="18"/>
                <w:szCs w:val="18"/>
              </w:rPr>
              <w:t>芯音箱座输出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</w:rPr>
              <w:t>音频线缆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国标</w:t>
            </w:r>
            <w:r w:rsidRPr="000F2288">
              <w:rPr>
                <w:sz w:val="18"/>
                <w:szCs w:val="18"/>
              </w:rPr>
              <w:t>1.5</w:t>
            </w:r>
            <w:r w:rsidRPr="000F2288">
              <w:rPr>
                <w:rFonts w:hint="eastAsia"/>
                <w:sz w:val="18"/>
                <w:szCs w:val="18"/>
              </w:rPr>
              <w:t>音响电缆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rPr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音响固定架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配套国标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</w:tbl>
    <w:p w:rsidR="000F2288" w:rsidRPr="000F2288" w:rsidRDefault="000F2288" w:rsidP="000F2288">
      <w:pPr>
        <w:pStyle w:val="af"/>
        <w:rPr>
          <w:rFonts w:ascii="宋体" w:hAnsi="宋体" w:cs="宋体"/>
          <w:szCs w:val="21"/>
          <w:lang w:bidi="ar"/>
        </w:rPr>
      </w:pPr>
    </w:p>
    <w:p w:rsidR="000F2288" w:rsidRPr="000F2288" w:rsidRDefault="000F2288" w:rsidP="000F2288">
      <w:pPr>
        <w:spacing w:line="360" w:lineRule="auto"/>
        <w:outlineLvl w:val="1"/>
        <w:rPr>
          <w:rFonts w:ascii="宋体" w:hAnsi="宋体" w:cs="宋体" w:hint="eastAsia"/>
          <w:sz w:val="28"/>
          <w:szCs w:val="28"/>
        </w:rPr>
      </w:pPr>
      <w:r w:rsidRPr="000F2288">
        <w:rPr>
          <w:rFonts w:ascii="宋体" w:hAnsi="宋体" w:cs="宋体" w:hint="eastAsia"/>
          <w:b/>
          <w:bCs/>
          <w:sz w:val="28"/>
          <w:szCs w:val="28"/>
        </w:rPr>
        <w:t>3.2、五家班子会议室改造配置清单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199"/>
        <w:gridCol w:w="4382"/>
        <w:gridCol w:w="715"/>
        <w:gridCol w:w="687"/>
        <w:gridCol w:w="846"/>
      </w:tblGrid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序号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设备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技术参数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单位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数量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所属行业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数字会议话筒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可使与会者有效地参加讨论（听与说），与会者可以通过开关按键来控制会议单元讲话，配合高速云台摄像机可以实现自动视频跟踪功能，实时动态显示说话者的图像。主席单元除了具有代表单元相同的功能外，还多了会议“优先”功能，主席可以通过“优先”按键暂时或永久地（取决于主席单元内部的设置）抢先控制和静音所有处于启用状态的话筒，从而起到控制会议的作用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产品特点：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内置24个点自动反馈抑制功能，所有通道的声音接近CD级品质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外观简洁时尚，精致彰显高贵，是高端会议场合的理想设备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全数字音频处理与传输技术，点对点接入方式，远距离传输音质不会衰减，设备之间距离可达150米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具备“分线盒手拉手”或“环形手拉手”多种连接方式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系统具备线路带电“热插拔”功能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每台单元都具备任意分配ID地址,方便安装及避免ID地址重复现象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具备双备份保障功能：单元具有一个会议专用六芯线缆（6芯一公一母航空锁接头）接口和一个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RVVP2*0.5线缆（48v幻象电源XLR公头）接口，当一条链路出现故障时，话筒仍可正常工作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具有四种话筒工作模式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申请发言模式:所有代表单元发言，都由执行主席单元否决或批准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 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配合视频跟踪摄像机，通过预设可实现视频跟踪功能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主席单元具优先发言权，不受数量限制，可关闭全部正在发言的单元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系统支持同时使用150台主席单元，可指定其中一个为执行主席，通过专有菜单可实现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批准或拒绝申请发言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关闭指定话筒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关闭一个最先开启的话筒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关闭全部话筒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V型底座采用锌合金材质，配合方形咪杆，整体简约精致，符合人体工程学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方形筒杆整体设计大方稳重美观，并可以上下55度，左右180度旋转，操控灵活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方形话筒杆带高指向性驻极体麦克风及发言指示红色光环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技术指标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视主机数量而定，≤65535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20—20KHz (人声黄金频率响应)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麦克风类型 14毫米镀金电容式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麦克风灵敏度 －40dB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声压级 138dB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24DC，-5％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最大功耗 0.5W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连接头 大 6 芯 航空插口及3芯XLR插口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话筒长度 225mm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安装 桌面式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30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会议单元及PC管理软件功能模块互通的重要桥梁，通过前面板的导航键盘、配合2.8英寸LCD显示屏，可以实现对所有会议功能进行集中控制。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通过会议主机前面板导航键盘可对所有会议功能进行集中控制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lastRenderedPageBreak/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采用高速RISC嵌入式数字处理硬件架构，提升了系统运行的速度和保证了系统的稳定性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采用全数字音频传输与处理技术，所有通道的声音接近CD品质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装备2.8英寸LCD显示屏，中、英文菜单显示，可按需订购任意语言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内置输入、输出数字音量调节,对系统输入、输出的信号进行人性化调节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系统支持同时使用150台主席单元，可指定其中一台为执行主席单元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四种话筒管理模式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申请发言模式:所有代表单元发言，都由执行主席单元批准或否决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具备五路会议单元输出接口，可连接多功能会议单元100台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具备“一线式手拉手”、“分线盒手拉手”及“环形手拉手”多种连接方式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配合会议扩展主机，整个系统可扩展到65535台单元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单一话筒关闭时，自动跟踪到前一个单元，全部话筒关闭时自动返回到预设全景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协议共享，兼容所有目前流行的摄像机类型，单元的位置互相调换时，通过自动编号可自动修正跟踪单元视频，始终保持正确的跟踪位置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支持按键签到、补签到功能，签到情况实时动态显示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系统支持IC卡签到、代表身份识别、IC卡钥匙及设定显示语言等功能（须单元能支持IC卡功能）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会议主机可直接发起签到、表决投票功能，结果可显示在所有设备的LCD上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配合会议管理软件可实现更多增值功能，使操作更简便、更高效、更人性化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技术指标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AC100～240V, 50、60Hz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功耗 静态25W ，最大400W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显示屏 2.8英寸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显示菜单 中、英文，可定制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单路容量 20台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多功能会议单元100台,可扩展到65535台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传输距离 150M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单元输出接口电压 24V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音频输入 RCA × 2  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6.3mm ×1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音频输出 RCA × 2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输出阻抗 47KΩ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20~20KHz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102dB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106dB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0.05%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电容麦克风接口 1路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双机热备份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会议单元编号 可自定义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支持主席单元数量 150台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串口控制 三个串口，可连接PC、中控及高清视频矩阵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工作模式 四种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单元开启数量 1/2/3/4/5/6或所有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发言限时功能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视频控制方式 RS-422 / RX-485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单元连接头 6芯DIN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球机容量 8台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视频矩阵 8X8路    全景数量 8X4路，切换时间、顺序可设置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视频输出电平 RCA×8 ， 1.08V ，  p－p视频输出阻抗 75欧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表决功能 具备 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视频带宽（-3dB） 30MHz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全数字调音台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输入处理通道：18个输入通道，4个效果器返送，6个aux，LR主输出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效果处理引擎：4个立体声通道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信号处理：40-bit浮点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A/D-D/A转换：24-bit@44.1/48kHz，115dB动态范围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模拟IO延迟：0.8ms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频率响应：@48kHz 20Hz-20kHz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动态范围：107-dB@22Hz-22kHz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通道串扰@1kHz：90dB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输入阻抗：10kΩ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XLR输入最大不削电平：+21dBu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MIDAS PRO话放：16XLR/TRS通用（平衡输入）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Linein：2个TRS平衡输入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Aux output：6个XLR平衡输出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监听耳机输出：1个TRS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MIDI输出/输入：1/1DIN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ULTRANET：1×RJ45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Ethernet：1×RJ45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USB接口：Type-B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天线：内置，SMA链接，50Ω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访问用户数：最大4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IEEE 802.11b/g：2.4GHz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频率范围：2412-2462MHz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WLAN通道：1-11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最大输出功率：19dBm（802.11b）/18dBm（802.11g）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支持操作系统：windows 7及其以上，MAS OS 10.6.8及以上，IOS7及以上，Linux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电源：自适应100-240V（50/60Hz</w:t>
            </w:r>
            <w:r w:rsidRPr="000F2288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 xml:space="preserve">数字智能控制电源时序器 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全中文触摸屏操作界面，内置时钟芯片10个定时器开关控制，适应WIFI网络控制。整机60A电源滤波净化器功能;大功率9路电源时序器串口控制空气开关带净化滤波RS232或485编程 双重净化专用EMI滤波器净化系统电源(净化型)。消除系统间大屏幕灯光系统的电磁干扰保证系统工作稳定，对于音频系统也可以提高音质作用。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数字音响套装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hint="eastAsia"/>
                <w:sz w:val="18"/>
                <w:szCs w:val="18"/>
              </w:rPr>
              <w:t>系统每套套装包含集成一只</w:t>
            </w:r>
            <w:r w:rsidRPr="000F2288">
              <w:rPr>
                <w:sz w:val="18"/>
                <w:szCs w:val="18"/>
              </w:rPr>
              <w:t>2*8</w:t>
            </w:r>
            <w:r w:rsidRPr="000F2288">
              <w:rPr>
                <w:rFonts w:hint="eastAsia"/>
                <w:sz w:val="18"/>
                <w:szCs w:val="18"/>
              </w:rPr>
              <w:t>寸有源超低，</w:t>
            </w:r>
            <w:r w:rsidRPr="000F2288">
              <w:rPr>
                <w:sz w:val="18"/>
                <w:szCs w:val="18"/>
              </w:rPr>
              <w:t>2</w:t>
            </w:r>
            <w:r w:rsidRPr="000F2288">
              <w:rPr>
                <w:rFonts w:hint="eastAsia"/>
                <w:sz w:val="18"/>
                <w:szCs w:val="18"/>
              </w:rPr>
              <w:t>只频率响应</w:t>
            </w:r>
            <w:r w:rsidRPr="000F2288">
              <w:rPr>
                <w:sz w:val="18"/>
                <w:szCs w:val="18"/>
              </w:rPr>
              <w:t>:120Hz</w:t>
            </w:r>
            <w:r w:rsidRPr="000F2288">
              <w:rPr>
                <w:rFonts w:hint="eastAsia"/>
                <w:sz w:val="18"/>
                <w:szCs w:val="18"/>
              </w:rPr>
              <w:t>～</w:t>
            </w:r>
            <w:r w:rsidRPr="000F2288">
              <w:rPr>
                <w:sz w:val="18"/>
                <w:szCs w:val="18"/>
              </w:rPr>
              <w:t>18KHz</w:t>
            </w:r>
            <w:r w:rsidRPr="000F2288">
              <w:rPr>
                <w:rFonts w:hint="eastAsia"/>
                <w:sz w:val="18"/>
                <w:szCs w:val="18"/>
              </w:rPr>
              <w:t>单元数量</w:t>
            </w:r>
            <w:r w:rsidRPr="000F2288">
              <w:rPr>
                <w:sz w:val="18"/>
                <w:szCs w:val="18"/>
              </w:rPr>
              <w:t>:LF:1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5", MF4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3 ", HF:1x3"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指向性</w:t>
            </w:r>
            <w:r w:rsidRPr="000F2288">
              <w:rPr>
                <w:sz w:val="18"/>
                <w:szCs w:val="18"/>
              </w:rPr>
              <w:t>:120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Hx90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V</w:t>
            </w:r>
            <w:r w:rsidRPr="000F2288">
              <w:rPr>
                <w:rFonts w:hint="eastAsia"/>
                <w:sz w:val="18"/>
                <w:szCs w:val="18"/>
              </w:rPr>
              <w:t>的音箱；该有源超低内置了可用安卓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操控的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路数字混音器无线话筒系统，并提供了丰富的麦克风输入，线路输入以及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卡的输入接口。支持安卓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手机控制操作，高度实现了无线操控的理念，非常便于携带及安装。它还具有灵活搭配使用的功能：既可以当做一套单声音响系统独立工作，也可组合成左右立体声模式扩声，也可组成双立体声模式扩声。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为小型扩声场所提供快速、高效的安装及操控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路输入：麦克风</w:t>
            </w:r>
            <w:r w:rsidRPr="000F2288">
              <w:rPr>
                <w:sz w:val="18"/>
                <w:szCs w:val="18"/>
              </w:rPr>
              <w:t>/</w:t>
            </w:r>
            <w:r w:rsidRPr="000F2288">
              <w:rPr>
                <w:rFonts w:hint="eastAsia"/>
                <w:sz w:val="18"/>
                <w:szCs w:val="18"/>
              </w:rPr>
              <w:t>线路</w:t>
            </w:r>
            <w:r w:rsidRPr="000F2288">
              <w:rPr>
                <w:sz w:val="18"/>
                <w:szCs w:val="18"/>
              </w:rPr>
              <w:t>/RCA/USB/TF</w:t>
            </w:r>
            <w:r w:rsidRPr="000F2288">
              <w:rPr>
                <w:rFonts w:hint="eastAsia"/>
                <w:sz w:val="18"/>
                <w:szCs w:val="18"/>
              </w:rPr>
              <w:t>卡音频输入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支持蓝牙连接，支持手机</w:t>
            </w:r>
            <w:r w:rsidRPr="000F2288">
              <w:rPr>
                <w:sz w:val="18"/>
                <w:szCs w:val="18"/>
              </w:rPr>
              <w:t>IOS/</w:t>
            </w:r>
            <w:r w:rsidRPr="000F2288">
              <w:rPr>
                <w:rFonts w:hint="eastAsia"/>
                <w:sz w:val="18"/>
                <w:szCs w:val="18"/>
              </w:rPr>
              <w:t>安卓无线控制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通道数字混音器及无线话筒系统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支持传统旋钮的操控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支持单声道系统，立体声系统，双立体声系统扩展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支持预设的存储及调用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技术参数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产品配置：内置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每个通道均预设</w:t>
            </w:r>
            <w:r w:rsidRPr="000F2288">
              <w:rPr>
                <w:sz w:val="18"/>
                <w:szCs w:val="18"/>
              </w:rPr>
              <w:t>DSP</w:t>
            </w:r>
            <w:r w:rsidRPr="000F2288">
              <w:rPr>
                <w:rFonts w:hint="eastAsia"/>
                <w:sz w:val="18"/>
                <w:szCs w:val="18"/>
              </w:rPr>
              <w:t>及效果器，蓝牙模块支持与安卓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建立无线通信，允许安卓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lastRenderedPageBreak/>
              <w:t>显示屏</w:t>
            </w:r>
            <w:r w:rsidRPr="000F2288">
              <w:rPr>
                <w:sz w:val="18"/>
                <w:szCs w:val="18"/>
              </w:rPr>
              <w:t>:  OLED</w:t>
            </w:r>
            <w:r w:rsidRPr="000F2288">
              <w:rPr>
                <w:rFonts w:hint="eastAsia"/>
                <w:sz w:val="18"/>
                <w:szCs w:val="18"/>
              </w:rPr>
              <w:t>显示屏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频率响应</w:t>
            </w:r>
            <w:r w:rsidRPr="000F2288">
              <w:rPr>
                <w:sz w:val="18"/>
                <w:szCs w:val="18"/>
              </w:rPr>
              <w:t>:  35-20KHz</w:t>
            </w:r>
            <w:r w:rsidRPr="000F2288">
              <w:rPr>
                <w:rFonts w:hint="eastAsia"/>
                <w:sz w:val="18"/>
                <w:szCs w:val="18"/>
              </w:rPr>
              <w:t>（±</w:t>
            </w:r>
            <w:r w:rsidRPr="000F2288">
              <w:rPr>
                <w:sz w:val="18"/>
                <w:szCs w:val="18"/>
              </w:rPr>
              <w:t>3dB)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内置功放</w:t>
            </w:r>
            <w:r w:rsidRPr="000F2288">
              <w:rPr>
                <w:sz w:val="18"/>
                <w:szCs w:val="18"/>
              </w:rPr>
              <w:t>:  D</w:t>
            </w:r>
            <w:r w:rsidRPr="000F2288">
              <w:rPr>
                <w:rFonts w:hint="eastAsia"/>
                <w:sz w:val="18"/>
                <w:szCs w:val="18"/>
              </w:rPr>
              <w:t>类数字放大功放模块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功率</w:t>
            </w:r>
            <w:r w:rsidRPr="000F2288">
              <w:rPr>
                <w:sz w:val="18"/>
                <w:szCs w:val="18"/>
              </w:rPr>
              <w:t>:  800W (2x200W+400W)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保护机制</w:t>
            </w:r>
            <w:r w:rsidRPr="000F2288">
              <w:rPr>
                <w:sz w:val="18"/>
                <w:szCs w:val="18"/>
              </w:rPr>
              <w:t xml:space="preserve">:  </w:t>
            </w:r>
            <w:r w:rsidRPr="000F2288">
              <w:rPr>
                <w:rFonts w:hint="eastAsia"/>
                <w:sz w:val="18"/>
                <w:szCs w:val="18"/>
              </w:rPr>
              <w:t>压限保护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过热保护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过截保护</w:t>
            </w:r>
          </w:p>
          <w:p w:rsidR="000F2288" w:rsidRPr="000F2288" w:rsidRDefault="000F2288">
            <w:pPr>
              <w:pStyle w:val="af"/>
              <w:jc w:val="left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输入端子</w:t>
            </w:r>
            <w:r w:rsidRPr="000F2288">
              <w:rPr>
                <w:sz w:val="18"/>
                <w:szCs w:val="18"/>
              </w:rPr>
              <w:t>:  4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XLR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>,2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1/4"</w:t>
            </w:r>
            <w:r w:rsidRPr="000F2288">
              <w:rPr>
                <w:rFonts w:hint="eastAsia"/>
                <w:sz w:val="18"/>
                <w:szCs w:val="18"/>
              </w:rPr>
              <w:t>输入莲花输入，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输入，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 xml:space="preserve">    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输出端子</w:t>
            </w:r>
            <w:r w:rsidRPr="000F2288">
              <w:rPr>
                <w:sz w:val="18"/>
                <w:szCs w:val="18"/>
              </w:rPr>
              <w:t>: 4</w:t>
            </w:r>
            <w:r w:rsidRPr="000F2288">
              <w:rPr>
                <w:rFonts w:hint="eastAsia"/>
                <w:sz w:val="18"/>
                <w:szCs w:val="18"/>
              </w:rPr>
              <w:t>芯音箱座输出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</w:rPr>
              <w:t>音频线缆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国标</w:t>
            </w:r>
            <w:r w:rsidRPr="000F2288">
              <w:rPr>
                <w:sz w:val="18"/>
                <w:szCs w:val="18"/>
              </w:rPr>
              <w:t>1.5</w:t>
            </w:r>
            <w:r w:rsidRPr="000F2288">
              <w:rPr>
                <w:rFonts w:hint="eastAsia"/>
                <w:sz w:val="18"/>
                <w:szCs w:val="18"/>
              </w:rPr>
              <w:t>音响电缆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音响固定架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配套国标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</w:tbl>
    <w:p w:rsidR="000F2288" w:rsidRPr="000F2288" w:rsidRDefault="000F2288" w:rsidP="000F2288">
      <w:pPr>
        <w:spacing w:line="360" w:lineRule="auto"/>
        <w:outlineLvl w:val="1"/>
        <w:rPr>
          <w:rFonts w:ascii="宋体" w:hAnsi="宋体" w:cs="宋体" w:hint="eastAsia"/>
          <w:sz w:val="28"/>
          <w:szCs w:val="28"/>
        </w:rPr>
      </w:pPr>
      <w:r w:rsidRPr="000F2288">
        <w:rPr>
          <w:rFonts w:ascii="宋体" w:hAnsi="宋体" w:cs="宋体" w:hint="eastAsia"/>
          <w:b/>
          <w:bCs/>
          <w:sz w:val="28"/>
          <w:szCs w:val="28"/>
        </w:rPr>
        <w:t>3.3、电视电话会议室改造配置清单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199"/>
        <w:gridCol w:w="4382"/>
        <w:gridCol w:w="715"/>
        <w:gridCol w:w="687"/>
        <w:gridCol w:w="846"/>
      </w:tblGrid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序号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设备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技术参数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单位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数量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所属行业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数字会议话筒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可使与会者有效地参加讨论（听与说），与会者可以通过开关按键来控制会议单元讲话，配合高速云台摄像机可以实现自动视频跟踪功能，实时动态显示说话者的图像。主席单元除了具有代表单元相同的功能外，还多了会议“优先”功能，主席可以通过“优先”按键暂时或永久地（取决于主席单元内部的设置）抢先控制和静音所有处于启用状态的话筒，从而起到控制会议的作用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产品特点：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内置24个点自动反馈抑制功能，所有通道的声音接近CD级品质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外观简洁时尚，精致彰显高贵，是高端会议场合的理想设备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全数字音频处理与传输技术，点对点接入方式，远距离传输音质不会衰减，设备之间距离可达150米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具备“分线盒手拉手”或“环形手拉手”多种连接方式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系统具备线路带电“热插拔”功能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每台单元都具备任意分配ID地址,方便安装及避免ID地址重复现象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具备双备份保障功能：单元具有一个会议专用六芯线缆（6芯一公一母航空锁接头）接口和一个RVVP2*0.5线缆（48v幻象电源XLR公头）接口，当一条链路出现故障时，话筒仍可正常工作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具有四种话筒工作模式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申请发言模式:所有代表单元发言，都由执行主席单元否决或批准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 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配合视频跟踪摄像机，通过预设可实现视频跟踪功能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主席单元具优先发言权，不受数量限制，可关闭全部正在发言的单元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系统支持同时使用150台主席单元，可指定其中一个为执行主席，通过专有菜单可实现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批准或拒绝申请发言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关闭指定话筒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关闭一个最先开启的话筒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关闭全部话筒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V型底座采用锌合金材质，配合方形咪杆，整体简约精致，符合人体工程学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方形筒杆整体设计大方稳重美观，并可以上下55度，左右180度旋转，操控灵活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方形话筒杆带高指向性驻极体麦克风及发言指示红色光环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技术指标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视主机数量而定，≤65535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20—20KHz (人声黄金频率响应)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麦克风类型 14毫米镀金电容式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麦克风灵敏度 －40dB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声压级 138dB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24DC，-5％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最大功耗 0.5W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连接头 大 6 芯 航空插口及3芯XLR插口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话筒长度 225mm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安装 桌面式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会议单元及PC管理软件功能模块互通的重要桥梁，通过前面板的导航键盘、配合2.8英寸LCD显示屏，可以实现对所有会议功能进行集中控制。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通过会议主机前面板导航键盘可对所有会议功能进行集中控制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采用高速RISC嵌入式数字处理硬件架构，提升了系统运行的速度和保证了系统的稳定性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采用全数字音频传输与处理技术，所有通道的声音接近CD品质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装备2.8英寸LCD显示屏，中、英文菜单显示，可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按需订购任意语言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内置输入、输出数字音量调节,对系统输入、输出的信号进行人性化调节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系统支持同时使用150台主席单元，可指定其中一台为执行主席单元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四种话筒管理模式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申请发言模式:所有代表单元发言，都由执行主席单元批准或否决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具备五路会议单元输出接口，可连接多功能会议单元100台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具备“一线式手拉手”、“分线盒手拉手”及“环形手拉手”多种连接方式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配合会议扩展主机，整个系统可扩展到65535台单元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单一话筒关闭时，自动跟踪到前一个单元，全部话筒关闭时自动返回到预设全景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协议共享，兼容所有目前流行的摄像机类型，单元的位置互相调换时，通过自动编号可自动修正跟踪单元视频，始终保持正确的跟踪位置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支持按键签到、补签到功能，签到情况实时动态显示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系统支持IC卡签到、代表身份识别、IC卡钥匙及设定显示语言等功能（须单元能支持IC卡功能）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会议主机可直接发起签到、表决投票功能，结果可显示在所有设备的LCD上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配合会议管理软件可实现更多增值功能，使操作更简便、更高效、更人性化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技术指标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AC100～240V, 50、60Hz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功耗 静态25W ，最大400W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显示屏 2.8英寸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显示菜单 中、英文，可定制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单路容量 20台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多功能会议单元100台,可扩展到65535台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传输距离 150M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单元输出接口电压 24V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音频输入 RCA × 2  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6.3mm ×1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音频输出 RCA × 2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输出阻抗 47KΩ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20~20KHz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102dB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106dB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0.05%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电容麦克风接口 1路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双机热备份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会议单元编号 可自定义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支持主席单元数量 150台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串口控制 三个串口，可连接PC、中控及高清视频矩阵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工作模式 四种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单元开启数量 1/2/3/4/5/6或所有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发言限时功能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视频控制方式 RS-422 / RX-485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单元连接头 6芯DIN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球机容量 8台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视频矩阵 8X8路    全景数量 8X4路，切换时间、顺序可设置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视频输出电平 RCA×8 ， 1.08V ，  p－p视频输出阻抗 75欧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表决功能 具备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视频带宽（-3dB） 30MHz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全数字调音台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输入处理通道：18个输入通道，4个效果器返送，6个aux，LR主输出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效果处理引擎：4个立体声通道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信号处理：40-bit浮点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A/D-D/A转换：24-bit@44.1/48kHz，115dB动态范围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模拟IO延迟：0.8ms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频率响应：@48kHz 20Hz-20kHz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动态范围：107-dB@22Hz-22kHz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通道串扰@1kHz：90dB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输入阻抗：10kΩ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XLR输入最大不削电平：+21dBu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MIDAS PRO话放：16XLR/TRS通用（平衡输入）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Linein：2个TRS平衡输入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Aux output：6个XLR平衡输出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监听耳机输出：1个TRS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MIDI输出/输入：1/1DIN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ULTRANET：1×RJ45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Ethernet：1×RJ45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USB接口：Type-B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天线：内置，SMA链接，50Ω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访问用户数：最大4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IEEE 802.11b/g：2.4GHz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频率范围：2412-2462MHz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WLAN通道：1-11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最大输出功率：19dBm（802.11b）/18dBm（802.11g）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支持操作系统：windows 7及其以上，MAS OS 10.6.8及以上，IOS7及以上，Linux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电源：自适应100-240V（50/60Hz</w:t>
            </w:r>
            <w:r w:rsidRPr="000F2288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 xml:space="preserve">数字智能控制电源时序器 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全中文触摸屏操作界面，内置时钟芯片10个定时器开关控制，适应WIFI网络控制。整机60A电源滤波净化器功能;大功率9路电源时序器串口控制空气开关带净化滤波RS232或485编程 双重净化专用EMI滤波器净化系统电源(净化型)。消除系统间大屏幕灯光系统的电磁干扰保证系统工作稳定，对于音频系统也可以提高音质作用。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数字音响套装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hint="eastAsia"/>
                <w:sz w:val="18"/>
                <w:szCs w:val="18"/>
              </w:rPr>
              <w:t>系统每套套装包含集成一只</w:t>
            </w:r>
            <w:r w:rsidRPr="000F2288">
              <w:rPr>
                <w:sz w:val="18"/>
                <w:szCs w:val="18"/>
              </w:rPr>
              <w:t>2*8</w:t>
            </w:r>
            <w:r w:rsidRPr="000F2288">
              <w:rPr>
                <w:rFonts w:hint="eastAsia"/>
                <w:sz w:val="18"/>
                <w:szCs w:val="18"/>
              </w:rPr>
              <w:t>寸有源超低，</w:t>
            </w:r>
            <w:r w:rsidRPr="000F2288">
              <w:rPr>
                <w:sz w:val="18"/>
                <w:szCs w:val="18"/>
              </w:rPr>
              <w:t>2</w:t>
            </w:r>
            <w:r w:rsidRPr="000F2288">
              <w:rPr>
                <w:rFonts w:hint="eastAsia"/>
                <w:sz w:val="18"/>
                <w:szCs w:val="18"/>
              </w:rPr>
              <w:t>只频率响应</w:t>
            </w:r>
            <w:r w:rsidRPr="000F2288">
              <w:rPr>
                <w:sz w:val="18"/>
                <w:szCs w:val="18"/>
              </w:rPr>
              <w:t>:120Hz</w:t>
            </w:r>
            <w:r w:rsidRPr="000F2288">
              <w:rPr>
                <w:rFonts w:hint="eastAsia"/>
                <w:sz w:val="18"/>
                <w:szCs w:val="18"/>
              </w:rPr>
              <w:t>～</w:t>
            </w:r>
            <w:r w:rsidRPr="000F2288">
              <w:rPr>
                <w:sz w:val="18"/>
                <w:szCs w:val="18"/>
              </w:rPr>
              <w:t>18KHz</w:t>
            </w:r>
            <w:r w:rsidRPr="000F2288">
              <w:rPr>
                <w:rFonts w:hint="eastAsia"/>
                <w:sz w:val="18"/>
                <w:szCs w:val="18"/>
              </w:rPr>
              <w:t>单元数量</w:t>
            </w:r>
            <w:r w:rsidRPr="000F2288">
              <w:rPr>
                <w:sz w:val="18"/>
                <w:szCs w:val="18"/>
              </w:rPr>
              <w:t>:LF:1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5", MF4</w:t>
            </w:r>
            <w:r w:rsidRPr="000F2288">
              <w:rPr>
                <w:rFonts w:hint="eastAsia"/>
                <w:sz w:val="18"/>
                <w:szCs w:val="18"/>
              </w:rPr>
              <w:t>×</w:t>
            </w:r>
            <w:r w:rsidRPr="000F2288">
              <w:rPr>
                <w:sz w:val="18"/>
                <w:szCs w:val="18"/>
              </w:rPr>
              <w:t>3 ", HF:1x3"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指向性</w:t>
            </w:r>
            <w:r w:rsidRPr="000F2288">
              <w:rPr>
                <w:sz w:val="18"/>
                <w:szCs w:val="18"/>
              </w:rPr>
              <w:t>:120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Hx90</w:t>
            </w:r>
            <w:r w:rsidRPr="000F2288">
              <w:rPr>
                <w:rFonts w:hint="eastAsia"/>
                <w:sz w:val="18"/>
                <w:szCs w:val="18"/>
              </w:rPr>
              <w:t>°</w:t>
            </w:r>
            <w:r w:rsidRPr="000F2288">
              <w:rPr>
                <w:sz w:val="18"/>
                <w:szCs w:val="18"/>
              </w:rPr>
              <w:t>V</w:t>
            </w:r>
            <w:r w:rsidRPr="000F2288">
              <w:rPr>
                <w:rFonts w:hint="eastAsia"/>
                <w:sz w:val="18"/>
                <w:szCs w:val="18"/>
              </w:rPr>
              <w:t>的音箱；该有源超低内置了可用安卓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操控的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路数字混音器无线话筒系统，并提供了丰富的麦克风输入，线路输入以及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卡的输入接口。支持安卓</w:t>
            </w:r>
            <w:r w:rsidRPr="000F2288">
              <w:rPr>
                <w:sz w:val="18"/>
                <w:szCs w:val="18"/>
              </w:rPr>
              <w:t>/IOS</w:t>
            </w:r>
            <w:r w:rsidRPr="000F2288">
              <w:rPr>
                <w:rFonts w:hint="eastAsia"/>
                <w:sz w:val="18"/>
                <w:szCs w:val="18"/>
              </w:rPr>
              <w:t>手机控制操作，高度实现了无线操控的理念，非常便于携带及安装。它还具有灵活搭配使用的功能：既可以当做一套单声音响系统独立工作，也可组合成左右立体声模式扩声，也可组成双立体声模式扩声。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为小型扩声场所提供快速、高效的安装及操控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路输入：麦克风</w:t>
            </w:r>
            <w:r w:rsidRPr="000F2288">
              <w:rPr>
                <w:sz w:val="18"/>
                <w:szCs w:val="18"/>
              </w:rPr>
              <w:t>/</w:t>
            </w:r>
            <w:r w:rsidRPr="000F2288">
              <w:rPr>
                <w:rFonts w:hint="eastAsia"/>
                <w:sz w:val="18"/>
                <w:szCs w:val="18"/>
              </w:rPr>
              <w:t>线路</w:t>
            </w:r>
            <w:r w:rsidRPr="000F2288">
              <w:rPr>
                <w:sz w:val="18"/>
                <w:szCs w:val="18"/>
              </w:rPr>
              <w:t>/RCA/USB/TF</w:t>
            </w:r>
            <w:r w:rsidRPr="000F2288">
              <w:rPr>
                <w:rFonts w:hint="eastAsia"/>
                <w:sz w:val="18"/>
                <w:szCs w:val="18"/>
              </w:rPr>
              <w:t>卡音频输入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支持蓝牙连接，支持手机</w:t>
            </w:r>
            <w:r w:rsidRPr="000F2288">
              <w:rPr>
                <w:sz w:val="18"/>
                <w:szCs w:val="18"/>
              </w:rPr>
              <w:t>IOS/</w:t>
            </w:r>
            <w:r w:rsidRPr="000F2288">
              <w:rPr>
                <w:rFonts w:hint="eastAsia"/>
                <w:sz w:val="18"/>
                <w:szCs w:val="18"/>
              </w:rPr>
              <w:t>安卓无线控制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通道数字混音器及无线话筒系统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支持传统旋钮的操控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支持单声道系统，立体声系统，双立体声系统扩展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sz w:val="18"/>
                <w:szCs w:val="18"/>
              </w:rPr>
              <w:t>&gt;</w:t>
            </w:r>
            <w:r w:rsidRPr="000F2288">
              <w:rPr>
                <w:rFonts w:hint="eastAsia"/>
                <w:sz w:val="18"/>
                <w:szCs w:val="18"/>
              </w:rPr>
              <w:t>支持预设的存储及调用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技术参数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产品配置：内置</w:t>
            </w:r>
            <w:r w:rsidRPr="000F2288">
              <w:rPr>
                <w:sz w:val="18"/>
                <w:szCs w:val="18"/>
              </w:rPr>
              <w:t>6</w:t>
            </w:r>
            <w:r w:rsidRPr="000F2288">
              <w:rPr>
                <w:rFonts w:hint="eastAsia"/>
                <w:sz w:val="18"/>
                <w:szCs w:val="18"/>
              </w:rPr>
              <w:t>通道数字混音器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每个通道均预设</w:t>
            </w:r>
            <w:r w:rsidRPr="000F2288">
              <w:rPr>
                <w:sz w:val="18"/>
                <w:szCs w:val="18"/>
              </w:rPr>
              <w:t>DSP</w:t>
            </w:r>
            <w:r w:rsidRPr="000F2288">
              <w:rPr>
                <w:rFonts w:hint="eastAsia"/>
                <w:sz w:val="18"/>
                <w:szCs w:val="18"/>
              </w:rPr>
              <w:t>及效果器，蓝牙模块支持与安卓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建立无线通信，允许安卓</w:t>
            </w:r>
            <w:r w:rsidRPr="000F2288">
              <w:rPr>
                <w:sz w:val="18"/>
                <w:szCs w:val="18"/>
              </w:rPr>
              <w:t>/ISO</w:t>
            </w:r>
            <w:r w:rsidRPr="000F2288">
              <w:rPr>
                <w:rFonts w:hint="eastAsia"/>
                <w:sz w:val="18"/>
                <w:szCs w:val="18"/>
              </w:rPr>
              <w:t>无线控制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显示屏</w:t>
            </w:r>
            <w:r w:rsidRPr="000F2288">
              <w:rPr>
                <w:sz w:val="18"/>
                <w:szCs w:val="18"/>
              </w:rPr>
              <w:t>:  OLED</w:t>
            </w:r>
            <w:r w:rsidRPr="000F2288">
              <w:rPr>
                <w:rFonts w:hint="eastAsia"/>
                <w:sz w:val="18"/>
                <w:szCs w:val="18"/>
              </w:rPr>
              <w:t>显示屏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频率响应</w:t>
            </w:r>
            <w:r w:rsidRPr="000F2288">
              <w:rPr>
                <w:sz w:val="18"/>
                <w:szCs w:val="18"/>
              </w:rPr>
              <w:t>:  35-20KHz</w:t>
            </w:r>
            <w:r w:rsidRPr="000F2288">
              <w:rPr>
                <w:rFonts w:hint="eastAsia"/>
                <w:sz w:val="18"/>
                <w:szCs w:val="18"/>
              </w:rPr>
              <w:t>（±</w:t>
            </w:r>
            <w:r w:rsidRPr="000F2288">
              <w:rPr>
                <w:sz w:val="18"/>
                <w:szCs w:val="18"/>
              </w:rPr>
              <w:t>3dB)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内置功放</w:t>
            </w:r>
            <w:r w:rsidRPr="000F2288">
              <w:rPr>
                <w:sz w:val="18"/>
                <w:szCs w:val="18"/>
              </w:rPr>
              <w:t>:  D</w:t>
            </w:r>
            <w:r w:rsidRPr="000F2288">
              <w:rPr>
                <w:rFonts w:hint="eastAsia"/>
                <w:sz w:val="18"/>
                <w:szCs w:val="18"/>
              </w:rPr>
              <w:t>类数字放大功放模块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功率</w:t>
            </w:r>
            <w:r w:rsidRPr="000F2288">
              <w:rPr>
                <w:sz w:val="18"/>
                <w:szCs w:val="18"/>
              </w:rPr>
              <w:t>:  800W (2x200W+400W)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保护机制</w:t>
            </w:r>
            <w:r w:rsidRPr="000F2288">
              <w:rPr>
                <w:sz w:val="18"/>
                <w:szCs w:val="18"/>
              </w:rPr>
              <w:t xml:space="preserve">:  </w:t>
            </w:r>
            <w:r w:rsidRPr="000F2288">
              <w:rPr>
                <w:rFonts w:hint="eastAsia"/>
                <w:sz w:val="18"/>
                <w:szCs w:val="18"/>
              </w:rPr>
              <w:t>压限保护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过热保护</w:t>
            </w:r>
            <w:r w:rsidRPr="000F2288">
              <w:rPr>
                <w:sz w:val="18"/>
                <w:szCs w:val="18"/>
              </w:rPr>
              <w:t>,</w:t>
            </w:r>
            <w:r w:rsidRPr="000F2288">
              <w:rPr>
                <w:rFonts w:hint="eastAsia"/>
                <w:sz w:val="18"/>
                <w:szCs w:val="18"/>
              </w:rPr>
              <w:t>过截保护</w:t>
            </w:r>
          </w:p>
          <w:p w:rsidR="000F2288" w:rsidRPr="000F2288" w:rsidRDefault="000F2288">
            <w:pPr>
              <w:pStyle w:val="af"/>
              <w:jc w:val="left"/>
              <w:rPr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lastRenderedPageBreak/>
              <w:t>输入端子</w:t>
            </w:r>
            <w:r w:rsidRPr="000F2288">
              <w:rPr>
                <w:sz w:val="18"/>
                <w:szCs w:val="18"/>
              </w:rPr>
              <w:t>:  4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XLR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>,2</w:t>
            </w:r>
            <w:r w:rsidRPr="000F2288">
              <w:rPr>
                <w:rFonts w:hint="eastAsia"/>
                <w:sz w:val="18"/>
                <w:szCs w:val="18"/>
              </w:rPr>
              <w:t>组</w:t>
            </w:r>
            <w:r w:rsidRPr="000F2288">
              <w:rPr>
                <w:sz w:val="18"/>
                <w:szCs w:val="18"/>
              </w:rPr>
              <w:t>1/4"</w:t>
            </w:r>
            <w:r w:rsidRPr="000F2288">
              <w:rPr>
                <w:rFonts w:hint="eastAsia"/>
                <w:sz w:val="18"/>
                <w:szCs w:val="18"/>
              </w:rPr>
              <w:t>输入莲花输入，</w:t>
            </w:r>
            <w:r w:rsidRPr="000F2288">
              <w:rPr>
                <w:sz w:val="18"/>
                <w:szCs w:val="18"/>
              </w:rPr>
              <w:t>USB</w:t>
            </w:r>
            <w:r w:rsidRPr="000F2288">
              <w:rPr>
                <w:rFonts w:hint="eastAsia"/>
                <w:sz w:val="18"/>
                <w:szCs w:val="18"/>
              </w:rPr>
              <w:t>输入，</w:t>
            </w:r>
            <w:r w:rsidRPr="000F2288">
              <w:rPr>
                <w:sz w:val="18"/>
                <w:szCs w:val="18"/>
              </w:rPr>
              <w:t>TF</w:t>
            </w:r>
            <w:r w:rsidRPr="000F2288">
              <w:rPr>
                <w:rFonts w:hint="eastAsia"/>
                <w:sz w:val="18"/>
                <w:szCs w:val="18"/>
              </w:rPr>
              <w:t>输入</w:t>
            </w:r>
            <w:r w:rsidRPr="000F2288">
              <w:rPr>
                <w:sz w:val="18"/>
                <w:szCs w:val="18"/>
              </w:rPr>
              <w:t xml:space="preserve">    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输出端子</w:t>
            </w:r>
            <w:r w:rsidRPr="000F2288">
              <w:rPr>
                <w:sz w:val="18"/>
                <w:szCs w:val="18"/>
              </w:rPr>
              <w:t>: 4</w:t>
            </w:r>
            <w:r w:rsidRPr="000F2288">
              <w:rPr>
                <w:rFonts w:hint="eastAsia"/>
                <w:sz w:val="18"/>
                <w:szCs w:val="18"/>
              </w:rPr>
              <w:t>芯音箱座输出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</w:rPr>
              <w:t>音频线缆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国标</w:t>
            </w:r>
            <w:r w:rsidRPr="000F2288">
              <w:rPr>
                <w:sz w:val="18"/>
                <w:szCs w:val="18"/>
              </w:rPr>
              <w:t>1.5</w:t>
            </w:r>
            <w:r w:rsidRPr="000F2288">
              <w:rPr>
                <w:rFonts w:hint="eastAsia"/>
                <w:sz w:val="18"/>
                <w:szCs w:val="18"/>
              </w:rPr>
              <w:t>音响电缆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音响固定架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配套国标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</w:tbl>
    <w:p w:rsidR="000F2288" w:rsidRPr="000F2288" w:rsidRDefault="000F2288" w:rsidP="000F2288">
      <w:pPr>
        <w:widowControl/>
        <w:textAlignment w:val="center"/>
        <w:rPr>
          <w:rFonts w:ascii="宋体" w:hAnsi="宋体" w:cs="宋体" w:hint="eastAsia"/>
          <w:b/>
          <w:kern w:val="0"/>
          <w:sz w:val="28"/>
          <w:szCs w:val="28"/>
        </w:rPr>
      </w:pPr>
      <w:r w:rsidRPr="000F2288">
        <w:rPr>
          <w:rFonts w:ascii="宋体" w:hAnsi="宋体" w:cs="宋体" w:hint="eastAsia"/>
          <w:b/>
          <w:kern w:val="0"/>
          <w:sz w:val="28"/>
          <w:szCs w:val="28"/>
        </w:rPr>
        <w:t>3.4、常委会议室改造配置清单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1199"/>
        <w:gridCol w:w="4382"/>
        <w:gridCol w:w="715"/>
        <w:gridCol w:w="687"/>
        <w:gridCol w:w="846"/>
      </w:tblGrid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序号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设备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技术参数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单位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数量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b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b/>
                <w:szCs w:val="21"/>
                <w:lang w:bidi="ar"/>
              </w:rPr>
              <w:t>所属行业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数字会议话筒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可使与会者有效地参加讨论（听与说），与会者可以通过开关按键来控制会议单元讲话，配合高速云台摄像机可以实现自动视频跟踪功能，实时动态显示说话者的图像。主席单元除了具有代表单元相同的功能外，还多了会议“优先”功能，主席可以通过“优先”按键暂时或永久地（取决于主席单元内部的设置）抢先控制和静音所有处于启用状态的话筒，从而起到控制会议的作用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产品特点：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内置24个点自动反馈抑制功能，所有通道的声音接近CD级品质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外观简洁时尚，精致彰显高贵，是高端会议场合的理想设备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全数字音频处理与传输技术，点对点接入方式，远距离传输音质不会衰减，设备之间距离可达150米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具备“分线盒手拉手”或“环形手拉手”多种连接方式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系统具备线路带电“热插拔”功能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每台单元都具备任意分配ID地址,方便安装及避免ID地址重复现象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具备双备份保障功能：单元具有一个会议专用六芯线缆（6芯一公一母航空锁接头）接口和一个RVVP2*0.5线缆（48v幻象电源XLR公头）接口，当一条链路出现故障时，话筒仍可正常工作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具有四种话筒工作模式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申请发言模式:所有代表单元发言，都由执行主席单元否决或批准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 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配合视频跟踪摄像机，通过预设可实现视频跟踪功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能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主席单元具优先发言权，不受数量限制，可关闭全部正在发言的单元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系统支持同时使用150台主席单元，可指定其中一个为执行主席，通过专有菜单可实现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批准或拒绝申请发言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关闭指定话筒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关闭一个最先开启的话筒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关闭全部话筒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V型底座采用锌合金材质，配合方形咪杆，整体简约精致，符合人体工程学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方形筒杆整体设计大方稳重美观，并可以上下55度，左右180度旋转，操控灵活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方形话筒杆带高指向性驻极体麦克风及发言指示红色光环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技术指标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视主机数量而定，≤65535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20—20KHz (人声黄金频率响应)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麦克风类型 14毫米镀金电容式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麦克风灵敏度 －40dB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110dB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声压级 138dB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总谐波失真 &lt; 0.5%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24DC，-5％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最大功耗 0.5W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连接头 大 6 芯 航空插口及3芯XLR插口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话筒长度 225mm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安装 桌面式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数字会议主机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会议单元及PC管理软件功能模块互通的重要桥梁，通过前面板的导航键盘、配合2.8英寸LCD显示屏，可以实现对所有会议功能进行集中控制。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通过会议主机前面板导航键盘可对所有会议功能进行集中控制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采用高速RISC嵌入式数字处理硬件架构，提升了系统运行的速度和保证了系统的稳定性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采用全数字音频传输与处理技术，所有通道的声音接近CD品质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装备2.8英寸LCD显示屏，中、英文菜单显示，可按需订购任意语言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内置输入、输出数字音量调节,对系统输入、输出的信号进行人性化调节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系统支持同时使用150台主席单元，可指定其中一台为执行主席单元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lastRenderedPageBreak/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四种话筒管理模式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数量限制模式:允许同时打开的单元数量1～6个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先进先出模式:达到限制数量后，最后打开的单元覆盖最早打开的单元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申请发言模式:所有代表单元发言，都由执行主席单元批准或否决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  </w:t>
            </w: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自由讨论模式:允许所有会议单元同时打开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具备五路会议单元输出接口，可连接多功能会议单元100台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具备“一线式手拉手”、“分线盒手拉手”及“环形手拉手”多种连接方式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配合会议扩展主机，整个系统可扩展到65535台单元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单一话筒关闭时，自动跟踪到前一个单元，全部话筒关闭时自动返回到预设全景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协议共享，兼容所有目前流行的摄像机类型，单元的位置互相调换时，通过自动编号可自动修正跟踪单元视频，始终保持正确的跟踪位置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支持按键签到、补签到功能，签到情况实时动态显示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系统支持IC卡签到、代表身份识别、IC卡钥匙及设定显示语言等功能（须单元能支持IC卡功能）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会议主机可直接发起签到、表决投票功能，结果可显示在所有设备的LCD上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仿宋" w:eastAsia="仿宋" w:hAnsi="仿宋" w:cs="仿宋" w:hint="eastAsia"/>
                <w:sz w:val="24"/>
              </w:rPr>
              <w:t>*</w:t>
            </w:r>
            <w:r w:rsidRPr="000F2288">
              <w:rPr>
                <w:rFonts w:ascii="宋体" w:hAnsi="宋体" w:cs="宋体" w:hint="eastAsia"/>
                <w:sz w:val="18"/>
                <w:szCs w:val="18"/>
              </w:rPr>
              <w:t>配合会议管理软件可实现更多增值功能，使操作更简便、更高效、更人性化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技术指标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工作电源 AC100～240V, 50、60Hz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功耗 静态25W ，最大400W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显示屏 2.8英寸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显示菜单 中、英文，可定制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单路容量 20台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系统容量 多功能会议单元100台,可扩展到65535台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传输距离 150M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单元输出接口电压 24V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音频输入 RCA × 2  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6.3mm ×1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音频输出 RCA × 2    2V  p－p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 × 1     －50dB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输出阻抗 47KΩ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 20~20KHz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信噪比 102dB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 106dB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总谐波失真 &lt; 0.05%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电容麦克风接口 1路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双机热备份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会议单元编号 可自定义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支持主席单元数量 150台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串口控制 三个串口，可连接PC、中控及高清视频矩阵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工作模式 四种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单元开启数量 1/2/3/4/5/6或所有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发言限时功能 具备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视频控制方式 RS-422 / RX-485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单元连接头 6芯DIN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球机容量 8台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视频矩阵 8X8路    全景数量 8X4路，切换时间、顺序可设置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视频输出电平 RCA×8 ， 1.08V ，  p－p视频输出阻抗 75欧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 xml:space="preserve">表决功能 具备 </w:t>
            </w:r>
          </w:p>
          <w:p w:rsidR="000F2288" w:rsidRPr="000F2288" w:rsidRDefault="000F2288">
            <w:pPr>
              <w:widowControl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视频带宽（-3dB） 30MHz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全数字调音台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rPr>
                <w:rFonts w:ascii="宋体" w:hAnsi="宋体" w:cs="宋体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输入处理通道：18个输入通道，4个效果器返送，6个aux，LR主输出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效果处理引擎：4个立体声通道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信号处理：40-bit浮点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A/D-D/A转换：24-bit@44.1/48kHz，115dB动态范围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模拟IO延迟：0.8ms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频率响应：@48kHz 20Hz-20kHz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动态范围：107-dB@22Hz-22kHz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通道串扰@1kHz：90dB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输入阻抗：10kΩ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XLR输入最大不削电平：+21dBu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MIDAS PRO话放：16XLR/TRS通用（平衡输入）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Linein：2个TRS平衡输入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Aux output：6个XLR平衡输出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监听耳机输出：1个TRS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MIDI输出/输入：1/1DIN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ULTRANET：1×RJ45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Ethernet：1×RJ45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USB接口：Type-B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天线：内置，SMA链接，50Ω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访问用户数：最大4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IEEE 802.11b/g：2.4GHz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频率范围：2412-2462MHz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WLAN通道：1-11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最大输出功率：19dBm（802.11b）/18dBm（802.11g）</w:t>
            </w:r>
          </w:p>
          <w:p w:rsidR="000F2288" w:rsidRPr="000F2288" w:rsidRDefault="000F2288">
            <w:pPr>
              <w:rPr>
                <w:rFonts w:ascii="宋体" w:hAnsi="宋体" w:cs="宋体" w:hint="eastAsia"/>
                <w:sz w:val="18"/>
                <w:szCs w:val="18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lastRenderedPageBreak/>
              <w:t>支持操作系统：windows 7及其以上，MAS OS 10.6.8及以上，IOS7及以上，Linux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 w:val="18"/>
                <w:szCs w:val="18"/>
              </w:rPr>
              <w:t>电源：自适应100-240V（50/60Hz）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lastRenderedPageBreak/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 xml:space="preserve">数字智能控制电源时序器  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全中文触摸屏操作界面，内置时钟芯片10个定时器开关控制，适应WIFI网络控制。整机60A电源滤波净化器功能;大功率9路电源时序器串口控制空气开关带净化滤波RS232或485编程 双重净化专用EMI滤波器净化系统电源(净化型)。消除系统间大屏幕灯光系统的电磁干扰保证系统工作稳定，对于音频系统也可以提高音质作用。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数字音响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高音：1寸 (1''音圈)低音：8寸 (1.5''音圈)阻抗：8 欧 - 可调</w:t>
            </w: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br/>
              <w:t xml:space="preserve">灵敏度：89 dB 功率：100W 最大声压级：112 dB </w:t>
            </w: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br/>
              <w:t>-3dB频响：50 Hz - 18k Hz-10dB频响：45 Hz - 20k Hz</w:t>
            </w: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br/>
              <w:t>覆盖角度：90x90°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只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  <w:p w:rsidR="000F2288" w:rsidRPr="000F2288" w:rsidRDefault="000F2288">
            <w:pPr>
              <w:pStyle w:val="21"/>
              <w:rPr>
                <w:rFonts w:ascii="宋体" w:hAnsi="宋体"/>
                <w:sz w:val="28"/>
                <w:szCs w:val="24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数字功放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自带处理器和网络接口的数字功放，能通过PC软件操作实现参数控制，通过网络连接，实现远程参数调整，以及能实现多台功放联机操作。每个通道有独立的限制器和压缩器，所有参数均可调整。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8Ω立体功率：4X600W 4Ω立体声功率：4X1200W输入连接器：XLR母输入阻抗：20KΩ平衡输入灵敏度：1.22V输入共态抑制比：&gt;80dB输出连接器：Speakon座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数字无线话筒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1.采用电子式按键面板，具有操作锁定功能防止误动作。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2.装配主动式发光、没有视角、深具魅力的彩色VFD显示器，单页同时监视全部动作讯息。待机时VFD会自动降低亮度，收到讯号或操作时自动变亮，以识别「工作」与「待机」频道。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3.频率范围放宽至620MHz至934MHz，选择性更大，24MHz频宽，内建两个接收频道，各预设6个群组，每一群组各预设8个互不干扰频率，具有AutoScan让使用者可以快速设定不受干扰的工作频道。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4.『ACT』功能，能自动、快速及准确的与发射器对频，采用自动选讯接收及音码、噪声锁定双重静音控制，消除接收断音及避免噪声干扰。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5.预设音量输出等于麦克风音头的灵敏度，可切换三段更佳的输出音量，确保麦克风决不产生饱和失真。</w:t>
            </w:r>
          </w:p>
          <w:p w:rsidR="000F2288" w:rsidRPr="000F2288" w:rsidRDefault="000F2288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6.具有偏压的天线座，可外接完整的天线系统，提升接收距离及讯号质量。</w:t>
            </w:r>
          </w:p>
          <w:p w:rsidR="000F2288" w:rsidRPr="000F2288" w:rsidRDefault="000F2288">
            <w:pPr>
              <w:pStyle w:val="af"/>
              <w:jc w:val="left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7.主机采用一拖二接收方式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</w:rPr>
            </w:pPr>
          </w:p>
          <w:p w:rsidR="000F2288" w:rsidRPr="000F2288" w:rsidRDefault="000F2288">
            <w:pPr>
              <w:rPr>
                <w:rFonts w:ascii="宋体" w:hAnsi="宋体" w:hint="eastAsia"/>
                <w:sz w:val="28"/>
                <w:szCs w:val="24"/>
              </w:rPr>
            </w:pPr>
          </w:p>
          <w:p w:rsidR="000F2288" w:rsidRPr="000F2288" w:rsidRDefault="000F2288">
            <w:pPr>
              <w:pStyle w:val="21"/>
              <w:ind w:firstLine="560"/>
              <w:rPr>
                <w:rFonts w:ascii="宋体" w:hAnsi="宋体" w:hint="eastAsia"/>
                <w:sz w:val="28"/>
                <w:szCs w:val="24"/>
              </w:rPr>
            </w:pPr>
          </w:p>
          <w:p w:rsidR="000F2288" w:rsidRPr="000F2288" w:rsidRDefault="000F2288">
            <w:pPr>
              <w:rPr>
                <w:rFonts w:ascii="宋体" w:hAnsi="宋体"/>
                <w:sz w:val="28"/>
                <w:szCs w:val="24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left"/>
              <w:textAlignment w:val="center"/>
              <w:rPr>
                <w:sz w:val="24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</w:rPr>
              <w:t>音频线缆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pStyle w:val="af"/>
              <w:jc w:val="center"/>
              <w:rPr>
                <w:rFonts w:ascii="宋体" w:hAnsi="宋体" w:cs="宋体"/>
                <w:szCs w:val="21"/>
                <w:lang w:bidi="ar"/>
              </w:rPr>
            </w:pPr>
            <w:r w:rsidRPr="000F2288">
              <w:rPr>
                <w:rFonts w:hint="eastAsia"/>
                <w:sz w:val="18"/>
                <w:szCs w:val="18"/>
              </w:rPr>
              <w:t>国标</w:t>
            </w:r>
            <w:r w:rsidRPr="000F2288">
              <w:rPr>
                <w:sz w:val="18"/>
                <w:szCs w:val="18"/>
              </w:rPr>
              <w:t>1.5</w:t>
            </w:r>
            <w:r w:rsidRPr="000F2288">
              <w:rPr>
                <w:rFonts w:hint="eastAsia"/>
                <w:sz w:val="18"/>
                <w:szCs w:val="18"/>
              </w:rPr>
              <w:t>音响电缆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米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200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  <w:tr w:rsidR="000F2288" w:rsidRPr="000F2288" w:rsidTr="000F228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lastRenderedPageBreak/>
              <w:t>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音响固定架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Calibri" w:hAnsi="Calibri"/>
                <w:sz w:val="18"/>
                <w:szCs w:val="18"/>
              </w:rPr>
            </w:pPr>
            <w:r w:rsidRPr="000F2288">
              <w:rPr>
                <w:rFonts w:hint="eastAsia"/>
                <w:sz w:val="18"/>
                <w:szCs w:val="18"/>
              </w:rPr>
              <w:t>配套国标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0F2288">
              <w:rPr>
                <w:rFonts w:ascii="宋体" w:hAnsi="宋体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88" w:rsidRPr="000F2288" w:rsidRDefault="000F22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0F2288">
              <w:rPr>
                <w:rFonts w:ascii="宋体" w:hAnsi="宋体" w:cs="宋体" w:hint="eastAsia"/>
                <w:szCs w:val="21"/>
                <w:lang w:bidi="ar"/>
              </w:rPr>
              <w:t>制造业</w:t>
            </w:r>
          </w:p>
        </w:tc>
      </w:tr>
    </w:tbl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</w:rPr>
      </w:pP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</w:rPr>
      </w:pP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</w:rPr>
      </w:pPr>
      <w:r w:rsidRPr="000F2288">
        <w:rPr>
          <w:rFonts w:ascii="宋体" w:hAnsi="宋体" w:cs="宋体" w:hint="eastAsia"/>
        </w:rPr>
        <w:t>四、设备安装具体地点及数量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Cs w:val="0"/>
          <w:sz w:val="24"/>
          <w:szCs w:val="24"/>
        </w:rPr>
        <w:t>4.1设备数量</w:t>
      </w:r>
      <w:r w:rsidRPr="000F2288">
        <w:rPr>
          <w:rFonts w:ascii="宋体" w:hAnsi="宋体" w:cs="宋体" w:hint="eastAsia"/>
          <w:b w:val="0"/>
          <w:sz w:val="24"/>
          <w:szCs w:val="24"/>
        </w:rPr>
        <w:t>：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1.数字会议话筒 78套，县委报告厅18套、五家班子会议室30套、电视电话会议室12套、常委会议室18套。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2.数字会议主机4台，县委报告厅、五家班子会议室、电视电话会议室、常委会议室各一台。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3.全数字调音台 4台，县委报告厅、五家班子会议室、电视电话会议室、常委会议室各一台。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4.数字智能控制电源时序器4台，县委报告厅、五家班子会议室、电视电话会议室、常委会议室各一台。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5.数字音响套装6套，县委报告厅2套、五家班子会议室2套、电视电话会议室2套。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6.数字音响6只，常委会议室6只。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7.数字无线话筒1套，</w:t>
      </w:r>
      <w:r w:rsidRPr="000F2288">
        <w:rPr>
          <w:rFonts w:ascii="宋体" w:hAnsi="宋体" w:cs="宋体" w:hint="eastAsia"/>
          <w:b w:val="0"/>
          <w:bCs w:val="0"/>
          <w:sz w:val="24"/>
          <w:szCs w:val="24"/>
        </w:rPr>
        <w:t>常委会议室1套。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8.音频线缆590米，县委报告厅150米、五家班子会议室120米、电视电话会议室120米、常委会议室200米。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 w:val="0"/>
          <w:sz w:val="24"/>
          <w:szCs w:val="24"/>
        </w:rPr>
        <w:t>9.音响固定架20套，县委报告厅4套、五家班子会议室4套、电视电话会议室6套、常委会议室12套。</w:t>
      </w:r>
    </w:p>
    <w:p w:rsidR="000F2288" w:rsidRPr="000F2288" w:rsidRDefault="000F2288" w:rsidP="000F2288">
      <w:pPr>
        <w:pStyle w:val="aa"/>
        <w:spacing w:line="480" w:lineRule="exact"/>
        <w:ind w:rightChars="-30" w:right="-63"/>
        <w:jc w:val="left"/>
        <w:rPr>
          <w:rFonts w:ascii="宋体" w:hAnsi="宋体" w:cs="宋体" w:hint="eastAsia"/>
          <w:b w:val="0"/>
          <w:sz w:val="24"/>
          <w:szCs w:val="24"/>
        </w:rPr>
      </w:pPr>
      <w:r w:rsidRPr="000F2288">
        <w:rPr>
          <w:rFonts w:ascii="宋体" w:hAnsi="宋体" w:cs="宋体" w:hint="eastAsia"/>
          <w:bCs w:val="0"/>
          <w:sz w:val="24"/>
          <w:szCs w:val="24"/>
        </w:rPr>
        <w:lastRenderedPageBreak/>
        <w:t>4.2安装地点：</w:t>
      </w:r>
      <w:r w:rsidRPr="000F2288">
        <w:rPr>
          <w:rFonts w:ascii="宋体" w:hAnsi="宋体" w:cs="宋体" w:hint="eastAsia"/>
          <w:b w:val="0"/>
          <w:sz w:val="24"/>
          <w:szCs w:val="24"/>
        </w:rPr>
        <w:t>武陟县兴华路县委报告厅、五家班子会议室、电视电话会议室、常委会议室。</w:t>
      </w:r>
    </w:p>
    <w:bookmarkEnd w:id="2"/>
    <w:p w:rsidR="002C1184" w:rsidRPr="000F2288" w:rsidRDefault="002C1184"/>
    <w:sectPr w:rsidR="002C1184" w:rsidRPr="000F2288" w:rsidSect="002C1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F9" w:rsidRDefault="007364F9" w:rsidP="000F2288">
      <w:r>
        <w:separator/>
      </w:r>
    </w:p>
  </w:endnote>
  <w:endnote w:type="continuationSeparator" w:id="0">
    <w:p w:rsidR="007364F9" w:rsidRDefault="007364F9" w:rsidP="000F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F9" w:rsidRDefault="007364F9" w:rsidP="000F2288">
      <w:r>
        <w:separator/>
      </w:r>
    </w:p>
  </w:footnote>
  <w:footnote w:type="continuationSeparator" w:id="0">
    <w:p w:rsidR="007364F9" w:rsidRDefault="007364F9" w:rsidP="000F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japaneseCounting"/>
      <w:lvlText w:val="%4、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30"/>
    <w:multiLevelType w:val="multilevel"/>
    <w:tmpl w:val="0000003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2030"/>
    <w:rsid w:val="000F2288"/>
    <w:rsid w:val="002C1184"/>
    <w:rsid w:val="007364F9"/>
    <w:rsid w:val="007E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uiPriority="0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Message Header" w:qFormat="1"/>
    <w:lsdException w:name="Subtitle" w:semiHidden="0" w:uiPriority="11" w:unhideWhenUsed="0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0F2288"/>
    <w:pPr>
      <w:keepNext/>
      <w:keepLines/>
      <w:spacing w:before="500" w:after="500" w:line="576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0F2288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0F2288"/>
    <w:pPr>
      <w:keepNext/>
      <w:keepLines/>
      <w:spacing w:before="260" w:after="260" w:line="415" w:lineRule="auto"/>
      <w:outlineLvl w:val="2"/>
    </w:pPr>
    <w:rPr>
      <w:rFonts w:ascii="宋体" w:eastAsia="幼圆" w:hAnsi="宋体"/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0F2288"/>
    <w:pPr>
      <w:keepNext/>
      <w:keepLines/>
      <w:spacing w:before="280" w:after="290" w:line="374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0F2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2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F2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288"/>
    <w:rPr>
      <w:sz w:val="18"/>
      <w:szCs w:val="18"/>
    </w:rPr>
  </w:style>
  <w:style w:type="character" w:customStyle="1" w:styleId="1Char">
    <w:name w:val="标题 1 Char"/>
    <w:basedOn w:val="a0"/>
    <w:link w:val="1"/>
    <w:rsid w:val="000F228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0F2288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semiHidden/>
    <w:rsid w:val="000F2288"/>
    <w:rPr>
      <w:rFonts w:ascii="宋体" w:eastAsia="幼圆" w:hAnsi="宋体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semiHidden/>
    <w:rsid w:val="000F2288"/>
    <w:rPr>
      <w:rFonts w:ascii="Cambria" w:eastAsia="宋体" w:hAnsi="Cambria" w:cs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0F2288"/>
    <w:rPr>
      <w:rFonts w:ascii="宋体" w:eastAsia="宋体" w:hAnsi="宋体" w:hint="eastAsia"/>
      <w:color w:val="0000FF"/>
      <w:kern w:val="2"/>
      <w:sz w:val="28"/>
      <w:szCs w:val="24"/>
      <w:u w:val="single"/>
      <w:lang w:val="en-US" w:eastAsia="zh-CN" w:bidi="ar-SA"/>
    </w:rPr>
  </w:style>
  <w:style w:type="character" w:styleId="a6">
    <w:name w:val="FollowedHyperlink"/>
    <w:semiHidden/>
    <w:unhideWhenUsed/>
    <w:rsid w:val="000F2288"/>
    <w:rPr>
      <w:rFonts w:ascii="宋体" w:eastAsia="宋体" w:hAnsi="宋体" w:hint="eastAsia"/>
      <w:strike w:val="0"/>
      <w:dstrike w:val="0"/>
      <w:color w:val="333333"/>
      <w:kern w:val="2"/>
      <w:sz w:val="18"/>
      <w:szCs w:val="18"/>
      <w:u w:val="none"/>
      <w:effect w:val="none"/>
      <w:lang w:val="en-US" w:eastAsia="zh-CN" w:bidi="ar-SA"/>
    </w:rPr>
  </w:style>
  <w:style w:type="paragraph" w:styleId="a7">
    <w:name w:val="Normal (Web)"/>
    <w:basedOn w:val="a"/>
    <w:uiPriority w:val="99"/>
    <w:semiHidden/>
    <w:unhideWhenUsed/>
    <w:qFormat/>
    <w:rsid w:val="000F22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"/>
    <w:next w:val="a"/>
    <w:autoRedefine/>
    <w:uiPriority w:val="99"/>
    <w:semiHidden/>
    <w:unhideWhenUsed/>
    <w:qFormat/>
    <w:rsid w:val="000F2288"/>
  </w:style>
  <w:style w:type="paragraph" w:styleId="11">
    <w:name w:val="toc 1"/>
    <w:basedOn w:val="a"/>
    <w:next w:val="a"/>
    <w:autoRedefine/>
    <w:uiPriority w:val="99"/>
    <w:semiHidden/>
    <w:unhideWhenUsed/>
    <w:qFormat/>
    <w:rsid w:val="000F2288"/>
  </w:style>
  <w:style w:type="paragraph" w:styleId="20">
    <w:name w:val="toc 2"/>
    <w:basedOn w:val="a"/>
    <w:next w:val="a"/>
    <w:autoRedefine/>
    <w:uiPriority w:val="99"/>
    <w:semiHidden/>
    <w:unhideWhenUsed/>
    <w:qFormat/>
    <w:rsid w:val="000F2288"/>
    <w:pPr>
      <w:ind w:leftChars="200" w:left="420"/>
    </w:pPr>
  </w:style>
  <w:style w:type="paragraph" w:styleId="30">
    <w:name w:val="toc 3"/>
    <w:basedOn w:val="a"/>
    <w:next w:val="a"/>
    <w:autoRedefine/>
    <w:uiPriority w:val="99"/>
    <w:semiHidden/>
    <w:unhideWhenUsed/>
    <w:qFormat/>
    <w:rsid w:val="000F2288"/>
    <w:pPr>
      <w:ind w:leftChars="400" w:left="840"/>
    </w:pPr>
  </w:style>
  <w:style w:type="paragraph" w:styleId="40">
    <w:name w:val="toc 4"/>
    <w:basedOn w:val="a"/>
    <w:next w:val="a"/>
    <w:autoRedefine/>
    <w:uiPriority w:val="99"/>
    <w:semiHidden/>
    <w:unhideWhenUsed/>
    <w:qFormat/>
    <w:rsid w:val="000F2288"/>
    <w:pPr>
      <w:ind w:leftChars="600" w:left="1260"/>
    </w:pPr>
  </w:style>
  <w:style w:type="paragraph" w:styleId="5">
    <w:name w:val="toc 5"/>
    <w:basedOn w:val="a"/>
    <w:next w:val="a"/>
    <w:autoRedefine/>
    <w:uiPriority w:val="99"/>
    <w:semiHidden/>
    <w:unhideWhenUsed/>
    <w:qFormat/>
    <w:rsid w:val="000F2288"/>
    <w:pPr>
      <w:ind w:leftChars="800" w:left="1680"/>
    </w:pPr>
  </w:style>
  <w:style w:type="paragraph" w:styleId="6">
    <w:name w:val="toc 6"/>
    <w:basedOn w:val="a"/>
    <w:next w:val="a"/>
    <w:autoRedefine/>
    <w:uiPriority w:val="99"/>
    <w:semiHidden/>
    <w:unhideWhenUsed/>
    <w:qFormat/>
    <w:rsid w:val="000F2288"/>
    <w:pPr>
      <w:ind w:leftChars="1000" w:left="2100"/>
    </w:pPr>
  </w:style>
  <w:style w:type="paragraph" w:styleId="7">
    <w:name w:val="toc 7"/>
    <w:basedOn w:val="a"/>
    <w:next w:val="a"/>
    <w:autoRedefine/>
    <w:uiPriority w:val="99"/>
    <w:semiHidden/>
    <w:unhideWhenUsed/>
    <w:qFormat/>
    <w:rsid w:val="000F2288"/>
    <w:pPr>
      <w:ind w:leftChars="1200" w:left="2520"/>
    </w:pPr>
  </w:style>
  <w:style w:type="paragraph" w:styleId="8">
    <w:name w:val="toc 8"/>
    <w:basedOn w:val="a"/>
    <w:next w:val="a"/>
    <w:autoRedefine/>
    <w:uiPriority w:val="99"/>
    <w:semiHidden/>
    <w:unhideWhenUsed/>
    <w:qFormat/>
    <w:rsid w:val="000F2288"/>
    <w:pPr>
      <w:ind w:leftChars="1400" w:left="2940"/>
    </w:pPr>
  </w:style>
  <w:style w:type="paragraph" w:styleId="9">
    <w:name w:val="toc 9"/>
    <w:basedOn w:val="a"/>
    <w:next w:val="a"/>
    <w:autoRedefine/>
    <w:uiPriority w:val="99"/>
    <w:semiHidden/>
    <w:unhideWhenUsed/>
    <w:qFormat/>
    <w:rsid w:val="000F2288"/>
    <w:pPr>
      <w:ind w:leftChars="1600" w:left="3360"/>
    </w:pPr>
  </w:style>
  <w:style w:type="character" w:customStyle="1" w:styleId="Char1">
    <w:name w:val="正文缩进 Char"/>
    <w:link w:val="a8"/>
    <w:semiHidden/>
    <w:locked/>
    <w:rsid w:val="000F2288"/>
    <w:rPr>
      <w:rFonts w:ascii="宋体" w:eastAsia="宋体" w:hAnsi="宋体"/>
      <w:sz w:val="24"/>
    </w:rPr>
  </w:style>
  <w:style w:type="paragraph" w:styleId="a8">
    <w:name w:val="Normal Indent"/>
    <w:basedOn w:val="a"/>
    <w:link w:val="Char1"/>
    <w:semiHidden/>
    <w:unhideWhenUsed/>
    <w:qFormat/>
    <w:rsid w:val="000F2288"/>
    <w:pPr>
      <w:autoSpaceDE w:val="0"/>
      <w:autoSpaceDN w:val="0"/>
      <w:adjustRightInd w:val="0"/>
      <w:ind w:firstLine="420"/>
      <w:jc w:val="left"/>
    </w:pPr>
    <w:rPr>
      <w:rFonts w:ascii="宋体" w:hAnsi="宋体" w:cstheme="minorBidi"/>
      <w:sz w:val="24"/>
      <w:szCs w:val="22"/>
    </w:rPr>
  </w:style>
  <w:style w:type="paragraph" w:styleId="a9">
    <w:name w:val="annotation text"/>
    <w:basedOn w:val="a"/>
    <w:link w:val="Char2"/>
    <w:uiPriority w:val="99"/>
    <w:semiHidden/>
    <w:unhideWhenUsed/>
    <w:qFormat/>
    <w:rsid w:val="000F2288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F2288"/>
    <w:rPr>
      <w:rFonts w:ascii="Times New Roman" w:eastAsia="宋体" w:hAnsi="Times New Roman" w:cs="Times New Roman"/>
      <w:szCs w:val="20"/>
    </w:rPr>
  </w:style>
  <w:style w:type="paragraph" w:styleId="aa">
    <w:name w:val="Title"/>
    <w:basedOn w:val="a"/>
    <w:link w:val="Char3"/>
    <w:uiPriority w:val="99"/>
    <w:qFormat/>
    <w:rsid w:val="000F228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3">
    <w:name w:val="标题 Char"/>
    <w:basedOn w:val="a0"/>
    <w:link w:val="aa"/>
    <w:uiPriority w:val="99"/>
    <w:rsid w:val="000F2288"/>
    <w:rPr>
      <w:rFonts w:ascii="Arial" w:eastAsia="宋体" w:hAnsi="Arial" w:cs="Arial"/>
      <w:b/>
      <w:bCs/>
      <w:sz w:val="32"/>
      <w:szCs w:val="32"/>
    </w:rPr>
  </w:style>
  <w:style w:type="paragraph" w:styleId="ab">
    <w:name w:val="Body Text"/>
    <w:basedOn w:val="a"/>
    <w:link w:val="Char10"/>
    <w:uiPriority w:val="99"/>
    <w:semiHidden/>
    <w:unhideWhenUsed/>
    <w:qFormat/>
    <w:rsid w:val="000F2288"/>
    <w:pPr>
      <w:spacing w:after="120"/>
    </w:pPr>
  </w:style>
  <w:style w:type="character" w:customStyle="1" w:styleId="Char4">
    <w:name w:val="正文文本 Char"/>
    <w:basedOn w:val="a0"/>
    <w:uiPriority w:val="99"/>
    <w:semiHidden/>
    <w:rsid w:val="000F2288"/>
    <w:rPr>
      <w:rFonts w:ascii="Times New Roman" w:eastAsia="宋体" w:hAnsi="Times New Roman" w:cs="Times New Roman"/>
      <w:szCs w:val="20"/>
    </w:rPr>
  </w:style>
  <w:style w:type="paragraph" w:styleId="ac">
    <w:name w:val="Body Text Indent"/>
    <w:basedOn w:val="a"/>
    <w:next w:val="21"/>
    <w:link w:val="Char5"/>
    <w:uiPriority w:val="99"/>
    <w:semiHidden/>
    <w:unhideWhenUsed/>
    <w:qFormat/>
    <w:rsid w:val="000F2288"/>
    <w:pPr>
      <w:spacing w:after="120"/>
      <w:ind w:leftChars="200" w:left="420"/>
    </w:pPr>
  </w:style>
  <w:style w:type="character" w:customStyle="1" w:styleId="Char5">
    <w:name w:val="正文文本缩进 Char"/>
    <w:basedOn w:val="a0"/>
    <w:link w:val="ac"/>
    <w:uiPriority w:val="99"/>
    <w:semiHidden/>
    <w:rsid w:val="000F2288"/>
    <w:rPr>
      <w:rFonts w:ascii="Times New Roman" w:eastAsia="宋体" w:hAnsi="Times New Roman" w:cs="Times New Roman"/>
      <w:szCs w:val="20"/>
    </w:rPr>
  </w:style>
  <w:style w:type="paragraph" w:styleId="21">
    <w:name w:val="Body Text First Indent 2"/>
    <w:basedOn w:val="ac"/>
    <w:link w:val="2Char0"/>
    <w:uiPriority w:val="99"/>
    <w:unhideWhenUsed/>
    <w:qFormat/>
    <w:rsid w:val="000F2288"/>
    <w:pPr>
      <w:ind w:firstLineChars="200" w:firstLine="420"/>
    </w:pPr>
  </w:style>
  <w:style w:type="character" w:customStyle="1" w:styleId="2Char0">
    <w:name w:val="正文首行缩进 2 Char"/>
    <w:basedOn w:val="Char5"/>
    <w:link w:val="21"/>
    <w:uiPriority w:val="99"/>
    <w:rsid w:val="000F2288"/>
    <w:rPr>
      <w:rFonts w:ascii="Times New Roman" w:eastAsia="宋体" w:hAnsi="Times New Roman" w:cs="Times New Roman"/>
      <w:szCs w:val="20"/>
    </w:rPr>
  </w:style>
  <w:style w:type="paragraph" w:styleId="ad">
    <w:name w:val="Message Header"/>
    <w:basedOn w:val="a"/>
    <w:link w:val="Char6"/>
    <w:uiPriority w:val="99"/>
    <w:semiHidden/>
    <w:unhideWhenUsed/>
    <w:qFormat/>
    <w:rsid w:val="000F22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sz w:val="24"/>
    </w:rPr>
  </w:style>
  <w:style w:type="character" w:customStyle="1" w:styleId="Char6">
    <w:name w:val="信息标题 Char"/>
    <w:basedOn w:val="a0"/>
    <w:link w:val="ad"/>
    <w:uiPriority w:val="99"/>
    <w:semiHidden/>
    <w:rsid w:val="000F2288"/>
    <w:rPr>
      <w:rFonts w:ascii="Cambria" w:eastAsia="宋体" w:hAnsi="Cambria" w:cs="Times New Roman"/>
      <w:sz w:val="24"/>
      <w:szCs w:val="20"/>
      <w:shd w:val="pct20" w:color="auto" w:fill="auto"/>
    </w:rPr>
  </w:style>
  <w:style w:type="paragraph" w:styleId="ae">
    <w:name w:val="Date"/>
    <w:basedOn w:val="a"/>
    <w:next w:val="a"/>
    <w:link w:val="Char7"/>
    <w:uiPriority w:val="99"/>
    <w:semiHidden/>
    <w:unhideWhenUsed/>
    <w:qFormat/>
    <w:rsid w:val="000F2288"/>
    <w:pPr>
      <w:ind w:leftChars="2500" w:left="100"/>
    </w:pPr>
    <w:rPr>
      <w:rFonts w:ascii="宋体" w:hAnsi="宋体"/>
      <w:sz w:val="28"/>
    </w:rPr>
  </w:style>
  <w:style w:type="character" w:customStyle="1" w:styleId="Char7">
    <w:name w:val="日期 Char"/>
    <w:basedOn w:val="a0"/>
    <w:link w:val="ae"/>
    <w:uiPriority w:val="99"/>
    <w:semiHidden/>
    <w:rsid w:val="000F2288"/>
    <w:rPr>
      <w:rFonts w:ascii="宋体" w:eastAsia="宋体" w:hAnsi="宋体" w:cs="Times New Roman"/>
      <w:sz w:val="28"/>
      <w:szCs w:val="20"/>
    </w:rPr>
  </w:style>
  <w:style w:type="paragraph" w:styleId="af">
    <w:name w:val="Body Text First Indent"/>
    <w:basedOn w:val="ab"/>
    <w:next w:val="21"/>
    <w:link w:val="Char8"/>
    <w:uiPriority w:val="99"/>
    <w:unhideWhenUsed/>
    <w:qFormat/>
    <w:rsid w:val="000F2288"/>
  </w:style>
  <w:style w:type="character" w:customStyle="1" w:styleId="Char8">
    <w:name w:val="正文首行缩进 Char"/>
    <w:basedOn w:val="Char4"/>
    <w:link w:val="af"/>
    <w:uiPriority w:val="99"/>
    <w:rsid w:val="000F2288"/>
    <w:rPr>
      <w:rFonts w:ascii="Times New Roman" w:eastAsia="宋体" w:hAnsi="Times New Roman" w:cs="Times New Roman"/>
      <w:szCs w:val="20"/>
    </w:rPr>
  </w:style>
  <w:style w:type="paragraph" w:styleId="22">
    <w:name w:val="Body Text 2"/>
    <w:basedOn w:val="a"/>
    <w:link w:val="2Char1"/>
    <w:uiPriority w:val="99"/>
    <w:semiHidden/>
    <w:unhideWhenUsed/>
    <w:qFormat/>
    <w:rsid w:val="000F2288"/>
    <w:pPr>
      <w:spacing w:after="120" w:line="480" w:lineRule="auto"/>
    </w:pPr>
  </w:style>
  <w:style w:type="character" w:customStyle="1" w:styleId="2Char1">
    <w:name w:val="正文文本 2 Char"/>
    <w:basedOn w:val="a0"/>
    <w:link w:val="22"/>
    <w:uiPriority w:val="99"/>
    <w:semiHidden/>
    <w:rsid w:val="000F2288"/>
    <w:rPr>
      <w:rFonts w:ascii="Times New Roman" w:eastAsia="宋体" w:hAnsi="Times New Roman" w:cs="Times New Roman"/>
      <w:szCs w:val="20"/>
    </w:rPr>
  </w:style>
  <w:style w:type="paragraph" w:styleId="31">
    <w:name w:val="Body Text 3"/>
    <w:basedOn w:val="a"/>
    <w:link w:val="3Char0"/>
    <w:uiPriority w:val="99"/>
    <w:semiHidden/>
    <w:unhideWhenUsed/>
    <w:qFormat/>
    <w:rsid w:val="000F2288"/>
    <w:rPr>
      <w:rFonts w:eastAsia="楷体_GB2312"/>
      <w:sz w:val="28"/>
    </w:rPr>
  </w:style>
  <w:style w:type="character" w:customStyle="1" w:styleId="3Char0">
    <w:name w:val="正文文本 3 Char"/>
    <w:basedOn w:val="a0"/>
    <w:link w:val="31"/>
    <w:uiPriority w:val="99"/>
    <w:semiHidden/>
    <w:rsid w:val="000F2288"/>
    <w:rPr>
      <w:rFonts w:ascii="Times New Roman" w:eastAsia="楷体_GB2312" w:hAnsi="Times New Roman" w:cs="Times New Roman"/>
      <w:sz w:val="28"/>
      <w:szCs w:val="20"/>
    </w:rPr>
  </w:style>
  <w:style w:type="paragraph" w:styleId="23">
    <w:name w:val="Body Text Indent 2"/>
    <w:basedOn w:val="a"/>
    <w:link w:val="2Char2"/>
    <w:uiPriority w:val="99"/>
    <w:semiHidden/>
    <w:unhideWhenUsed/>
    <w:qFormat/>
    <w:rsid w:val="000F2288"/>
    <w:pPr>
      <w:ind w:firstLineChars="193" w:firstLine="405"/>
    </w:pPr>
    <w:rPr>
      <w:rFonts w:ascii="宋体" w:hAnsi="宋体"/>
    </w:rPr>
  </w:style>
  <w:style w:type="character" w:customStyle="1" w:styleId="2Char2">
    <w:name w:val="正文文本缩进 2 Char"/>
    <w:basedOn w:val="a0"/>
    <w:link w:val="23"/>
    <w:uiPriority w:val="99"/>
    <w:semiHidden/>
    <w:rsid w:val="000F2288"/>
    <w:rPr>
      <w:rFonts w:ascii="宋体" w:eastAsia="宋体" w:hAnsi="宋体" w:cs="Times New Roman"/>
      <w:szCs w:val="20"/>
    </w:rPr>
  </w:style>
  <w:style w:type="paragraph" w:styleId="32">
    <w:name w:val="Body Text Indent 3"/>
    <w:basedOn w:val="a"/>
    <w:link w:val="3Char1"/>
    <w:uiPriority w:val="99"/>
    <w:semiHidden/>
    <w:unhideWhenUsed/>
    <w:qFormat/>
    <w:rsid w:val="000F2288"/>
    <w:pPr>
      <w:ind w:firstLineChars="200" w:firstLine="420"/>
    </w:pPr>
    <w:rPr>
      <w:rFonts w:ascii="宋体" w:hAnsi="宋体"/>
    </w:rPr>
  </w:style>
  <w:style w:type="character" w:customStyle="1" w:styleId="3Char1">
    <w:name w:val="正文文本缩进 3 Char"/>
    <w:basedOn w:val="a0"/>
    <w:link w:val="32"/>
    <w:uiPriority w:val="99"/>
    <w:semiHidden/>
    <w:rsid w:val="000F2288"/>
    <w:rPr>
      <w:rFonts w:ascii="宋体" w:eastAsia="宋体" w:hAnsi="宋体" w:cs="Times New Roman"/>
      <w:szCs w:val="20"/>
    </w:rPr>
  </w:style>
  <w:style w:type="paragraph" w:styleId="af0">
    <w:name w:val="Document Map"/>
    <w:basedOn w:val="a"/>
    <w:link w:val="Char9"/>
    <w:uiPriority w:val="99"/>
    <w:semiHidden/>
    <w:unhideWhenUsed/>
    <w:qFormat/>
    <w:rsid w:val="000F2288"/>
    <w:pPr>
      <w:shd w:val="clear" w:color="auto" w:fill="000080"/>
    </w:pPr>
  </w:style>
  <w:style w:type="character" w:customStyle="1" w:styleId="Char9">
    <w:name w:val="文档结构图 Char"/>
    <w:basedOn w:val="a0"/>
    <w:link w:val="af0"/>
    <w:uiPriority w:val="99"/>
    <w:semiHidden/>
    <w:rsid w:val="000F2288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1">
    <w:name w:val="Plain Text"/>
    <w:basedOn w:val="a"/>
    <w:link w:val="Char11"/>
    <w:uiPriority w:val="99"/>
    <w:semiHidden/>
    <w:unhideWhenUsed/>
    <w:qFormat/>
    <w:rsid w:val="000F2288"/>
    <w:rPr>
      <w:rFonts w:ascii="宋体" w:eastAsia="幼圆" w:hAnsi="Courier New"/>
      <w:szCs w:val="24"/>
    </w:rPr>
  </w:style>
  <w:style w:type="character" w:customStyle="1" w:styleId="Chara">
    <w:name w:val="纯文本 Char"/>
    <w:basedOn w:val="a0"/>
    <w:semiHidden/>
    <w:rsid w:val="000F2288"/>
    <w:rPr>
      <w:rFonts w:ascii="宋体" w:eastAsia="宋体" w:hAnsi="Courier New" w:cs="Courier New"/>
      <w:szCs w:val="21"/>
    </w:rPr>
  </w:style>
  <w:style w:type="paragraph" w:styleId="af2">
    <w:name w:val="Balloon Text"/>
    <w:basedOn w:val="a"/>
    <w:link w:val="Char12"/>
    <w:uiPriority w:val="99"/>
    <w:semiHidden/>
    <w:unhideWhenUsed/>
    <w:qFormat/>
    <w:rsid w:val="000F2288"/>
    <w:rPr>
      <w:rFonts w:ascii="宋体" w:hAnsi="宋体"/>
      <w:sz w:val="18"/>
      <w:szCs w:val="18"/>
    </w:rPr>
  </w:style>
  <w:style w:type="character" w:customStyle="1" w:styleId="Charb">
    <w:name w:val="批注框文本 Char"/>
    <w:basedOn w:val="a0"/>
    <w:semiHidden/>
    <w:rsid w:val="000F2288"/>
    <w:rPr>
      <w:rFonts w:ascii="Times New Roman" w:eastAsia="宋体" w:hAnsi="Times New Roman" w:cs="Times New Roman"/>
      <w:sz w:val="18"/>
      <w:szCs w:val="18"/>
    </w:rPr>
  </w:style>
  <w:style w:type="paragraph" w:styleId="af3">
    <w:name w:val="No Spacing"/>
    <w:uiPriority w:val="99"/>
    <w:qFormat/>
    <w:rsid w:val="000F22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f4">
    <w:name w:val="Revision"/>
    <w:uiPriority w:val="99"/>
    <w:semiHidden/>
    <w:qFormat/>
    <w:rsid w:val="000F2288"/>
    <w:rPr>
      <w:rFonts w:ascii="Times New Roman" w:eastAsia="宋体" w:hAnsi="Times New Roman" w:cs="Times New Roman"/>
      <w:szCs w:val="20"/>
    </w:rPr>
  </w:style>
  <w:style w:type="paragraph" w:customStyle="1" w:styleId="pa-2">
    <w:name w:val="pa-2"/>
    <w:basedOn w:val="a"/>
    <w:uiPriority w:val="99"/>
    <w:qFormat/>
    <w:rsid w:val="000F2288"/>
    <w:pPr>
      <w:widowControl/>
      <w:spacing w:line="360" w:lineRule="atLeast"/>
    </w:pPr>
    <w:rPr>
      <w:rFonts w:ascii="宋体" w:hAnsi="宋体" w:cs="宋体"/>
      <w:kern w:val="0"/>
      <w:sz w:val="24"/>
    </w:rPr>
  </w:style>
  <w:style w:type="paragraph" w:customStyle="1" w:styleId="12">
    <w:name w:val="样式1"/>
    <w:basedOn w:val="a"/>
    <w:uiPriority w:val="99"/>
    <w:qFormat/>
    <w:rsid w:val="000F2288"/>
    <w:pPr>
      <w:tabs>
        <w:tab w:val="left" w:pos="709"/>
      </w:tabs>
      <w:adjustRightInd w:val="0"/>
      <w:ind w:left="709" w:hanging="709"/>
    </w:pPr>
    <w:rPr>
      <w:rFonts w:ascii="宋体" w:hAnsi="宋体"/>
      <w:kern w:val="0"/>
      <w:szCs w:val="24"/>
    </w:rPr>
  </w:style>
  <w:style w:type="paragraph" w:customStyle="1" w:styleId="NoSpacing">
    <w:name w:val="No Spacing"/>
    <w:basedOn w:val="a"/>
    <w:uiPriority w:val="99"/>
    <w:qFormat/>
    <w:rsid w:val="000F2288"/>
    <w:pPr>
      <w:spacing w:line="400" w:lineRule="exact"/>
    </w:pPr>
    <w:rPr>
      <w:rFonts w:ascii="Calibri" w:hAnsi="Calibri" w:cs="黑体"/>
      <w:sz w:val="24"/>
    </w:rPr>
  </w:style>
  <w:style w:type="paragraph" w:customStyle="1" w:styleId="Charc">
    <w:name w:val="Char"/>
    <w:basedOn w:val="a"/>
    <w:uiPriority w:val="99"/>
    <w:qFormat/>
    <w:rsid w:val="000F2288"/>
    <w:pPr>
      <w:ind w:left="567" w:hanging="283"/>
    </w:pPr>
    <w:rPr>
      <w:rFonts w:ascii="宋体" w:hAnsi="宋体"/>
      <w:sz w:val="28"/>
      <w:szCs w:val="24"/>
    </w:rPr>
  </w:style>
  <w:style w:type="paragraph" w:customStyle="1" w:styleId="13">
    <w:name w:val="彩色列表1"/>
    <w:basedOn w:val="a"/>
    <w:uiPriority w:val="99"/>
    <w:qFormat/>
    <w:rsid w:val="000F2288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WPSOffice1">
    <w:name w:val="WPSOffice手动目录 1"/>
    <w:uiPriority w:val="99"/>
    <w:qFormat/>
    <w:rsid w:val="000F2288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310">
    <w:name w:val="标题 31"/>
    <w:basedOn w:val="a"/>
    <w:uiPriority w:val="99"/>
    <w:qFormat/>
    <w:rsid w:val="000F2288"/>
    <w:pPr>
      <w:spacing w:before="35"/>
      <w:ind w:left="828"/>
      <w:jc w:val="left"/>
      <w:outlineLvl w:val="3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51">
    <w:name w:val="目录 51"/>
    <w:basedOn w:val="a"/>
    <w:uiPriority w:val="99"/>
    <w:qFormat/>
    <w:rsid w:val="000F2288"/>
    <w:pPr>
      <w:spacing w:before="23"/>
      <w:ind w:left="540"/>
      <w:jc w:val="left"/>
    </w:pPr>
    <w:rPr>
      <w:rFonts w:ascii="黑体" w:eastAsia="黑体" w:hAnsi="黑体"/>
      <w:b/>
      <w:bCs/>
      <w:i/>
      <w:kern w:val="0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0F228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xl26">
    <w:name w:val="xl26"/>
    <w:basedOn w:val="a"/>
    <w:uiPriority w:val="99"/>
    <w:qFormat/>
    <w:rsid w:val="000F2288"/>
    <w:pPr>
      <w:widowControl/>
      <w:spacing w:before="100" w:beforeAutospacing="1" w:after="100" w:afterAutospacing="1"/>
      <w:jc w:val="left"/>
    </w:pPr>
    <w:rPr>
      <w:rFonts w:ascii="仿宋_GB2312" w:eastAsia="仿宋_GB2312" w:hAnsi="宋体"/>
      <w:kern w:val="0"/>
      <w:sz w:val="32"/>
      <w:szCs w:val="32"/>
    </w:rPr>
  </w:style>
  <w:style w:type="paragraph" w:customStyle="1" w:styleId="210">
    <w:name w:val="标题 21"/>
    <w:basedOn w:val="a"/>
    <w:uiPriority w:val="99"/>
    <w:qFormat/>
    <w:rsid w:val="000F2288"/>
    <w:pPr>
      <w:ind w:left="117"/>
      <w:jc w:val="left"/>
      <w:outlineLvl w:val="2"/>
    </w:pPr>
    <w:rPr>
      <w:rFonts w:ascii="黑体" w:eastAsia="黑体" w:hAnsi="黑体"/>
      <w:b/>
      <w:bCs/>
      <w:kern w:val="0"/>
      <w:sz w:val="32"/>
      <w:szCs w:val="32"/>
      <w:lang w:eastAsia="en-US"/>
    </w:rPr>
  </w:style>
  <w:style w:type="paragraph" w:customStyle="1" w:styleId="pa-57">
    <w:name w:val="pa-57"/>
    <w:basedOn w:val="a"/>
    <w:uiPriority w:val="99"/>
    <w:qFormat/>
    <w:rsid w:val="000F2288"/>
    <w:pPr>
      <w:widowControl/>
      <w:spacing w:line="240" w:lineRule="atLeast"/>
      <w:ind w:firstLine="480"/>
    </w:pPr>
    <w:rPr>
      <w:rFonts w:ascii="宋体" w:hAnsi="宋体" w:cs="宋体"/>
      <w:kern w:val="0"/>
      <w:sz w:val="24"/>
    </w:rPr>
  </w:style>
  <w:style w:type="paragraph" w:customStyle="1" w:styleId="pa-55">
    <w:name w:val="pa-55"/>
    <w:basedOn w:val="a"/>
    <w:uiPriority w:val="99"/>
    <w:qFormat/>
    <w:rsid w:val="000F2288"/>
    <w:pPr>
      <w:widowControl/>
      <w:spacing w:line="240" w:lineRule="atLeast"/>
      <w:ind w:firstLine="420"/>
    </w:pPr>
    <w:rPr>
      <w:rFonts w:ascii="宋体" w:hAnsi="宋体" w:cs="宋体"/>
      <w:kern w:val="0"/>
      <w:sz w:val="24"/>
    </w:rPr>
  </w:style>
  <w:style w:type="paragraph" w:customStyle="1" w:styleId="015">
    <w:name w:val="样式 正文文字 + 小四 段后: 0 磅 行距: 1.5 倍行距"/>
    <w:basedOn w:val="ab"/>
    <w:uiPriority w:val="99"/>
    <w:qFormat/>
    <w:rsid w:val="000F2288"/>
    <w:pPr>
      <w:spacing w:after="0" w:line="360" w:lineRule="auto"/>
      <w:ind w:firstLineChars="200" w:firstLine="480"/>
    </w:pPr>
    <w:rPr>
      <w:rFonts w:cs="宋体"/>
      <w:sz w:val="24"/>
    </w:rPr>
  </w:style>
  <w:style w:type="paragraph" w:customStyle="1" w:styleId="pa-7">
    <w:name w:val="pa-7"/>
    <w:basedOn w:val="a"/>
    <w:uiPriority w:val="99"/>
    <w:qFormat/>
    <w:rsid w:val="000F2288"/>
    <w:pPr>
      <w:widowControl/>
      <w:spacing w:line="360" w:lineRule="atLeast"/>
      <w:ind w:firstLine="800"/>
    </w:pPr>
    <w:rPr>
      <w:rFonts w:ascii="宋体" w:hAnsi="宋体" w:cs="宋体"/>
      <w:kern w:val="0"/>
      <w:sz w:val="24"/>
    </w:rPr>
  </w:style>
  <w:style w:type="paragraph" w:customStyle="1" w:styleId="pa-62">
    <w:name w:val="pa-62"/>
    <w:basedOn w:val="a"/>
    <w:uiPriority w:val="99"/>
    <w:qFormat/>
    <w:rsid w:val="000F2288"/>
    <w:pPr>
      <w:widowControl/>
      <w:spacing w:line="240" w:lineRule="atLeast"/>
    </w:pPr>
    <w:rPr>
      <w:rFonts w:ascii="宋体" w:hAnsi="宋体" w:cs="宋体"/>
      <w:kern w:val="0"/>
      <w:sz w:val="24"/>
    </w:rPr>
  </w:style>
  <w:style w:type="paragraph" w:customStyle="1" w:styleId="Heading1">
    <w:name w:val="Heading 1"/>
    <w:basedOn w:val="a"/>
    <w:uiPriority w:val="99"/>
    <w:qFormat/>
    <w:rsid w:val="000F2288"/>
    <w:pPr>
      <w:outlineLvl w:val="1"/>
    </w:pPr>
    <w:rPr>
      <w:rFonts w:ascii="黑体" w:eastAsia="黑体" w:hAnsi="黑体"/>
      <w:b/>
      <w:bCs/>
      <w:sz w:val="44"/>
      <w:szCs w:val="44"/>
    </w:rPr>
  </w:style>
  <w:style w:type="paragraph" w:customStyle="1" w:styleId="WPSOffice2">
    <w:name w:val="WPSOffice手动目录 2"/>
    <w:uiPriority w:val="99"/>
    <w:qFormat/>
    <w:rsid w:val="000F2288"/>
    <w:pPr>
      <w:ind w:leftChars="20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0">
    <w:name w:val="正文_0"/>
    <w:uiPriority w:val="99"/>
    <w:qFormat/>
    <w:rsid w:val="000F2288"/>
    <w:rPr>
      <w:rFonts w:ascii="Times New Roman" w:eastAsia="宋体" w:hAnsi="Times New Roman" w:cs="Times New Roman"/>
      <w:kern w:val="0"/>
      <w:szCs w:val="20"/>
    </w:rPr>
  </w:style>
  <w:style w:type="paragraph" w:customStyle="1" w:styleId="TableParagraph">
    <w:name w:val="Table Paragraph"/>
    <w:basedOn w:val="a"/>
    <w:uiPriority w:val="99"/>
    <w:qFormat/>
    <w:rsid w:val="000F2288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Heading3">
    <w:name w:val="Heading 3"/>
    <w:basedOn w:val="a"/>
    <w:uiPriority w:val="99"/>
    <w:qFormat/>
    <w:rsid w:val="000F2288"/>
    <w:pPr>
      <w:spacing w:before="35"/>
      <w:ind w:left="828"/>
      <w:outlineLvl w:val="3"/>
    </w:pPr>
    <w:rPr>
      <w:rFonts w:ascii="宋体" w:hAnsi="宋体"/>
      <w:b/>
      <w:bCs/>
      <w:sz w:val="24"/>
      <w:szCs w:val="24"/>
    </w:rPr>
  </w:style>
  <w:style w:type="paragraph" w:customStyle="1" w:styleId="14">
    <w:name w:val="无间隔1"/>
    <w:basedOn w:val="a"/>
    <w:uiPriority w:val="99"/>
    <w:qFormat/>
    <w:rsid w:val="000F2288"/>
    <w:pPr>
      <w:spacing w:line="400" w:lineRule="exact"/>
    </w:pPr>
    <w:rPr>
      <w:sz w:val="24"/>
    </w:rPr>
  </w:style>
  <w:style w:type="paragraph" w:customStyle="1" w:styleId="24">
    <w:name w:val="样式2"/>
    <w:basedOn w:val="2"/>
    <w:uiPriority w:val="99"/>
    <w:qFormat/>
    <w:rsid w:val="000F2288"/>
    <w:pPr>
      <w:spacing w:line="412" w:lineRule="auto"/>
      <w:jc w:val="left"/>
    </w:pPr>
    <w:rPr>
      <w:rFonts w:ascii="华文中宋" w:eastAsia="宋体" w:hAnsi="华文中宋"/>
      <w:bCs w:val="0"/>
      <w:color w:val="000000"/>
      <w:szCs w:val="20"/>
    </w:rPr>
  </w:style>
  <w:style w:type="paragraph" w:customStyle="1" w:styleId="pa-1">
    <w:name w:val="pa-1"/>
    <w:basedOn w:val="a"/>
    <w:uiPriority w:val="99"/>
    <w:qFormat/>
    <w:rsid w:val="000F2288"/>
    <w:pPr>
      <w:widowControl/>
      <w:spacing w:line="360" w:lineRule="atLeast"/>
      <w:ind w:firstLine="640"/>
    </w:pPr>
    <w:rPr>
      <w:rFonts w:ascii="宋体" w:hAnsi="宋体" w:cs="宋体"/>
      <w:kern w:val="0"/>
      <w:sz w:val="24"/>
    </w:rPr>
  </w:style>
  <w:style w:type="paragraph" w:customStyle="1" w:styleId="Style2">
    <w:name w:val="_Style 2"/>
    <w:basedOn w:val="a"/>
    <w:uiPriority w:val="99"/>
    <w:qFormat/>
    <w:rsid w:val="000F2288"/>
    <w:pPr>
      <w:ind w:firstLineChars="200" w:firstLine="420"/>
    </w:pPr>
    <w:rPr>
      <w:kern w:val="0"/>
      <w:sz w:val="20"/>
      <w:szCs w:val="24"/>
    </w:rPr>
  </w:style>
  <w:style w:type="paragraph" w:customStyle="1" w:styleId="15">
    <w:name w:val="普通(网站)1"/>
    <w:basedOn w:val="a"/>
    <w:uiPriority w:val="99"/>
    <w:qFormat/>
    <w:rsid w:val="000F22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目录 11"/>
    <w:basedOn w:val="a"/>
    <w:uiPriority w:val="99"/>
    <w:qFormat/>
    <w:rsid w:val="000F2288"/>
    <w:pPr>
      <w:spacing w:before="155"/>
      <w:jc w:val="left"/>
    </w:pPr>
    <w:rPr>
      <w:rFonts w:ascii="黑体" w:eastAsia="黑体" w:hAnsi="黑体"/>
      <w:b/>
      <w:bCs/>
      <w:kern w:val="0"/>
      <w:sz w:val="20"/>
      <w:lang w:eastAsia="en-US"/>
    </w:rPr>
  </w:style>
  <w:style w:type="paragraph" w:customStyle="1" w:styleId="CharCharChar">
    <w:name w:val="Char Char Char"/>
    <w:basedOn w:val="a"/>
    <w:uiPriority w:val="99"/>
    <w:qFormat/>
    <w:rsid w:val="000F2288"/>
    <w:rPr>
      <w:rFonts w:ascii="Tahoma" w:hAnsi="Tahoma"/>
      <w:sz w:val="24"/>
    </w:rPr>
  </w:style>
  <w:style w:type="paragraph" w:customStyle="1" w:styleId="pa-6">
    <w:name w:val="pa-6"/>
    <w:basedOn w:val="a"/>
    <w:uiPriority w:val="99"/>
    <w:qFormat/>
    <w:rsid w:val="000F2288"/>
    <w:pPr>
      <w:widowControl/>
      <w:spacing w:line="360" w:lineRule="atLeast"/>
    </w:pPr>
    <w:rPr>
      <w:rFonts w:ascii="宋体" w:hAnsi="宋体" w:cs="宋体"/>
      <w:kern w:val="0"/>
      <w:sz w:val="24"/>
    </w:rPr>
  </w:style>
  <w:style w:type="paragraph" w:customStyle="1" w:styleId="ListParagraph">
    <w:name w:val="List Paragraph"/>
    <w:basedOn w:val="a"/>
    <w:uiPriority w:val="99"/>
    <w:qFormat/>
    <w:rsid w:val="000F2288"/>
  </w:style>
  <w:style w:type="paragraph" w:customStyle="1" w:styleId="211">
    <w:name w:val="目录 21"/>
    <w:basedOn w:val="a"/>
    <w:uiPriority w:val="99"/>
    <w:qFormat/>
    <w:rsid w:val="000F2288"/>
    <w:pPr>
      <w:spacing w:before="35"/>
      <w:ind w:left="126"/>
      <w:jc w:val="left"/>
    </w:pPr>
    <w:rPr>
      <w:rFonts w:ascii="宋体" w:hAnsi="宋体"/>
      <w:b/>
      <w:bCs/>
      <w:kern w:val="0"/>
      <w:sz w:val="20"/>
      <w:lang w:eastAsia="en-US"/>
    </w:rPr>
  </w:style>
  <w:style w:type="paragraph" w:customStyle="1" w:styleId="pa-59">
    <w:name w:val="pa-59"/>
    <w:basedOn w:val="a"/>
    <w:uiPriority w:val="99"/>
    <w:qFormat/>
    <w:rsid w:val="000F2288"/>
    <w:pPr>
      <w:widowControl/>
      <w:spacing w:line="240" w:lineRule="atLeast"/>
      <w:ind w:firstLine="640"/>
    </w:pPr>
    <w:rPr>
      <w:rFonts w:ascii="宋体" w:hAnsi="宋体" w:cs="宋体"/>
      <w:kern w:val="0"/>
      <w:sz w:val="24"/>
    </w:rPr>
  </w:style>
  <w:style w:type="paragraph" w:customStyle="1" w:styleId="pa-53">
    <w:name w:val="pa-53"/>
    <w:basedOn w:val="a"/>
    <w:uiPriority w:val="99"/>
    <w:qFormat/>
    <w:rsid w:val="000F2288"/>
    <w:pPr>
      <w:widowControl/>
      <w:spacing w:line="240" w:lineRule="atLeast"/>
    </w:pPr>
    <w:rPr>
      <w:rFonts w:ascii="宋体" w:hAnsi="宋体" w:cs="宋体"/>
      <w:kern w:val="0"/>
      <w:sz w:val="24"/>
    </w:rPr>
  </w:style>
  <w:style w:type="paragraph" w:customStyle="1" w:styleId="41">
    <w:name w:val="目录 41"/>
    <w:basedOn w:val="a"/>
    <w:uiPriority w:val="99"/>
    <w:qFormat/>
    <w:rsid w:val="000F2288"/>
    <w:pPr>
      <w:spacing w:before="23"/>
      <w:ind w:left="540"/>
      <w:jc w:val="left"/>
    </w:pPr>
    <w:rPr>
      <w:rFonts w:ascii="黑体" w:eastAsia="黑体" w:hAnsi="黑体"/>
      <w:i/>
      <w:kern w:val="0"/>
      <w:szCs w:val="21"/>
      <w:lang w:eastAsia="en-US"/>
    </w:rPr>
  </w:style>
  <w:style w:type="paragraph" w:customStyle="1" w:styleId="pa-4">
    <w:name w:val="pa-4"/>
    <w:basedOn w:val="a"/>
    <w:uiPriority w:val="99"/>
    <w:qFormat/>
    <w:rsid w:val="000F2288"/>
    <w:pPr>
      <w:widowControl/>
      <w:spacing w:line="360" w:lineRule="atLeast"/>
      <w:ind w:firstLine="960"/>
    </w:pPr>
    <w:rPr>
      <w:rFonts w:ascii="宋体" w:hAnsi="宋体" w:cs="宋体"/>
      <w:kern w:val="0"/>
      <w:sz w:val="24"/>
    </w:rPr>
  </w:style>
  <w:style w:type="paragraph" w:customStyle="1" w:styleId="311">
    <w:name w:val="目录 31"/>
    <w:basedOn w:val="a"/>
    <w:uiPriority w:val="99"/>
    <w:qFormat/>
    <w:rsid w:val="000F2288"/>
    <w:pPr>
      <w:spacing w:before="35"/>
      <w:ind w:left="330"/>
      <w:jc w:val="left"/>
    </w:pPr>
    <w:rPr>
      <w:rFonts w:ascii="宋体" w:hAnsi="宋体"/>
      <w:b/>
      <w:bCs/>
      <w:kern w:val="0"/>
      <w:sz w:val="20"/>
      <w:lang w:eastAsia="en-US"/>
    </w:rPr>
  </w:style>
  <w:style w:type="paragraph" w:customStyle="1" w:styleId="af5">
    <w:name w:val="正文（首行缩进一字）"/>
    <w:basedOn w:val="a"/>
    <w:uiPriority w:val="99"/>
    <w:qFormat/>
    <w:rsid w:val="000F2288"/>
  </w:style>
  <w:style w:type="paragraph" w:customStyle="1" w:styleId="-61">
    <w:name w:val="彩色底纹 - 强调文字颜色 61"/>
    <w:basedOn w:val="1"/>
    <w:next w:val="a"/>
    <w:uiPriority w:val="99"/>
    <w:qFormat/>
    <w:rsid w:val="000F228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p0">
    <w:name w:val="p0"/>
    <w:basedOn w:val="a"/>
    <w:uiPriority w:val="99"/>
    <w:qFormat/>
    <w:rsid w:val="000F2288"/>
    <w:pPr>
      <w:widowControl/>
    </w:pPr>
    <w:rPr>
      <w:kern w:val="0"/>
      <w:szCs w:val="21"/>
    </w:rPr>
  </w:style>
  <w:style w:type="paragraph" w:customStyle="1" w:styleId="pa-58">
    <w:name w:val="pa-58"/>
    <w:basedOn w:val="a"/>
    <w:uiPriority w:val="99"/>
    <w:qFormat/>
    <w:rsid w:val="000F2288"/>
    <w:pPr>
      <w:widowControl/>
      <w:spacing w:line="240" w:lineRule="atLeast"/>
      <w:ind w:firstLine="460"/>
    </w:pPr>
    <w:rPr>
      <w:rFonts w:ascii="宋体" w:hAnsi="宋体" w:cs="宋体"/>
      <w:kern w:val="0"/>
      <w:sz w:val="24"/>
    </w:rPr>
  </w:style>
  <w:style w:type="paragraph" w:customStyle="1" w:styleId="CharCharCharChar">
    <w:name w:val="Char Char Char Char"/>
    <w:basedOn w:val="a"/>
    <w:uiPriority w:val="99"/>
    <w:qFormat/>
    <w:rsid w:val="000F2288"/>
    <w:rPr>
      <w:rFonts w:ascii="Tahoma" w:hAnsi="Tahoma"/>
      <w:sz w:val="24"/>
    </w:rPr>
  </w:style>
  <w:style w:type="paragraph" w:customStyle="1" w:styleId="Heading2">
    <w:name w:val="Heading 2"/>
    <w:basedOn w:val="a"/>
    <w:uiPriority w:val="99"/>
    <w:qFormat/>
    <w:rsid w:val="000F2288"/>
    <w:pPr>
      <w:ind w:left="117"/>
      <w:outlineLvl w:val="2"/>
    </w:pPr>
    <w:rPr>
      <w:rFonts w:ascii="黑体" w:eastAsia="黑体" w:hAnsi="黑体"/>
      <w:b/>
      <w:bCs/>
      <w:sz w:val="32"/>
      <w:szCs w:val="32"/>
    </w:rPr>
  </w:style>
  <w:style w:type="paragraph" w:customStyle="1" w:styleId="pa-56">
    <w:name w:val="pa-56"/>
    <w:basedOn w:val="a"/>
    <w:uiPriority w:val="99"/>
    <w:qFormat/>
    <w:rsid w:val="000F2288"/>
    <w:pPr>
      <w:widowControl/>
      <w:spacing w:line="240" w:lineRule="atLeast"/>
    </w:pPr>
    <w:rPr>
      <w:rFonts w:ascii="宋体" w:hAnsi="宋体" w:cs="宋体"/>
      <w:kern w:val="0"/>
      <w:sz w:val="24"/>
    </w:rPr>
  </w:style>
  <w:style w:type="paragraph" w:customStyle="1" w:styleId="111">
    <w:name w:val="标题 11"/>
    <w:basedOn w:val="a"/>
    <w:uiPriority w:val="99"/>
    <w:qFormat/>
    <w:rsid w:val="000F2288"/>
    <w:pPr>
      <w:jc w:val="left"/>
      <w:outlineLvl w:val="1"/>
    </w:pPr>
    <w:rPr>
      <w:rFonts w:ascii="黑体" w:eastAsia="黑体" w:hAnsi="黑体"/>
      <w:b/>
      <w:bCs/>
      <w:kern w:val="0"/>
      <w:sz w:val="44"/>
      <w:szCs w:val="44"/>
      <w:lang w:eastAsia="en-US"/>
    </w:rPr>
  </w:style>
  <w:style w:type="paragraph" w:customStyle="1" w:styleId="00">
    <w:name w:val="0"/>
    <w:basedOn w:val="a"/>
    <w:uiPriority w:val="99"/>
    <w:qFormat/>
    <w:rsid w:val="000F2288"/>
    <w:pPr>
      <w:widowControl/>
      <w:snapToGrid w:val="0"/>
      <w:spacing w:line="408" w:lineRule="auto"/>
      <w:ind w:left="1"/>
    </w:pPr>
    <w:rPr>
      <w:color w:val="000000"/>
      <w:kern w:val="0"/>
      <w:szCs w:val="21"/>
    </w:rPr>
  </w:style>
  <w:style w:type="paragraph" w:customStyle="1" w:styleId="af6">
    <w:name w:val="表格文字"/>
    <w:basedOn w:val="a"/>
    <w:next w:val="ab"/>
    <w:uiPriority w:val="99"/>
    <w:qFormat/>
    <w:rsid w:val="000F2288"/>
    <w:pPr>
      <w:adjustRightInd w:val="0"/>
      <w:spacing w:line="420" w:lineRule="atLeast"/>
      <w:jc w:val="left"/>
    </w:pPr>
    <w:rPr>
      <w:kern w:val="0"/>
    </w:rPr>
  </w:style>
  <w:style w:type="character" w:styleId="af7">
    <w:name w:val="page number"/>
    <w:basedOn w:val="a0"/>
    <w:semiHidden/>
    <w:unhideWhenUsed/>
    <w:rsid w:val="000F2288"/>
    <w:rPr>
      <w:rFonts w:ascii="宋体" w:eastAsia="宋体" w:hAnsi="宋体" w:hint="eastAsia"/>
      <w:kern w:val="2"/>
      <w:sz w:val="28"/>
      <w:szCs w:val="24"/>
      <w:lang w:val="en-US" w:eastAsia="zh-CN" w:bidi="ar-SA"/>
    </w:rPr>
  </w:style>
  <w:style w:type="character" w:customStyle="1" w:styleId="ca-21">
    <w:name w:val="ca-21"/>
    <w:rsid w:val="000F2288"/>
    <w:rPr>
      <w:rFonts w:ascii="仿宋_GB2312" w:eastAsia="仿宋_GB2312" w:hint="eastAsia"/>
      <w:sz w:val="32"/>
      <w:szCs w:val="32"/>
    </w:rPr>
  </w:style>
  <w:style w:type="character" w:customStyle="1" w:styleId="CharCharChar1">
    <w:name w:val="Char Char Char1"/>
    <w:rsid w:val="000F2288"/>
    <w:rPr>
      <w:rFonts w:ascii="Arial" w:eastAsia="黑体" w:hAnsi="Arial" w:cs="Arial" w:hint="default"/>
      <w:b/>
      <w:bCs/>
      <w:kern w:val="2"/>
      <w:sz w:val="32"/>
      <w:szCs w:val="32"/>
      <w:lang w:val="en-US" w:eastAsia="zh-CN" w:bidi="ar-SA"/>
    </w:rPr>
  </w:style>
  <w:style w:type="character" w:customStyle="1" w:styleId="ca-31">
    <w:name w:val="ca-31"/>
    <w:rsid w:val="000F2288"/>
    <w:rPr>
      <w:rFonts w:ascii="仿宋_GB2312" w:eastAsia="仿宋_GB2312" w:hint="eastAsia"/>
      <w:b/>
      <w:bCs/>
      <w:spacing w:val="-20"/>
      <w:sz w:val="32"/>
      <w:szCs w:val="32"/>
    </w:rPr>
  </w:style>
  <w:style w:type="character" w:customStyle="1" w:styleId="font11">
    <w:name w:val="font11"/>
    <w:rsid w:val="000F2288"/>
    <w:rPr>
      <w:rFonts w:ascii="宋体" w:eastAsia="宋体" w:hAnsi="宋体" w:cs="宋体" w:hint="eastAsia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CharChar">
    <w:name w:val="页眉 Char Char"/>
    <w:rsid w:val="000F2288"/>
    <w:rPr>
      <w:rFonts w:ascii="宋体" w:eastAsia="宋体" w:hAnsi="宋体" w:hint="eastAsia"/>
      <w:kern w:val="2"/>
      <w:sz w:val="18"/>
      <w:szCs w:val="18"/>
      <w:lang w:val="en-US" w:eastAsia="zh-CN" w:bidi="ar-SA"/>
    </w:rPr>
  </w:style>
  <w:style w:type="character" w:customStyle="1" w:styleId="CharChar0">
    <w:name w:val="页脚 Char Char"/>
    <w:rsid w:val="000F2288"/>
    <w:rPr>
      <w:rFonts w:ascii="宋体" w:eastAsia="宋体" w:hAnsi="宋体" w:hint="eastAsia"/>
      <w:kern w:val="2"/>
      <w:sz w:val="18"/>
      <w:szCs w:val="18"/>
      <w:lang w:val="en-US" w:eastAsia="zh-CN" w:bidi="ar-SA"/>
    </w:rPr>
  </w:style>
  <w:style w:type="character" w:customStyle="1" w:styleId="ca-11">
    <w:name w:val="ca-11"/>
    <w:rsid w:val="000F2288"/>
    <w:rPr>
      <w:rFonts w:ascii="Times New Roman" w:hAnsi="Times New Roman" w:cs="Times New Roman" w:hint="default"/>
      <w:sz w:val="32"/>
      <w:szCs w:val="32"/>
    </w:rPr>
  </w:style>
  <w:style w:type="character" w:customStyle="1" w:styleId="ca-121">
    <w:name w:val="ca-121"/>
    <w:rsid w:val="000F2288"/>
    <w:rPr>
      <w:rFonts w:ascii="仿宋_GB2312" w:eastAsia="仿宋_GB2312" w:hint="eastAsia"/>
      <w:color w:val="000000"/>
      <w:sz w:val="21"/>
      <w:szCs w:val="21"/>
    </w:rPr>
  </w:style>
  <w:style w:type="character" w:customStyle="1" w:styleId="Char10">
    <w:name w:val="正文文本 Char1"/>
    <w:basedOn w:val="a0"/>
    <w:link w:val="ab"/>
    <w:uiPriority w:val="99"/>
    <w:semiHidden/>
    <w:locked/>
    <w:rsid w:val="000F2288"/>
    <w:rPr>
      <w:rFonts w:ascii="Times New Roman" w:eastAsia="宋体" w:hAnsi="Times New Roman" w:cs="Times New Roman"/>
      <w:szCs w:val="20"/>
    </w:rPr>
  </w:style>
  <w:style w:type="character" w:customStyle="1" w:styleId="Char11">
    <w:name w:val="纯文本 Char1"/>
    <w:basedOn w:val="a0"/>
    <w:link w:val="af1"/>
    <w:uiPriority w:val="99"/>
    <w:semiHidden/>
    <w:locked/>
    <w:rsid w:val="000F2288"/>
    <w:rPr>
      <w:rFonts w:ascii="宋体" w:eastAsia="幼圆" w:hAnsi="Courier New" w:cs="Times New Roman"/>
      <w:szCs w:val="24"/>
    </w:rPr>
  </w:style>
  <w:style w:type="character" w:customStyle="1" w:styleId="Char12">
    <w:name w:val="批注框文本 Char1"/>
    <w:basedOn w:val="a0"/>
    <w:link w:val="af2"/>
    <w:uiPriority w:val="99"/>
    <w:semiHidden/>
    <w:locked/>
    <w:rsid w:val="000F2288"/>
    <w:rPr>
      <w:rFonts w:ascii="宋体" w:eastAsia="宋体" w:hAnsi="宋体" w:cs="Times New Roman"/>
      <w:sz w:val="18"/>
      <w:szCs w:val="18"/>
    </w:rPr>
  </w:style>
  <w:style w:type="table" w:styleId="af8">
    <w:name w:val="Table Grid"/>
    <w:basedOn w:val="a1"/>
    <w:rsid w:val="000F228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2421</Words>
  <Characters>13800</Characters>
  <Application>Microsoft Office Word</Application>
  <DocSecurity>0</DocSecurity>
  <Lines>115</Lines>
  <Paragraphs>32</Paragraphs>
  <ScaleCrop>false</ScaleCrop>
  <Company>Sky123.Org</Company>
  <LinksUpToDate>false</LinksUpToDate>
  <CharactersWithSpaces>16189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2021-09-13T03:16:00Z</dcterms:created>
  <dcterms:modified xsi:type="dcterms:W3CDTF">2021-09-13T03:16:00Z</dcterms:modified>
</cp:coreProperties>
</file>