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leftChars="0" w:right="0" w:rightChars="0" w:firstLine="0" w:firstLineChars="0"/>
        <w:jc w:val="center"/>
        <w:rPr>
          <w:rFonts w:hint="eastAsia" w:ascii="宋体" w:hAnsi="宋体" w:cs="宋体"/>
          <w:b/>
          <w:sz w:val="32"/>
          <w:szCs w:val="32"/>
        </w:rPr>
      </w:pPr>
      <w:r>
        <w:rPr>
          <w:rFonts w:hint="eastAsia" w:ascii="宋体" w:hAnsi="宋体" w:cs="宋体"/>
          <w:b/>
          <w:sz w:val="32"/>
          <w:szCs w:val="32"/>
        </w:rPr>
        <w:t>武陟县谢旗营镇人民政府2022年度武陟县谢旗营镇香菇种植采购项目</w:t>
      </w:r>
      <w:r>
        <w:rPr>
          <w:rFonts w:hint="eastAsia" w:ascii="宋体" w:hAnsi="宋体" w:cs="宋体"/>
          <w:b/>
          <w:sz w:val="32"/>
          <w:szCs w:val="32"/>
          <w:lang w:eastAsia="zh-CN"/>
        </w:rPr>
        <w:t>（二次）</w:t>
      </w:r>
      <w:r>
        <w:rPr>
          <w:rFonts w:hint="eastAsia" w:ascii="宋体" w:hAnsi="宋体" w:cs="宋体"/>
          <w:b/>
          <w:sz w:val="32"/>
          <w:szCs w:val="32"/>
        </w:rPr>
        <w:t>采购内容及技术要求</w:t>
      </w:r>
    </w:p>
    <w:p>
      <w:pPr>
        <w:spacing w:line="440" w:lineRule="exact"/>
        <w:rPr>
          <w:rFonts w:hint="eastAsia" w:ascii="宋体" w:hAnsi="宋体" w:cs="宋体"/>
          <w:sz w:val="24"/>
          <w:szCs w:val="24"/>
        </w:rPr>
      </w:pPr>
      <w:r>
        <w:rPr>
          <w:rFonts w:hint="eastAsia" w:ascii="宋体" w:hAnsi="宋体" w:cs="宋体"/>
          <w:sz w:val="24"/>
          <w:szCs w:val="24"/>
        </w:rPr>
        <w:t>本项目采购内容、数量及其有关技术要求如下：</w:t>
      </w:r>
    </w:p>
    <w:p>
      <w:pPr>
        <w:widowControl/>
        <w:spacing w:before="100" w:beforeAutospacing="1" w:after="100" w:afterAutospacing="1"/>
        <w:ind w:left="0" w:leftChars="0" w:right="0" w:rightChars="0" w:firstLine="0" w:firstLineChars="0"/>
        <w:jc w:val="both"/>
        <w:rPr>
          <w:rFonts w:hint="eastAsia" w:ascii="宋体" w:hAnsi="宋体" w:eastAsia="宋体" w:cs="宋体"/>
          <w:bCs/>
          <w:kern w:val="0"/>
          <w:sz w:val="24"/>
          <w:szCs w:val="24"/>
        </w:rPr>
      </w:pPr>
      <w:r>
        <w:rPr>
          <w:rFonts w:hint="eastAsia" w:ascii="宋体" w:hAnsi="宋体" w:cs="宋体"/>
          <w:b/>
          <w:bCs/>
          <w:sz w:val="24"/>
          <w:szCs w:val="24"/>
        </w:rPr>
        <w:t>本采购项目的核心产品为：变压器</w:t>
      </w:r>
      <w:r>
        <w:rPr>
          <w:rFonts w:hint="eastAsia" w:ascii="宋体" w:hAnsi="宋体" w:cs="宋体"/>
          <w:b/>
          <w:bCs/>
          <w:sz w:val="24"/>
          <w:szCs w:val="24"/>
          <w:lang w:val="en-US" w:eastAsia="zh-CN"/>
        </w:rPr>
        <w:t xml:space="preserve"> </w:t>
      </w:r>
      <w:r>
        <w:rPr>
          <w:rFonts w:hint="eastAsia" w:ascii="宋体" w:hAnsi="宋体" w:cs="宋体"/>
          <w:b/>
          <w:bCs/>
          <w:sz w:val="24"/>
          <w:szCs w:val="24"/>
        </w:rPr>
        <w:t xml:space="preserve"> </w:t>
      </w:r>
    </w:p>
    <w:tbl>
      <w:tblPr>
        <w:tblStyle w:val="5"/>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214"/>
        <w:gridCol w:w="4704"/>
        <w:gridCol w:w="696"/>
        <w:gridCol w:w="1037"/>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hint="eastAsia" w:eastAsia="宋体"/>
                <w:color w:val="000000"/>
                <w:lang w:eastAsia="zh-CN"/>
              </w:rPr>
            </w:pPr>
            <w:r>
              <w:rPr>
                <w:rFonts w:hint="eastAsia" w:ascii="宋体" w:hAnsi="宋体" w:eastAsia="宋体" w:cs="宋体"/>
                <w:color w:val="000000"/>
                <w:kern w:val="0"/>
                <w:sz w:val="22"/>
                <w:szCs w:val="22"/>
                <w:lang w:val="en-US" w:eastAsia="zh-CN" w:bidi="ar-SA"/>
              </w:rPr>
              <w:t>序号</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ind w:left="0" w:leftChars="0" w:right="0" w:rightChars="0"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标的名称</w:t>
            </w:r>
          </w:p>
        </w:tc>
        <w:tc>
          <w:tcPr>
            <w:tcW w:w="470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ind w:left="0" w:leftChars="0" w:right="0" w:rightChars="0" w:firstLine="0" w:firstLineChars="0"/>
              <w:jc w:val="center"/>
              <w:rPr>
                <w:rFonts w:hint="eastAsia" w:ascii="宋体" w:hAnsi="宋体" w:eastAsia="宋体" w:cs="宋体"/>
                <w:bCs/>
                <w:color w:val="000000"/>
                <w:kern w:val="0"/>
                <w:sz w:val="22"/>
                <w:szCs w:val="22"/>
              </w:rPr>
            </w:pPr>
            <w:r>
              <w:rPr>
                <w:rFonts w:hint="eastAsia" w:ascii="宋体" w:hAnsi="宋体" w:eastAsia="宋体" w:cs="宋体"/>
                <w:bCs/>
                <w:color w:val="000000"/>
                <w:kern w:val="0"/>
                <w:sz w:val="22"/>
                <w:szCs w:val="22"/>
              </w:rPr>
              <w:t>主要技术参数、性能、配置等要求</w:t>
            </w: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ind w:left="0" w:leftChars="0" w:right="0" w:rightChars="0" w:firstLine="0" w:firstLineChars="0"/>
              <w:jc w:val="center"/>
              <w:rPr>
                <w:rFonts w:hint="eastAsia" w:ascii="宋体" w:hAnsi="宋体" w:eastAsia="宋体" w:cs="宋体"/>
                <w:bCs/>
                <w:color w:val="000000"/>
                <w:kern w:val="0"/>
                <w:sz w:val="22"/>
                <w:szCs w:val="22"/>
              </w:rPr>
            </w:pPr>
            <w:r>
              <w:rPr>
                <w:rFonts w:hint="eastAsia" w:ascii="宋体" w:hAnsi="宋体" w:eastAsia="宋体" w:cs="宋体"/>
                <w:bCs/>
                <w:color w:val="000000"/>
                <w:kern w:val="0"/>
                <w:sz w:val="22"/>
                <w:szCs w:val="22"/>
              </w:rPr>
              <w:t>单位</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ind w:left="0" w:leftChars="0" w:right="0" w:rightChars="0" w:firstLine="0" w:firstLineChars="0"/>
              <w:jc w:val="center"/>
              <w:rPr>
                <w:rFonts w:hint="eastAsia" w:ascii="宋体" w:hAnsi="宋体" w:eastAsia="宋体" w:cs="宋体"/>
                <w:bCs/>
                <w:color w:val="000000"/>
                <w:kern w:val="0"/>
                <w:sz w:val="22"/>
                <w:szCs w:val="22"/>
              </w:rPr>
            </w:pPr>
            <w:r>
              <w:rPr>
                <w:rFonts w:hint="eastAsia" w:ascii="宋体" w:hAnsi="宋体" w:eastAsia="宋体" w:cs="宋体"/>
                <w:bCs/>
                <w:color w:val="000000"/>
                <w:kern w:val="0"/>
                <w:sz w:val="22"/>
                <w:szCs w:val="22"/>
              </w:rPr>
              <w:t>数量</w:t>
            </w:r>
          </w:p>
        </w:tc>
        <w:tc>
          <w:tcPr>
            <w:tcW w:w="87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ind w:left="0" w:leftChars="0" w:right="0" w:rightChars="0" w:firstLine="0" w:firstLineChars="0"/>
              <w:jc w:val="center"/>
              <w:rPr>
                <w:rFonts w:hint="eastAsia" w:ascii="宋体" w:hAnsi="宋体" w:eastAsia="宋体" w:cs="宋体"/>
                <w:bCs/>
                <w:color w:val="000000"/>
                <w:kern w:val="0"/>
                <w:sz w:val="22"/>
                <w:szCs w:val="22"/>
              </w:rPr>
            </w:pPr>
            <w:r>
              <w:rPr>
                <w:rFonts w:hint="eastAsia" w:ascii="宋体" w:hAnsi="宋体" w:eastAsia="宋体" w:cs="宋体"/>
                <w:bCs/>
                <w:color w:val="000000"/>
                <w:kern w:val="0"/>
                <w:sz w:val="22"/>
                <w:szCs w:val="22"/>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1</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一级拌料仓</w:t>
            </w:r>
          </w:p>
        </w:tc>
        <w:tc>
          <w:tcPr>
            <w:tcW w:w="4704" w:type="dxa"/>
            <w:tcBorders>
              <w:top w:val="single" w:color="auto" w:sz="4" w:space="0"/>
              <w:left w:val="single" w:color="auto" w:sz="4" w:space="0"/>
              <w:right w:val="single" w:color="auto" w:sz="4" w:space="0"/>
            </w:tcBorders>
            <w:noWrap w:val="0"/>
            <w:vAlign w:val="center"/>
          </w:tcPr>
          <w:p>
            <w:pPr>
              <w:spacing w:line="440" w:lineRule="exact"/>
              <w:jc w:val="left"/>
              <w:rPr>
                <w:rFonts w:ascii="宋体" w:hAnsi="宋体" w:cs="宋体"/>
                <w:color w:val="000000"/>
                <w:sz w:val="22"/>
                <w:szCs w:val="22"/>
              </w:rPr>
            </w:pPr>
            <w:r>
              <w:rPr>
                <w:rFonts w:hint="eastAsia" w:ascii="宋体" w:hAnsi="宋体" w:cs="宋体"/>
                <w:color w:val="000000"/>
                <w:sz w:val="22"/>
                <w:szCs w:val="22"/>
              </w:rPr>
              <w:t>1.电压：AC 380V</w:t>
            </w:r>
          </w:p>
          <w:p>
            <w:pPr>
              <w:spacing w:line="440" w:lineRule="exact"/>
              <w:jc w:val="left"/>
              <w:rPr>
                <w:rFonts w:ascii="宋体" w:hAnsi="宋体" w:cs="宋体"/>
                <w:color w:val="000000"/>
                <w:sz w:val="22"/>
                <w:szCs w:val="22"/>
              </w:rPr>
            </w:pPr>
            <w:r>
              <w:rPr>
                <w:rFonts w:hint="eastAsia" w:ascii="宋体" w:hAnsi="宋体" w:cs="宋体"/>
                <w:color w:val="000000"/>
                <w:sz w:val="22"/>
                <w:szCs w:val="22"/>
              </w:rPr>
              <w:t>2.功率：18KW</w:t>
            </w:r>
          </w:p>
          <w:p>
            <w:pPr>
              <w:spacing w:line="440" w:lineRule="exact"/>
              <w:jc w:val="left"/>
              <w:rPr>
                <w:rFonts w:ascii="宋体" w:hAnsi="宋体" w:cs="宋体"/>
                <w:color w:val="000000"/>
                <w:sz w:val="22"/>
                <w:szCs w:val="22"/>
              </w:rPr>
            </w:pPr>
            <w:r>
              <w:rPr>
                <w:rFonts w:hint="eastAsia" w:ascii="宋体" w:hAnsi="宋体" w:cs="宋体"/>
                <w:color w:val="000000"/>
                <w:sz w:val="22"/>
                <w:szCs w:val="22"/>
              </w:rPr>
              <w:t>3.规格：3.8M*1.7M*2.2M</w:t>
            </w:r>
          </w:p>
          <w:p>
            <w:pPr>
              <w:spacing w:line="440" w:lineRule="exact"/>
              <w:jc w:val="left"/>
              <w:rPr>
                <w:rFonts w:ascii="宋体" w:hAnsi="宋体" w:cs="宋体"/>
                <w:color w:val="000000"/>
                <w:sz w:val="22"/>
                <w:szCs w:val="22"/>
              </w:rPr>
            </w:pPr>
            <w:r>
              <w:rPr>
                <w:rFonts w:hint="eastAsia" w:ascii="宋体" w:hAnsi="宋体" w:cs="宋体"/>
                <w:color w:val="000000"/>
                <w:sz w:val="22"/>
                <w:szCs w:val="22"/>
              </w:rPr>
              <w:t>4.功效：10吨/小时</w:t>
            </w:r>
          </w:p>
          <w:p>
            <w:pPr>
              <w:spacing w:line="440" w:lineRule="exact"/>
              <w:jc w:val="left"/>
              <w:rPr>
                <w:rFonts w:ascii="宋体" w:hAnsi="宋体" w:cs="宋体"/>
                <w:color w:val="000000"/>
                <w:sz w:val="22"/>
                <w:szCs w:val="22"/>
              </w:rPr>
            </w:pPr>
            <w:r>
              <w:rPr>
                <w:rFonts w:hint="eastAsia" w:ascii="宋体" w:hAnsi="宋体" w:cs="宋体"/>
                <w:color w:val="000000"/>
                <w:sz w:val="22"/>
                <w:szCs w:val="22"/>
              </w:rPr>
              <w:t>5.容积：6立方</w:t>
            </w:r>
          </w:p>
          <w:p>
            <w:pPr>
              <w:spacing w:line="440" w:lineRule="exact"/>
              <w:jc w:val="left"/>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▲规格大小与实物略有出入，以场地大小为准</w:t>
            </w:r>
          </w:p>
        </w:tc>
        <w:tc>
          <w:tcPr>
            <w:tcW w:w="696" w:type="dxa"/>
            <w:tcBorders>
              <w:top w:val="single" w:color="auto" w:sz="4" w:space="0"/>
              <w:left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bCs/>
                <w:color w:val="000000"/>
                <w:kern w:val="0"/>
                <w:sz w:val="22"/>
                <w:szCs w:val="22"/>
                <w:lang w:val="en-US" w:eastAsia="zh-CN" w:bidi="ar-SA"/>
              </w:rPr>
            </w:pPr>
            <w:r>
              <w:rPr>
                <w:rFonts w:hint="eastAsia" w:ascii="宋体" w:hAnsi="宋体" w:cs="宋体"/>
                <w:bCs/>
                <w:color w:val="000000"/>
                <w:kern w:val="0"/>
                <w:sz w:val="22"/>
                <w:szCs w:val="22"/>
              </w:rPr>
              <w:t>台</w:t>
            </w:r>
          </w:p>
        </w:tc>
        <w:tc>
          <w:tcPr>
            <w:tcW w:w="1037" w:type="dxa"/>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1</w:t>
            </w:r>
          </w:p>
        </w:tc>
        <w:tc>
          <w:tcPr>
            <w:tcW w:w="872" w:type="dxa"/>
            <w:tcBorders>
              <w:top w:val="single" w:color="auto" w:sz="4" w:space="0"/>
              <w:left w:val="single" w:color="auto" w:sz="4" w:space="0"/>
              <w:right w:val="single" w:color="auto" w:sz="4" w:space="0"/>
            </w:tcBorders>
            <w:noWrap w:val="0"/>
            <w:vAlign w:val="center"/>
          </w:tcPr>
          <w:p>
            <w:pPr>
              <w:widowControl/>
              <w:spacing w:before="100" w:beforeAutospacing="1" w:after="100" w:afterAutospacing="1"/>
              <w:ind w:left="0" w:leftChars="0" w:right="0" w:rightChars="0" w:firstLine="0" w:firstLineChars="0"/>
              <w:jc w:val="center"/>
              <w:rPr>
                <w:rFonts w:hint="eastAsia" w:ascii="宋体" w:hAnsi="宋体" w:eastAsia="宋体" w:cs="宋体"/>
                <w:bCs/>
                <w:color w:val="000000"/>
                <w:kern w:val="0"/>
                <w:sz w:val="22"/>
                <w:szCs w:val="22"/>
                <w:lang w:eastAsia="zh-CN"/>
              </w:rPr>
            </w:pPr>
            <w:r>
              <w:rPr>
                <w:rFonts w:hint="eastAsia" w:ascii="宋体" w:hAnsi="宋体" w:eastAsia="宋体" w:cs="宋体"/>
                <w:color w:val="000000"/>
                <w:sz w:val="22"/>
                <w:szCs w:val="22"/>
                <w:shd w:val="clear" w:color="auto" w:fill="FFFFFF"/>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2</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一级提升机</w:t>
            </w:r>
          </w:p>
        </w:tc>
        <w:tc>
          <w:tcPr>
            <w:tcW w:w="47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cs="宋体"/>
                <w:color w:val="000000"/>
                <w:sz w:val="22"/>
                <w:szCs w:val="22"/>
              </w:rPr>
            </w:pPr>
            <w:r>
              <w:rPr>
                <w:rFonts w:hint="eastAsia" w:ascii="宋体" w:hAnsi="宋体" w:cs="宋体"/>
                <w:color w:val="000000"/>
                <w:sz w:val="22"/>
                <w:szCs w:val="22"/>
              </w:rPr>
              <w:t>1.电压：AC 380V</w:t>
            </w:r>
          </w:p>
          <w:p>
            <w:pPr>
              <w:spacing w:line="440" w:lineRule="exact"/>
              <w:jc w:val="left"/>
              <w:rPr>
                <w:rFonts w:ascii="宋体" w:hAnsi="宋体" w:cs="宋体"/>
                <w:color w:val="000000"/>
                <w:sz w:val="22"/>
                <w:szCs w:val="22"/>
              </w:rPr>
            </w:pPr>
            <w:r>
              <w:rPr>
                <w:rFonts w:hint="eastAsia" w:ascii="宋体" w:hAnsi="宋体" w:cs="宋体"/>
                <w:color w:val="000000"/>
                <w:sz w:val="22"/>
                <w:szCs w:val="22"/>
              </w:rPr>
              <w:t>2.功率：5.5KW</w:t>
            </w:r>
          </w:p>
          <w:p>
            <w:pPr>
              <w:spacing w:line="440" w:lineRule="exact"/>
              <w:jc w:val="left"/>
              <w:rPr>
                <w:rFonts w:ascii="宋体" w:hAnsi="宋体" w:cs="宋体"/>
                <w:color w:val="000000"/>
                <w:sz w:val="22"/>
                <w:szCs w:val="22"/>
              </w:rPr>
            </w:pPr>
            <w:r>
              <w:rPr>
                <w:rFonts w:hint="eastAsia" w:ascii="宋体" w:hAnsi="宋体" w:cs="宋体"/>
                <w:color w:val="000000"/>
                <w:sz w:val="22"/>
                <w:szCs w:val="22"/>
              </w:rPr>
              <w:t>3.规格：6M</w:t>
            </w:r>
          </w:p>
          <w:p>
            <w:pPr>
              <w:spacing w:line="440" w:lineRule="exact"/>
              <w:jc w:val="left"/>
              <w:rPr>
                <w:rFonts w:ascii="宋体" w:hAnsi="宋体" w:cs="宋体"/>
                <w:color w:val="000000"/>
                <w:sz w:val="22"/>
                <w:szCs w:val="22"/>
              </w:rPr>
            </w:pPr>
            <w:r>
              <w:rPr>
                <w:rFonts w:hint="eastAsia" w:ascii="宋体" w:hAnsi="宋体" w:cs="宋体"/>
                <w:color w:val="000000"/>
                <w:sz w:val="22"/>
                <w:szCs w:val="22"/>
              </w:rPr>
              <w:t>4.功效：10吨/小时</w:t>
            </w:r>
          </w:p>
          <w:p>
            <w:pPr>
              <w:spacing w:line="440" w:lineRule="exact"/>
              <w:jc w:val="left"/>
              <w:rPr>
                <w:rFonts w:ascii="宋体" w:hAnsi="宋体" w:cs="宋体"/>
                <w:color w:val="000000"/>
                <w:sz w:val="22"/>
                <w:szCs w:val="22"/>
              </w:rPr>
            </w:pPr>
            <w:r>
              <w:rPr>
                <w:rFonts w:hint="eastAsia" w:ascii="宋体" w:hAnsi="宋体" w:cs="宋体"/>
                <w:color w:val="000000"/>
                <w:sz w:val="22"/>
                <w:szCs w:val="22"/>
              </w:rPr>
              <w:t>5.输送方式：螺旋式</w:t>
            </w:r>
          </w:p>
          <w:p>
            <w:pPr>
              <w:spacing w:line="440" w:lineRule="exact"/>
              <w:jc w:val="left"/>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▲规格大小与实物略有出入，以场地大小为准</w:t>
            </w: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bCs/>
                <w:color w:val="000000"/>
                <w:kern w:val="0"/>
                <w:sz w:val="22"/>
                <w:szCs w:val="22"/>
                <w:lang w:val="en-US" w:eastAsia="zh-CN" w:bidi="ar-SA"/>
              </w:rPr>
            </w:pPr>
            <w:r>
              <w:rPr>
                <w:rFonts w:hint="eastAsia" w:ascii="宋体" w:hAnsi="宋体" w:cs="宋体"/>
                <w:bCs/>
                <w:color w:val="000000"/>
                <w:kern w:val="0"/>
                <w:sz w:val="22"/>
                <w:szCs w:val="22"/>
              </w:rPr>
              <w:t>台</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1</w:t>
            </w:r>
          </w:p>
        </w:tc>
        <w:tc>
          <w:tcPr>
            <w:tcW w:w="87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ind w:left="0" w:leftChars="0" w:right="0" w:rightChars="0" w:firstLine="0" w:firstLineChars="0"/>
              <w:jc w:val="center"/>
              <w:rPr>
                <w:rFonts w:hint="eastAsia" w:ascii="宋体" w:hAnsi="宋体" w:eastAsia="宋体" w:cs="宋体"/>
                <w:bCs/>
                <w:color w:val="000000"/>
                <w:kern w:val="0"/>
                <w:sz w:val="22"/>
                <w:szCs w:val="22"/>
              </w:rPr>
            </w:pPr>
            <w:r>
              <w:rPr>
                <w:rFonts w:hint="eastAsia" w:ascii="宋体" w:hAnsi="宋体" w:eastAsia="宋体" w:cs="宋体"/>
                <w:color w:val="000000"/>
                <w:sz w:val="22"/>
                <w:szCs w:val="22"/>
                <w:shd w:val="clear" w:color="auto" w:fill="FFFFFF"/>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3</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二级拌料仓</w:t>
            </w:r>
          </w:p>
        </w:tc>
        <w:tc>
          <w:tcPr>
            <w:tcW w:w="47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cs="宋体"/>
                <w:color w:val="000000"/>
                <w:sz w:val="22"/>
                <w:szCs w:val="22"/>
              </w:rPr>
            </w:pPr>
            <w:r>
              <w:rPr>
                <w:rFonts w:hint="eastAsia" w:ascii="宋体" w:hAnsi="宋体" w:cs="宋体"/>
                <w:color w:val="000000"/>
                <w:sz w:val="22"/>
                <w:szCs w:val="22"/>
              </w:rPr>
              <w:t>1.电压：AC 380V</w:t>
            </w:r>
          </w:p>
          <w:p>
            <w:pPr>
              <w:spacing w:line="440" w:lineRule="exact"/>
              <w:jc w:val="left"/>
              <w:rPr>
                <w:rFonts w:ascii="宋体" w:hAnsi="宋体" w:cs="宋体"/>
                <w:color w:val="000000"/>
                <w:sz w:val="22"/>
                <w:szCs w:val="22"/>
              </w:rPr>
            </w:pPr>
            <w:r>
              <w:rPr>
                <w:rFonts w:hint="eastAsia" w:ascii="宋体" w:hAnsi="宋体" w:cs="宋体"/>
                <w:color w:val="000000"/>
                <w:sz w:val="22"/>
                <w:szCs w:val="22"/>
              </w:rPr>
              <w:t>2.功率：18KW</w:t>
            </w:r>
          </w:p>
          <w:p>
            <w:pPr>
              <w:spacing w:line="440" w:lineRule="exact"/>
              <w:jc w:val="left"/>
              <w:rPr>
                <w:rFonts w:ascii="宋体" w:hAnsi="宋体" w:cs="宋体"/>
                <w:color w:val="000000"/>
                <w:sz w:val="22"/>
                <w:szCs w:val="22"/>
              </w:rPr>
            </w:pPr>
            <w:r>
              <w:rPr>
                <w:rFonts w:hint="eastAsia" w:ascii="宋体" w:hAnsi="宋体" w:cs="宋体"/>
                <w:color w:val="000000"/>
                <w:sz w:val="22"/>
                <w:szCs w:val="22"/>
              </w:rPr>
              <w:t>3.规格：3.8M*1.7M*2.2M</w:t>
            </w:r>
          </w:p>
          <w:p>
            <w:pPr>
              <w:spacing w:line="440" w:lineRule="exact"/>
              <w:jc w:val="left"/>
              <w:rPr>
                <w:rFonts w:ascii="宋体" w:hAnsi="宋体" w:cs="宋体"/>
                <w:color w:val="000000"/>
                <w:sz w:val="22"/>
                <w:szCs w:val="22"/>
              </w:rPr>
            </w:pPr>
            <w:r>
              <w:rPr>
                <w:rFonts w:hint="eastAsia" w:ascii="宋体" w:hAnsi="宋体" w:cs="宋体"/>
                <w:color w:val="000000"/>
                <w:sz w:val="22"/>
                <w:szCs w:val="22"/>
              </w:rPr>
              <w:t>4.功效：10吨/小时</w:t>
            </w:r>
          </w:p>
          <w:p>
            <w:pPr>
              <w:spacing w:line="440" w:lineRule="exact"/>
              <w:jc w:val="left"/>
              <w:rPr>
                <w:rFonts w:ascii="宋体" w:hAnsi="宋体" w:cs="宋体"/>
                <w:color w:val="000000"/>
                <w:sz w:val="22"/>
                <w:szCs w:val="22"/>
              </w:rPr>
            </w:pPr>
            <w:r>
              <w:rPr>
                <w:rFonts w:hint="eastAsia" w:ascii="宋体" w:hAnsi="宋体" w:cs="宋体"/>
                <w:color w:val="000000"/>
                <w:sz w:val="22"/>
                <w:szCs w:val="22"/>
              </w:rPr>
              <w:t>5.容积：6立方</w:t>
            </w:r>
          </w:p>
          <w:p>
            <w:pPr>
              <w:spacing w:line="440" w:lineRule="exact"/>
              <w:jc w:val="left"/>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▲规格大小与实物略有出入，以场地大小为准</w:t>
            </w: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bCs/>
                <w:color w:val="000000"/>
                <w:kern w:val="0"/>
                <w:sz w:val="22"/>
                <w:szCs w:val="22"/>
                <w:lang w:val="en-US" w:eastAsia="zh-CN" w:bidi="ar-SA"/>
              </w:rPr>
            </w:pPr>
            <w:r>
              <w:rPr>
                <w:rFonts w:hint="eastAsia" w:ascii="宋体" w:hAnsi="宋体" w:cs="宋体"/>
                <w:bCs/>
                <w:color w:val="000000"/>
                <w:kern w:val="0"/>
                <w:sz w:val="22"/>
                <w:szCs w:val="22"/>
              </w:rPr>
              <w:t>台</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1</w:t>
            </w:r>
          </w:p>
        </w:tc>
        <w:tc>
          <w:tcPr>
            <w:tcW w:w="87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ind w:left="0" w:leftChars="0" w:right="0" w:rightChars="0" w:firstLine="0" w:firstLineChars="0"/>
              <w:jc w:val="center"/>
              <w:rPr>
                <w:rFonts w:hint="eastAsia" w:ascii="宋体" w:hAnsi="宋体" w:eastAsia="宋体" w:cs="宋体"/>
                <w:bCs/>
                <w:color w:val="000000"/>
                <w:kern w:val="0"/>
                <w:sz w:val="22"/>
                <w:szCs w:val="22"/>
              </w:rPr>
            </w:pPr>
            <w:r>
              <w:rPr>
                <w:rFonts w:hint="eastAsia" w:ascii="宋体" w:hAnsi="宋体" w:eastAsia="宋体" w:cs="宋体"/>
                <w:color w:val="000000"/>
                <w:sz w:val="22"/>
                <w:szCs w:val="22"/>
                <w:shd w:val="clear" w:color="auto" w:fill="FFFFFF"/>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4</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二级提升机</w:t>
            </w:r>
          </w:p>
        </w:tc>
        <w:tc>
          <w:tcPr>
            <w:tcW w:w="47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cs="宋体"/>
                <w:color w:val="000000"/>
                <w:sz w:val="22"/>
                <w:szCs w:val="22"/>
              </w:rPr>
            </w:pPr>
            <w:r>
              <w:rPr>
                <w:rFonts w:hint="eastAsia" w:ascii="宋体" w:hAnsi="宋体" w:cs="宋体"/>
                <w:color w:val="000000"/>
                <w:sz w:val="22"/>
                <w:szCs w:val="22"/>
              </w:rPr>
              <w:t>1.电压：AC 380V</w:t>
            </w:r>
          </w:p>
          <w:p>
            <w:pPr>
              <w:spacing w:line="440" w:lineRule="exact"/>
              <w:jc w:val="left"/>
              <w:rPr>
                <w:rFonts w:ascii="宋体" w:hAnsi="宋体" w:cs="宋体"/>
                <w:color w:val="000000"/>
                <w:sz w:val="22"/>
                <w:szCs w:val="22"/>
              </w:rPr>
            </w:pPr>
            <w:r>
              <w:rPr>
                <w:rFonts w:hint="eastAsia" w:ascii="宋体" w:hAnsi="宋体" w:cs="宋体"/>
                <w:color w:val="000000"/>
                <w:sz w:val="22"/>
                <w:szCs w:val="22"/>
              </w:rPr>
              <w:t>2.功率：5.5KW</w:t>
            </w:r>
          </w:p>
          <w:p>
            <w:pPr>
              <w:spacing w:line="440" w:lineRule="exact"/>
              <w:jc w:val="left"/>
              <w:rPr>
                <w:rFonts w:ascii="宋体" w:hAnsi="宋体" w:cs="宋体"/>
                <w:color w:val="000000"/>
                <w:sz w:val="22"/>
                <w:szCs w:val="22"/>
              </w:rPr>
            </w:pPr>
            <w:r>
              <w:rPr>
                <w:rFonts w:hint="eastAsia" w:ascii="宋体" w:hAnsi="宋体" w:cs="宋体"/>
                <w:color w:val="000000"/>
                <w:sz w:val="22"/>
                <w:szCs w:val="22"/>
              </w:rPr>
              <w:t>3.规格：6M</w:t>
            </w:r>
          </w:p>
          <w:p>
            <w:pPr>
              <w:spacing w:line="440" w:lineRule="exact"/>
              <w:jc w:val="left"/>
              <w:rPr>
                <w:rFonts w:ascii="宋体" w:hAnsi="宋体" w:cs="宋体"/>
                <w:color w:val="000000"/>
                <w:sz w:val="22"/>
                <w:szCs w:val="22"/>
              </w:rPr>
            </w:pPr>
            <w:r>
              <w:rPr>
                <w:rFonts w:hint="eastAsia" w:ascii="宋体" w:hAnsi="宋体" w:cs="宋体"/>
                <w:color w:val="000000"/>
                <w:sz w:val="22"/>
                <w:szCs w:val="22"/>
              </w:rPr>
              <w:t>4.功效：10吨/小时</w:t>
            </w:r>
          </w:p>
          <w:p>
            <w:pPr>
              <w:spacing w:line="440" w:lineRule="exact"/>
              <w:jc w:val="left"/>
              <w:rPr>
                <w:rFonts w:ascii="宋体" w:hAnsi="宋体" w:cs="宋体"/>
                <w:color w:val="000000"/>
                <w:sz w:val="22"/>
                <w:szCs w:val="22"/>
              </w:rPr>
            </w:pPr>
            <w:r>
              <w:rPr>
                <w:rFonts w:hint="eastAsia" w:ascii="宋体" w:hAnsi="宋体" w:cs="宋体"/>
                <w:color w:val="000000"/>
                <w:sz w:val="22"/>
                <w:szCs w:val="22"/>
              </w:rPr>
              <w:t>5.输送方式：螺旋式</w:t>
            </w:r>
          </w:p>
          <w:p>
            <w:pPr>
              <w:spacing w:line="440" w:lineRule="exact"/>
              <w:jc w:val="left"/>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▲规格大小与实物略有出入，以场地大小为准</w:t>
            </w: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bCs/>
                <w:color w:val="000000"/>
                <w:kern w:val="0"/>
                <w:sz w:val="22"/>
                <w:szCs w:val="22"/>
                <w:lang w:val="en-US" w:eastAsia="zh-CN" w:bidi="ar-SA"/>
              </w:rPr>
            </w:pPr>
            <w:r>
              <w:rPr>
                <w:rFonts w:hint="eastAsia" w:ascii="宋体" w:hAnsi="宋体" w:cs="宋体"/>
                <w:bCs/>
                <w:color w:val="000000"/>
                <w:kern w:val="0"/>
                <w:sz w:val="22"/>
                <w:szCs w:val="22"/>
              </w:rPr>
              <w:t>台</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1</w:t>
            </w:r>
          </w:p>
        </w:tc>
        <w:tc>
          <w:tcPr>
            <w:tcW w:w="87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ind w:left="0" w:leftChars="0" w:right="0" w:rightChars="0" w:firstLine="0" w:firstLineChars="0"/>
              <w:jc w:val="center"/>
              <w:rPr>
                <w:rFonts w:hint="eastAsia" w:ascii="宋体" w:hAnsi="宋体" w:eastAsia="宋体" w:cs="宋体"/>
                <w:color w:val="000000"/>
                <w:sz w:val="22"/>
                <w:szCs w:val="22"/>
                <w:shd w:val="clear" w:color="auto" w:fill="FFFFFF"/>
                <w:lang w:eastAsia="zh-CN"/>
              </w:rPr>
            </w:pPr>
            <w:r>
              <w:rPr>
                <w:rFonts w:hint="eastAsia" w:ascii="宋体" w:hAnsi="宋体" w:eastAsia="宋体" w:cs="宋体"/>
                <w:color w:val="000000"/>
                <w:sz w:val="22"/>
                <w:szCs w:val="22"/>
                <w:shd w:val="clear" w:color="auto" w:fill="FFFFFF"/>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5</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香菇菌料分料器</w:t>
            </w:r>
          </w:p>
        </w:tc>
        <w:tc>
          <w:tcPr>
            <w:tcW w:w="47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cs="宋体"/>
                <w:color w:val="000000"/>
                <w:sz w:val="22"/>
                <w:szCs w:val="22"/>
              </w:rPr>
            </w:pPr>
            <w:r>
              <w:rPr>
                <w:rFonts w:hint="eastAsia" w:ascii="宋体" w:hAnsi="宋体" w:cs="宋体"/>
                <w:color w:val="000000"/>
                <w:sz w:val="22"/>
                <w:szCs w:val="22"/>
              </w:rPr>
              <w:t>1.电压：AC 380V</w:t>
            </w:r>
          </w:p>
          <w:p>
            <w:pPr>
              <w:spacing w:line="440" w:lineRule="exact"/>
              <w:jc w:val="left"/>
              <w:rPr>
                <w:rFonts w:ascii="宋体" w:hAnsi="宋体" w:cs="宋体"/>
                <w:color w:val="000000"/>
                <w:sz w:val="22"/>
                <w:szCs w:val="22"/>
              </w:rPr>
            </w:pPr>
            <w:r>
              <w:rPr>
                <w:rFonts w:hint="eastAsia" w:ascii="宋体" w:hAnsi="宋体" w:cs="宋体"/>
                <w:color w:val="000000"/>
                <w:sz w:val="22"/>
                <w:szCs w:val="22"/>
              </w:rPr>
              <w:t>2.功率：11KW</w:t>
            </w:r>
          </w:p>
          <w:p>
            <w:pPr>
              <w:spacing w:line="440" w:lineRule="exact"/>
              <w:jc w:val="left"/>
              <w:rPr>
                <w:rFonts w:ascii="宋体" w:hAnsi="宋体" w:cs="宋体"/>
                <w:color w:val="000000"/>
                <w:sz w:val="22"/>
                <w:szCs w:val="22"/>
              </w:rPr>
            </w:pPr>
            <w:r>
              <w:rPr>
                <w:rFonts w:hint="eastAsia" w:ascii="宋体" w:hAnsi="宋体" w:cs="宋体"/>
                <w:color w:val="000000"/>
                <w:sz w:val="22"/>
                <w:szCs w:val="22"/>
              </w:rPr>
              <w:t>3.规格：10M</w:t>
            </w:r>
          </w:p>
          <w:p>
            <w:pPr>
              <w:spacing w:line="440" w:lineRule="exact"/>
              <w:jc w:val="left"/>
              <w:rPr>
                <w:rFonts w:ascii="宋体" w:hAnsi="宋体" w:cs="宋体"/>
                <w:color w:val="000000"/>
                <w:sz w:val="22"/>
                <w:szCs w:val="22"/>
              </w:rPr>
            </w:pPr>
            <w:r>
              <w:rPr>
                <w:rFonts w:hint="eastAsia" w:ascii="宋体" w:hAnsi="宋体" w:cs="宋体"/>
                <w:color w:val="000000"/>
                <w:sz w:val="22"/>
                <w:szCs w:val="22"/>
              </w:rPr>
              <w:t>4.功效：10吨/小时</w:t>
            </w:r>
          </w:p>
          <w:p>
            <w:pPr>
              <w:spacing w:line="440" w:lineRule="exact"/>
              <w:jc w:val="left"/>
              <w:rPr>
                <w:rFonts w:ascii="宋体" w:hAnsi="宋体" w:cs="宋体"/>
                <w:color w:val="000000"/>
                <w:sz w:val="22"/>
                <w:szCs w:val="22"/>
              </w:rPr>
            </w:pPr>
            <w:r>
              <w:rPr>
                <w:rFonts w:hint="eastAsia" w:ascii="宋体" w:hAnsi="宋体" w:cs="宋体"/>
                <w:color w:val="000000"/>
                <w:sz w:val="22"/>
                <w:szCs w:val="22"/>
              </w:rPr>
              <w:t>5.输送方式：螺旋式</w:t>
            </w:r>
          </w:p>
          <w:p>
            <w:pPr>
              <w:spacing w:line="440" w:lineRule="exact"/>
              <w:jc w:val="left"/>
              <w:rPr>
                <w:rFonts w:ascii="宋体" w:hAnsi="宋体" w:cs="宋体"/>
                <w:color w:val="000000"/>
                <w:sz w:val="22"/>
                <w:szCs w:val="22"/>
              </w:rPr>
            </w:pPr>
            <w:r>
              <w:rPr>
                <w:rFonts w:hint="eastAsia" w:ascii="宋体" w:hAnsi="宋体" w:cs="宋体"/>
                <w:color w:val="000000"/>
                <w:sz w:val="22"/>
                <w:szCs w:val="22"/>
              </w:rPr>
              <w:t>6.工位：5口型</w:t>
            </w:r>
          </w:p>
          <w:p>
            <w:pPr>
              <w:spacing w:line="440" w:lineRule="exact"/>
              <w:jc w:val="left"/>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▲规格大小与实物略有出入，以场地大小为准</w:t>
            </w: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bCs/>
                <w:color w:val="000000"/>
                <w:kern w:val="0"/>
                <w:sz w:val="22"/>
                <w:szCs w:val="22"/>
                <w:lang w:val="en-US" w:eastAsia="zh-CN" w:bidi="ar-SA"/>
              </w:rPr>
            </w:pPr>
            <w:r>
              <w:rPr>
                <w:rFonts w:hint="eastAsia" w:ascii="宋体" w:hAnsi="宋体" w:cs="宋体"/>
                <w:bCs/>
                <w:color w:val="000000"/>
                <w:kern w:val="0"/>
                <w:sz w:val="22"/>
                <w:szCs w:val="22"/>
              </w:rPr>
              <w:t>台</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1</w:t>
            </w:r>
          </w:p>
        </w:tc>
        <w:tc>
          <w:tcPr>
            <w:tcW w:w="87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ind w:left="0" w:leftChars="0" w:right="0" w:rightChars="0" w:firstLine="0" w:firstLineChars="0"/>
              <w:jc w:val="center"/>
              <w:rPr>
                <w:rFonts w:hint="eastAsia" w:ascii="宋体" w:hAnsi="宋体" w:eastAsia="宋体" w:cs="宋体"/>
                <w:bCs/>
                <w:color w:val="000000"/>
                <w:kern w:val="0"/>
                <w:sz w:val="22"/>
                <w:szCs w:val="22"/>
                <w:lang w:val="en-US" w:eastAsia="zh-CN" w:bidi="ar-SA"/>
              </w:rPr>
            </w:pPr>
            <w:r>
              <w:rPr>
                <w:rFonts w:hint="eastAsia" w:ascii="宋体" w:hAnsi="宋体" w:eastAsia="宋体" w:cs="宋体"/>
                <w:color w:val="000000"/>
                <w:sz w:val="22"/>
                <w:szCs w:val="22"/>
                <w:shd w:val="clear" w:color="auto" w:fill="FFFFFF"/>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6</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单伺服回旋装袋机</w:t>
            </w:r>
          </w:p>
        </w:tc>
        <w:tc>
          <w:tcPr>
            <w:tcW w:w="47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cs="宋体"/>
                <w:color w:val="000000"/>
                <w:sz w:val="22"/>
                <w:szCs w:val="22"/>
              </w:rPr>
            </w:pPr>
            <w:r>
              <w:rPr>
                <w:rFonts w:hint="eastAsia" w:ascii="宋体" w:hAnsi="宋体" w:cs="宋体"/>
                <w:color w:val="000000"/>
                <w:sz w:val="22"/>
                <w:szCs w:val="22"/>
              </w:rPr>
              <w:t>1.电压：AC 380V</w:t>
            </w:r>
          </w:p>
          <w:p>
            <w:pPr>
              <w:spacing w:line="440" w:lineRule="exact"/>
              <w:jc w:val="left"/>
              <w:rPr>
                <w:rFonts w:ascii="宋体" w:hAnsi="宋体" w:cs="宋体"/>
                <w:color w:val="000000"/>
                <w:sz w:val="22"/>
                <w:szCs w:val="22"/>
              </w:rPr>
            </w:pPr>
            <w:r>
              <w:rPr>
                <w:rFonts w:hint="eastAsia" w:ascii="宋体" w:hAnsi="宋体" w:cs="宋体"/>
                <w:color w:val="000000"/>
                <w:sz w:val="22"/>
                <w:szCs w:val="22"/>
              </w:rPr>
              <w:t>2.功率：8KW</w:t>
            </w:r>
          </w:p>
          <w:p>
            <w:pPr>
              <w:spacing w:line="440" w:lineRule="exact"/>
              <w:jc w:val="left"/>
              <w:rPr>
                <w:rFonts w:ascii="宋体" w:hAnsi="宋体" w:cs="宋体"/>
                <w:color w:val="000000"/>
                <w:sz w:val="22"/>
                <w:szCs w:val="22"/>
              </w:rPr>
            </w:pPr>
            <w:r>
              <w:rPr>
                <w:rFonts w:hint="eastAsia" w:ascii="宋体" w:hAnsi="宋体" w:cs="宋体"/>
                <w:color w:val="000000"/>
                <w:sz w:val="22"/>
                <w:szCs w:val="22"/>
              </w:rPr>
              <w:t>3.规格：1.9M*0.55M*1.1M</w:t>
            </w:r>
          </w:p>
          <w:p>
            <w:pPr>
              <w:spacing w:line="440" w:lineRule="exact"/>
              <w:jc w:val="left"/>
              <w:rPr>
                <w:rFonts w:ascii="宋体" w:hAnsi="宋体" w:cs="宋体"/>
                <w:color w:val="000000"/>
                <w:sz w:val="22"/>
                <w:szCs w:val="22"/>
              </w:rPr>
            </w:pPr>
            <w:r>
              <w:rPr>
                <w:rFonts w:hint="eastAsia" w:ascii="宋体" w:hAnsi="宋体" w:cs="宋体"/>
                <w:color w:val="000000"/>
                <w:sz w:val="22"/>
                <w:szCs w:val="22"/>
              </w:rPr>
              <w:t>4.功效：700袋/小时</w:t>
            </w:r>
          </w:p>
          <w:p>
            <w:pPr>
              <w:spacing w:line="440" w:lineRule="exact"/>
              <w:jc w:val="left"/>
              <w:rPr>
                <w:rFonts w:ascii="宋体" w:hAnsi="宋体" w:cs="宋体"/>
                <w:color w:val="000000"/>
                <w:sz w:val="22"/>
                <w:szCs w:val="22"/>
              </w:rPr>
            </w:pPr>
            <w:r>
              <w:rPr>
                <w:rFonts w:hint="eastAsia" w:ascii="宋体" w:hAnsi="宋体" w:cs="宋体"/>
                <w:color w:val="000000"/>
                <w:sz w:val="22"/>
                <w:szCs w:val="22"/>
              </w:rPr>
              <w:t>5.输送方式：单螺旋式</w:t>
            </w:r>
          </w:p>
          <w:p>
            <w:pPr>
              <w:spacing w:line="440" w:lineRule="exact"/>
              <w:jc w:val="left"/>
              <w:rPr>
                <w:rFonts w:ascii="宋体" w:hAnsi="宋体" w:cs="宋体"/>
                <w:color w:val="000000"/>
                <w:sz w:val="22"/>
                <w:szCs w:val="22"/>
              </w:rPr>
            </w:pPr>
            <w:r>
              <w:rPr>
                <w:rFonts w:hint="eastAsia" w:ascii="宋体" w:hAnsi="宋体" w:cs="宋体"/>
                <w:color w:val="000000"/>
                <w:sz w:val="22"/>
                <w:szCs w:val="22"/>
              </w:rPr>
              <w:t>6.型号：单伺服回旋型</w:t>
            </w:r>
          </w:p>
          <w:p>
            <w:pPr>
              <w:spacing w:line="440" w:lineRule="exact"/>
              <w:jc w:val="left"/>
              <w:rPr>
                <w:rFonts w:ascii="宋体" w:hAnsi="宋体" w:cs="宋体"/>
                <w:color w:val="000000"/>
                <w:sz w:val="22"/>
                <w:szCs w:val="22"/>
              </w:rPr>
            </w:pPr>
            <w:r>
              <w:rPr>
                <w:rFonts w:hint="eastAsia" w:ascii="宋体" w:hAnsi="宋体" w:cs="宋体"/>
                <w:color w:val="000000"/>
                <w:sz w:val="22"/>
                <w:szCs w:val="22"/>
              </w:rPr>
              <w:t>7.控制：PLC控制</w:t>
            </w:r>
          </w:p>
          <w:p>
            <w:pPr>
              <w:spacing w:line="440" w:lineRule="exact"/>
              <w:jc w:val="left"/>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8.安全：双光幕控制</w:t>
            </w: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bCs/>
                <w:color w:val="000000"/>
                <w:kern w:val="0"/>
                <w:sz w:val="22"/>
                <w:szCs w:val="22"/>
                <w:lang w:val="en-US" w:eastAsia="zh-CN" w:bidi="ar-SA"/>
              </w:rPr>
            </w:pPr>
            <w:r>
              <w:rPr>
                <w:rFonts w:hint="eastAsia" w:ascii="宋体" w:hAnsi="宋体" w:cs="宋体"/>
                <w:bCs/>
                <w:color w:val="000000"/>
                <w:kern w:val="0"/>
                <w:sz w:val="22"/>
                <w:szCs w:val="22"/>
              </w:rPr>
              <w:t>台</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4</w:t>
            </w:r>
          </w:p>
        </w:tc>
        <w:tc>
          <w:tcPr>
            <w:tcW w:w="87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ind w:left="0" w:leftChars="0" w:right="0" w:rightChars="0" w:firstLine="0" w:firstLineChars="0"/>
              <w:jc w:val="center"/>
              <w:rPr>
                <w:rFonts w:hint="eastAsia" w:ascii="宋体" w:hAnsi="宋体" w:eastAsia="宋体" w:cs="宋体"/>
                <w:bCs/>
                <w:color w:val="000000"/>
                <w:kern w:val="0"/>
                <w:sz w:val="22"/>
                <w:szCs w:val="22"/>
                <w:lang w:val="en-US" w:eastAsia="zh-CN" w:bidi="ar-SA"/>
              </w:rPr>
            </w:pPr>
            <w:r>
              <w:rPr>
                <w:rFonts w:hint="eastAsia" w:ascii="宋体" w:hAnsi="宋体" w:eastAsia="宋体" w:cs="宋体"/>
                <w:color w:val="000000"/>
                <w:sz w:val="22"/>
                <w:szCs w:val="22"/>
                <w:shd w:val="clear" w:color="auto" w:fill="FFFFFF"/>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7</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自动扎口机</w:t>
            </w:r>
          </w:p>
        </w:tc>
        <w:tc>
          <w:tcPr>
            <w:tcW w:w="47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cs="宋体"/>
                <w:color w:val="000000"/>
                <w:sz w:val="22"/>
                <w:szCs w:val="22"/>
              </w:rPr>
            </w:pPr>
            <w:r>
              <w:rPr>
                <w:rFonts w:hint="eastAsia" w:ascii="宋体" w:hAnsi="宋体" w:cs="宋体"/>
                <w:color w:val="000000"/>
                <w:sz w:val="22"/>
                <w:szCs w:val="22"/>
              </w:rPr>
              <w:t>1.电压：AC 380V</w:t>
            </w:r>
          </w:p>
          <w:p>
            <w:pPr>
              <w:spacing w:line="440" w:lineRule="exact"/>
              <w:jc w:val="left"/>
              <w:rPr>
                <w:rFonts w:ascii="宋体" w:hAnsi="宋体" w:cs="宋体"/>
                <w:color w:val="000000"/>
                <w:sz w:val="22"/>
                <w:szCs w:val="22"/>
              </w:rPr>
            </w:pPr>
            <w:r>
              <w:rPr>
                <w:rFonts w:hint="eastAsia" w:ascii="宋体" w:hAnsi="宋体" w:cs="宋体"/>
                <w:color w:val="000000"/>
                <w:sz w:val="22"/>
                <w:szCs w:val="22"/>
              </w:rPr>
              <w:t>2.功率：3KW+7.5KW（气泵）</w:t>
            </w:r>
          </w:p>
          <w:p>
            <w:pPr>
              <w:spacing w:line="440" w:lineRule="exact"/>
              <w:jc w:val="left"/>
              <w:rPr>
                <w:rFonts w:ascii="宋体" w:hAnsi="宋体" w:cs="宋体"/>
                <w:color w:val="000000"/>
                <w:sz w:val="22"/>
                <w:szCs w:val="22"/>
              </w:rPr>
            </w:pPr>
            <w:r>
              <w:rPr>
                <w:rFonts w:hint="eastAsia" w:ascii="宋体" w:hAnsi="宋体" w:cs="宋体"/>
                <w:color w:val="000000"/>
                <w:sz w:val="22"/>
                <w:szCs w:val="22"/>
              </w:rPr>
              <w:t>3.规格：1M*0.85M*1.1M</w:t>
            </w:r>
          </w:p>
          <w:p>
            <w:pPr>
              <w:spacing w:line="440" w:lineRule="exact"/>
              <w:jc w:val="left"/>
              <w:rPr>
                <w:rFonts w:ascii="宋体" w:hAnsi="宋体" w:cs="宋体"/>
                <w:color w:val="000000"/>
                <w:sz w:val="22"/>
                <w:szCs w:val="22"/>
              </w:rPr>
            </w:pPr>
            <w:r>
              <w:rPr>
                <w:rFonts w:hint="eastAsia" w:ascii="宋体" w:hAnsi="宋体" w:cs="宋体"/>
                <w:color w:val="000000"/>
                <w:sz w:val="22"/>
                <w:szCs w:val="22"/>
              </w:rPr>
              <w:t>4.功效：700袋/小时</w:t>
            </w:r>
          </w:p>
          <w:p>
            <w:pPr>
              <w:spacing w:line="440" w:lineRule="exact"/>
              <w:jc w:val="left"/>
              <w:rPr>
                <w:rFonts w:ascii="宋体" w:hAnsi="宋体" w:cs="宋体"/>
                <w:color w:val="000000"/>
                <w:sz w:val="22"/>
                <w:szCs w:val="22"/>
              </w:rPr>
            </w:pPr>
            <w:r>
              <w:rPr>
                <w:rFonts w:hint="eastAsia" w:ascii="宋体" w:hAnsi="宋体" w:cs="宋体"/>
                <w:color w:val="000000"/>
                <w:sz w:val="22"/>
                <w:szCs w:val="22"/>
              </w:rPr>
              <w:t>5.工作方式：气电混动</w:t>
            </w:r>
          </w:p>
          <w:p>
            <w:pPr>
              <w:spacing w:line="440" w:lineRule="exact"/>
              <w:jc w:val="left"/>
              <w:rPr>
                <w:rFonts w:ascii="宋体" w:hAnsi="宋体" w:cs="宋体"/>
                <w:color w:val="000000"/>
                <w:sz w:val="22"/>
                <w:szCs w:val="22"/>
              </w:rPr>
            </w:pPr>
            <w:r>
              <w:rPr>
                <w:rFonts w:hint="eastAsia" w:ascii="宋体" w:hAnsi="宋体" w:cs="宋体"/>
                <w:color w:val="000000"/>
                <w:sz w:val="22"/>
                <w:szCs w:val="22"/>
              </w:rPr>
              <w:t>6.型号：18型</w:t>
            </w:r>
          </w:p>
          <w:p>
            <w:pPr>
              <w:spacing w:line="440" w:lineRule="exact"/>
              <w:jc w:val="left"/>
              <w:rPr>
                <w:rFonts w:ascii="宋体" w:hAnsi="宋体" w:cs="宋体"/>
                <w:color w:val="000000"/>
                <w:sz w:val="22"/>
                <w:szCs w:val="22"/>
              </w:rPr>
            </w:pPr>
            <w:r>
              <w:rPr>
                <w:rFonts w:hint="eastAsia" w:ascii="宋体" w:hAnsi="宋体" w:cs="宋体"/>
                <w:color w:val="000000"/>
                <w:sz w:val="22"/>
                <w:szCs w:val="22"/>
              </w:rPr>
              <w:t>7.控制：PLC控制</w:t>
            </w:r>
          </w:p>
          <w:p>
            <w:pPr>
              <w:spacing w:line="440" w:lineRule="exact"/>
              <w:jc w:val="left"/>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▲规格大小与实物略有出入</w:t>
            </w: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bCs/>
                <w:color w:val="000000"/>
                <w:kern w:val="0"/>
                <w:sz w:val="22"/>
                <w:szCs w:val="22"/>
                <w:lang w:val="en-US" w:eastAsia="zh-CN" w:bidi="ar-SA"/>
              </w:rPr>
            </w:pPr>
            <w:r>
              <w:rPr>
                <w:rFonts w:hint="eastAsia" w:ascii="宋体" w:hAnsi="宋体" w:cs="宋体"/>
                <w:bCs/>
                <w:color w:val="000000"/>
                <w:kern w:val="0"/>
                <w:sz w:val="22"/>
                <w:szCs w:val="22"/>
              </w:rPr>
              <w:t>台</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4</w:t>
            </w:r>
          </w:p>
        </w:tc>
        <w:tc>
          <w:tcPr>
            <w:tcW w:w="87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ind w:left="0" w:leftChars="0" w:right="0" w:rightChars="0" w:firstLine="0" w:firstLineChars="0"/>
              <w:jc w:val="center"/>
              <w:rPr>
                <w:rFonts w:hint="eastAsia" w:ascii="宋体" w:hAnsi="宋体" w:eastAsia="宋体" w:cs="宋体"/>
                <w:bCs/>
                <w:color w:val="000000"/>
                <w:kern w:val="0"/>
                <w:sz w:val="22"/>
                <w:szCs w:val="22"/>
                <w:lang w:val="en-US" w:eastAsia="zh-CN" w:bidi="ar-SA"/>
              </w:rPr>
            </w:pPr>
            <w:r>
              <w:rPr>
                <w:rFonts w:hint="eastAsia" w:ascii="宋体" w:hAnsi="宋体" w:eastAsia="宋体" w:cs="宋体"/>
                <w:color w:val="000000"/>
                <w:sz w:val="22"/>
                <w:szCs w:val="22"/>
                <w:shd w:val="clear" w:color="auto" w:fill="FFFFFF"/>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8</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爬坡机</w:t>
            </w:r>
          </w:p>
        </w:tc>
        <w:tc>
          <w:tcPr>
            <w:tcW w:w="47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cs="宋体"/>
                <w:color w:val="000000"/>
                <w:sz w:val="22"/>
                <w:szCs w:val="22"/>
              </w:rPr>
            </w:pPr>
            <w:r>
              <w:rPr>
                <w:rFonts w:hint="eastAsia" w:ascii="宋体" w:hAnsi="宋体" w:cs="宋体"/>
                <w:color w:val="000000"/>
                <w:sz w:val="22"/>
                <w:szCs w:val="22"/>
              </w:rPr>
              <w:t>1.电压：AC 380V</w:t>
            </w:r>
          </w:p>
          <w:p>
            <w:pPr>
              <w:spacing w:line="440" w:lineRule="exact"/>
              <w:jc w:val="left"/>
              <w:rPr>
                <w:rFonts w:ascii="宋体" w:hAnsi="宋体" w:cs="宋体"/>
                <w:color w:val="000000"/>
                <w:sz w:val="22"/>
                <w:szCs w:val="22"/>
              </w:rPr>
            </w:pPr>
            <w:r>
              <w:rPr>
                <w:rFonts w:hint="eastAsia" w:ascii="宋体" w:hAnsi="宋体" w:cs="宋体"/>
                <w:color w:val="000000"/>
                <w:sz w:val="22"/>
                <w:szCs w:val="22"/>
              </w:rPr>
              <w:t>2.功率：1.5KW</w:t>
            </w:r>
          </w:p>
          <w:p>
            <w:pPr>
              <w:spacing w:line="440" w:lineRule="exact"/>
              <w:jc w:val="left"/>
              <w:rPr>
                <w:rFonts w:ascii="宋体" w:hAnsi="宋体" w:cs="宋体"/>
                <w:color w:val="000000"/>
                <w:sz w:val="22"/>
                <w:szCs w:val="22"/>
              </w:rPr>
            </w:pPr>
            <w:r>
              <w:rPr>
                <w:rFonts w:hint="eastAsia" w:ascii="宋体" w:hAnsi="宋体" w:cs="宋体"/>
                <w:color w:val="000000"/>
                <w:sz w:val="22"/>
                <w:szCs w:val="22"/>
              </w:rPr>
              <w:t>3.规格：1.5M*0.7M*1M</w:t>
            </w:r>
          </w:p>
          <w:p>
            <w:pPr>
              <w:spacing w:line="440" w:lineRule="exact"/>
              <w:jc w:val="left"/>
              <w:rPr>
                <w:rFonts w:ascii="宋体" w:hAnsi="宋体" w:cs="宋体"/>
                <w:color w:val="000000"/>
                <w:sz w:val="22"/>
                <w:szCs w:val="22"/>
              </w:rPr>
            </w:pPr>
            <w:r>
              <w:rPr>
                <w:rFonts w:hint="eastAsia" w:ascii="宋体" w:hAnsi="宋体" w:cs="宋体"/>
                <w:color w:val="000000"/>
                <w:sz w:val="22"/>
                <w:szCs w:val="22"/>
              </w:rPr>
              <w:t>5.工作方式：电动</w:t>
            </w:r>
          </w:p>
          <w:p>
            <w:pPr>
              <w:spacing w:line="440" w:lineRule="exact"/>
              <w:jc w:val="left"/>
              <w:rPr>
                <w:rFonts w:ascii="宋体" w:hAnsi="宋体" w:cs="宋体"/>
                <w:color w:val="000000"/>
                <w:sz w:val="22"/>
                <w:szCs w:val="22"/>
              </w:rPr>
            </w:pPr>
            <w:r>
              <w:rPr>
                <w:rFonts w:hint="eastAsia" w:ascii="宋体" w:hAnsi="宋体" w:cs="宋体"/>
                <w:color w:val="000000"/>
                <w:sz w:val="22"/>
                <w:szCs w:val="22"/>
              </w:rPr>
              <w:t>6.型号：18型</w:t>
            </w:r>
          </w:p>
          <w:p>
            <w:pPr>
              <w:spacing w:line="440" w:lineRule="exact"/>
              <w:jc w:val="left"/>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▲配合自动扎口机使用，节省人力，规格大小与实物略有出入。</w:t>
            </w: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bCs/>
                <w:color w:val="000000"/>
                <w:kern w:val="0"/>
                <w:sz w:val="22"/>
                <w:szCs w:val="22"/>
                <w:lang w:val="en-US" w:eastAsia="zh-CN" w:bidi="ar-SA"/>
              </w:rPr>
            </w:pPr>
            <w:r>
              <w:rPr>
                <w:rFonts w:hint="eastAsia" w:ascii="宋体" w:hAnsi="宋体" w:cs="宋体"/>
                <w:bCs/>
                <w:color w:val="000000"/>
                <w:kern w:val="0"/>
                <w:sz w:val="22"/>
                <w:szCs w:val="22"/>
              </w:rPr>
              <w:t>台</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4</w:t>
            </w:r>
          </w:p>
        </w:tc>
        <w:tc>
          <w:tcPr>
            <w:tcW w:w="87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ind w:left="0" w:leftChars="0" w:right="0" w:rightChars="0" w:firstLine="0" w:firstLineChars="0"/>
              <w:jc w:val="center"/>
              <w:rPr>
                <w:rFonts w:hint="eastAsia" w:ascii="宋体" w:hAnsi="宋体" w:eastAsia="宋体" w:cs="宋体"/>
                <w:color w:val="000000"/>
                <w:kern w:val="2"/>
                <w:sz w:val="22"/>
                <w:szCs w:val="22"/>
                <w:shd w:val="clear" w:color="auto" w:fill="FFFFFF"/>
                <w:lang w:val="en-US" w:eastAsia="zh-CN" w:bidi="ar-SA"/>
              </w:rPr>
            </w:pPr>
            <w:r>
              <w:rPr>
                <w:rFonts w:hint="eastAsia" w:ascii="宋体" w:hAnsi="宋体" w:eastAsia="宋体" w:cs="宋体"/>
                <w:color w:val="000000"/>
                <w:sz w:val="22"/>
                <w:szCs w:val="22"/>
                <w:shd w:val="clear" w:color="auto" w:fill="FFFFFF"/>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9</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输送机</w:t>
            </w:r>
          </w:p>
        </w:tc>
        <w:tc>
          <w:tcPr>
            <w:tcW w:w="47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cs="宋体"/>
                <w:color w:val="000000"/>
                <w:sz w:val="22"/>
                <w:szCs w:val="22"/>
              </w:rPr>
            </w:pPr>
            <w:r>
              <w:rPr>
                <w:rFonts w:hint="eastAsia" w:ascii="宋体" w:hAnsi="宋体" w:cs="宋体"/>
                <w:color w:val="000000"/>
                <w:sz w:val="22"/>
                <w:szCs w:val="22"/>
              </w:rPr>
              <w:t>1.电压：AC 380V</w:t>
            </w:r>
          </w:p>
          <w:p>
            <w:pPr>
              <w:spacing w:line="440" w:lineRule="exact"/>
              <w:jc w:val="left"/>
              <w:rPr>
                <w:rFonts w:ascii="宋体" w:hAnsi="宋体" w:cs="宋体"/>
                <w:color w:val="000000"/>
                <w:sz w:val="22"/>
                <w:szCs w:val="22"/>
              </w:rPr>
            </w:pPr>
            <w:r>
              <w:rPr>
                <w:rFonts w:hint="eastAsia" w:ascii="宋体" w:hAnsi="宋体" w:cs="宋体"/>
                <w:color w:val="000000"/>
                <w:sz w:val="22"/>
                <w:szCs w:val="22"/>
              </w:rPr>
              <w:t>2.功率：6KW</w:t>
            </w:r>
          </w:p>
          <w:p>
            <w:pPr>
              <w:spacing w:line="440" w:lineRule="exact"/>
              <w:jc w:val="left"/>
              <w:rPr>
                <w:rFonts w:ascii="宋体" w:hAnsi="宋体" w:cs="宋体"/>
                <w:color w:val="000000"/>
                <w:sz w:val="22"/>
                <w:szCs w:val="22"/>
              </w:rPr>
            </w:pPr>
            <w:r>
              <w:rPr>
                <w:rFonts w:hint="eastAsia" w:ascii="宋体" w:hAnsi="宋体" w:cs="宋体"/>
                <w:color w:val="000000"/>
                <w:sz w:val="22"/>
                <w:szCs w:val="22"/>
              </w:rPr>
              <w:t>3.规格：12M*0.7M*1M</w:t>
            </w:r>
          </w:p>
          <w:p>
            <w:pPr>
              <w:spacing w:line="440" w:lineRule="exact"/>
              <w:jc w:val="left"/>
              <w:rPr>
                <w:rFonts w:ascii="宋体" w:hAnsi="宋体" w:cs="宋体"/>
                <w:color w:val="000000"/>
                <w:sz w:val="22"/>
                <w:szCs w:val="22"/>
              </w:rPr>
            </w:pPr>
            <w:r>
              <w:rPr>
                <w:rFonts w:hint="eastAsia" w:ascii="宋体" w:hAnsi="宋体" w:cs="宋体"/>
                <w:color w:val="000000"/>
                <w:sz w:val="22"/>
                <w:szCs w:val="22"/>
              </w:rPr>
              <w:t>5.工作方式：电动</w:t>
            </w:r>
          </w:p>
          <w:p>
            <w:pPr>
              <w:spacing w:line="440" w:lineRule="exact"/>
              <w:jc w:val="left"/>
              <w:rPr>
                <w:rFonts w:ascii="宋体" w:hAnsi="宋体" w:cs="宋体"/>
                <w:color w:val="000000"/>
                <w:sz w:val="22"/>
                <w:szCs w:val="22"/>
              </w:rPr>
            </w:pPr>
            <w:r>
              <w:rPr>
                <w:rFonts w:hint="eastAsia" w:ascii="宋体" w:hAnsi="宋体" w:cs="宋体"/>
                <w:color w:val="000000"/>
                <w:sz w:val="22"/>
                <w:szCs w:val="22"/>
              </w:rPr>
              <w:t>6.型号：18型</w:t>
            </w:r>
          </w:p>
          <w:p>
            <w:pPr>
              <w:spacing w:line="440" w:lineRule="exact"/>
              <w:jc w:val="left"/>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▲配合爬坡机使用，节省人力，规格大小与实物略有出入。</w:t>
            </w: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bCs/>
                <w:color w:val="000000"/>
                <w:kern w:val="0"/>
                <w:sz w:val="22"/>
                <w:szCs w:val="22"/>
                <w:lang w:val="en-US" w:eastAsia="zh-CN" w:bidi="ar-SA"/>
              </w:rPr>
            </w:pPr>
            <w:r>
              <w:rPr>
                <w:rFonts w:hint="eastAsia" w:ascii="宋体" w:hAnsi="宋体" w:cs="宋体"/>
                <w:bCs/>
                <w:color w:val="000000"/>
                <w:kern w:val="0"/>
                <w:sz w:val="22"/>
                <w:szCs w:val="22"/>
              </w:rPr>
              <w:t>台</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1</w:t>
            </w:r>
          </w:p>
        </w:tc>
        <w:tc>
          <w:tcPr>
            <w:tcW w:w="87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ind w:left="0" w:leftChars="0" w:right="0" w:rightChars="0" w:firstLine="0" w:firstLineChars="0"/>
              <w:jc w:val="center"/>
              <w:rPr>
                <w:rFonts w:hint="eastAsia" w:ascii="宋体" w:hAnsi="宋体" w:eastAsia="宋体" w:cs="宋体"/>
                <w:bCs/>
                <w:color w:val="000000"/>
                <w:kern w:val="0"/>
                <w:sz w:val="22"/>
                <w:szCs w:val="22"/>
                <w:lang w:val="en-US" w:eastAsia="zh-CN" w:bidi="ar-SA"/>
              </w:rPr>
            </w:pPr>
            <w:r>
              <w:rPr>
                <w:rFonts w:hint="eastAsia" w:ascii="宋体" w:hAnsi="宋体" w:eastAsia="宋体" w:cs="宋体"/>
                <w:color w:val="000000"/>
                <w:sz w:val="22"/>
                <w:szCs w:val="22"/>
                <w:shd w:val="clear" w:color="auto" w:fill="FFFFFF"/>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10</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常压灭菌柜</w:t>
            </w:r>
          </w:p>
        </w:tc>
        <w:tc>
          <w:tcPr>
            <w:tcW w:w="47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cs="宋体"/>
                <w:color w:val="000000"/>
                <w:sz w:val="22"/>
                <w:szCs w:val="22"/>
              </w:rPr>
            </w:pPr>
            <w:r>
              <w:rPr>
                <w:rFonts w:hint="eastAsia" w:ascii="宋体" w:hAnsi="宋体" w:cs="宋体"/>
                <w:color w:val="000000"/>
                <w:sz w:val="22"/>
                <w:szCs w:val="22"/>
              </w:rPr>
              <w:t>1.名称：常压灭菌柜； 内室尺寸：长13000mm×宽2400mm×高2600mm；</w:t>
            </w:r>
          </w:p>
          <w:p>
            <w:pPr>
              <w:spacing w:line="440" w:lineRule="exact"/>
              <w:jc w:val="left"/>
              <w:rPr>
                <w:rFonts w:ascii="宋体" w:hAnsi="宋体" w:cs="宋体"/>
                <w:color w:val="000000"/>
                <w:sz w:val="22"/>
                <w:szCs w:val="22"/>
              </w:rPr>
            </w:pPr>
            <w:r>
              <w:rPr>
                <w:rFonts w:hint="eastAsia" w:ascii="宋体" w:hAnsi="宋体" w:cs="宋体"/>
                <w:color w:val="000000"/>
                <w:sz w:val="22"/>
                <w:szCs w:val="22"/>
              </w:rPr>
              <w:t>2.灭菌柜工作温度可调整，外形为方形，电动单开门；</w:t>
            </w:r>
          </w:p>
          <w:p>
            <w:pPr>
              <w:spacing w:line="440" w:lineRule="exact"/>
              <w:jc w:val="left"/>
              <w:rPr>
                <w:rFonts w:ascii="宋体" w:hAnsi="宋体" w:cs="宋体"/>
                <w:color w:val="000000"/>
                <w:sz w:val="22"/>
                <w:szCs w:val="22"/>
              </w:rPr>
            </w:pPr>
            <w:r>
              <w:rPr>
                <w:rFonts w:hint="eastAsia" w:ascii="宋体" w:hAnsi="宋体" w:cs="宋体"/>
                <w:color w:val="000000"/>
                <w:sz w:val="22"/>
                <w:szCs w:val="22"/>
              </w:rPr>
              <w:t>3.灭菌柜柜体内壁钢板厚度采用国标4mm不锈钢钢板；</w:t>
            </w:r>
          </w:p>
          <w:p>
            <w:pPr>
              <w:spacing w:line="440" w:lineRule="exact"/>
              <w:jc w:val="left"/>
              <w:rPr>
                <w:rFonts w:ascii="宋体" w:hAnsi="宋体" w:cs="宋体"/>
                <w:color w:val="000000"/>
                <w:sz w:val="22"/>
                <w:szCs w:val="22"/>
              </w:rPr>
            </w:pPr>
            <w:r>
              <w:rPr>
                <w:rFonts w:hint="eastAsia" w:ascii="宋体" w:hAnsi="宋体" w:cs="宋体"/>
                <w:color w:val="000000"/>
                <w:sz w:val="22"/>
                <w:szCs w:val="22"/>
              </w:rPr>
              <w:t>4. 外部采用100国标H钢，用350mm×350mm间距焊接；</w:t>
            </w:r>
          </w:p>
          <w:p>
            <w:pPr>
              <w:spacing w:line="440" w:lineRule="exact"/>
              <w:jc w:val="left"/>
              <w:rPr>
                <w:rFonts w:ascii="宋体" w:hAnsi="宋体" w:cs="宋体"/>
                <w:color w:val="000000"/>
                <w:sz w:val="22"/>
                <w:szCs w:val="22"/>
              </w:rPr>
            </w:pPr>
            <w:r>
              <w:rPr>
                <w:rFonts w:hint="eastAsia" w:ascii="宋体" w:hAnsi="宋体" w:cs="宋体"/>
                <w:color w:val="000000"/>
                <w:sz w:val="22"/>
                <w:szCs w:val="22"/>
              </w:rPr>
              <w:t>5. 大门采用国标4mm不锈钢钢板，自动升降，气压带密封；外部用不锈钢材质包装，厚度不低于2mm；</w:t>
            </w:r>
          </w:p>
          <w:p>
            <w:pPr>
              <w:spacing w:line="440" w:lineRule="exact"/>
              <w:jc w:val="left"/>
              <w:rPr>
                <w:rFonts w:ascii="宋体" w:hAnsi="宋体" w:cs="宋体"/>
                <w:color w:val="000000"/>
                <w:sz w:val="22"/>
                <w:szCs w:val="22"/>
              </w:rPr>
            </w:pPr>
            <w:r>
              <w:rPr>
                <w:rFonts w:hint="eastAsia" w:ascii="宋体" w:hAnsi="宋体" w:cs="宋体"/>
                <w:color w:val="000000"/>
                <w:sz w:val="22"/>
                <w:szCs w:val="22"/>
              </w:rPr>
              <w:t>6.内部管道、外底部管道、外部管道均为国标镀锌钢管材质，厚度不得低于3mm；内室进蒸汽管道及外部管道采用高强度法兰连接并用耐高温石墨密封圈进行密封；</w:t>
            </w:r>
          </w:p>
          <w:p>
            <w:pPr>
              <w:spacing w:line="440" w:lineRule="exact"/>
              <w:jc w:val="left"/>
              <w:rPr>
                <w:rFonts w:ascii="宋体" w:hAnsi="宋体" w:cs="宋体"/>
                <w:color w:val="000000"/>
                <w:sz w:val="22"/>
                <w:szCs w:val="22"/>
              </w:rPr>
            </w:pPr>
            <w:r>
              <w:rPr>
                <w:rFonts w:hint="eastAsia" w:ascii="宋体" w:hAnsi="宋体" w:cs="宋体"/>
                <w:color w:val="000000"/>
                <w:sz w:val="22"/>
                <w:szCs w:val="22"/>
              </w:rPr>
              <w:t>7.</w:t>
            </w:r>
            <w:r>
              <w:rPr>
                <w:rFonts w:hint="eastAsia" w:ascii="宋体" w:hAnsi="宋体" w:cs="宋体"/>
                <w:color w:val="000000"/>
                <w:sz w:val="22"/>
                <w:szCs w:val="22"/>
              </w:rPr>
              <w:tab/>
            </w:r>
            <w:r>
              <w:rPr>
                <w:rFonts w:hint="eastAsia" w:ascii="宋体" w:hAnsi="宋体" w:cs="宋体"/>
                <w:color w:val="000000"/>
                <w:sz w:val="22"/>
                <w:szCs w:val="22"/>
              </w:rPr>
              <w:t>控制柜系统采用 PLC+触摸屏自动控制并有危险报警系统；</w:t>
            </w:r>
          </w:p>
          <w:p>
            <w:pPr>
              <w:spacing w:line="440" w:lineRule="exact"/>
              <w:jc w:val="left"/>
              <w:rPr>
                <w:rFonts w:ascii="宋体" w:hAnsi="宋体" w:cs="宋体"/>
                <w:color w:val="000000"/>
                <w:sz w:val="22"/>
                <w:szCs w:val="22"/>
              </w:rPr>
            </w:pPr>
            <w:r>
              <w:rPr>
                <w:rFonts w:hint="eastAsia" w:ascii="宋体" w:hAnsi="宋体" w:cs="宋体"/>
                <w:color w:val="000000"/>
                <w:sz w:val="22"/>
                <w:szCs w:val="22"/>
              </w:rPr>
              <w:t>8.灭菌柜设计使用寿命应不小于5年；</w:t>
            </w:r>
          </w:p>
          <w:p>
            <w:pPr>
              <w:spacing w:line="440" w:lineRule="exact"/>
              <w:jc w:val="left"/>
              <w:rPr>
                <w:rFonts w:ascii="宋体" w:hAnsi="宋体" w:cs="宋体"/>
                <w:color w:val="000000"/>
                <w:sz w:val="22"/>
                <w:szCs w:val="22"/>
              </w:rPr>
            </w:pPr>
            <w:r>
              <w:rPr>
                <w:rFonts w:hint="eastAsia" w:ascii="宋体" w:hAnsi="宋体" w:cs="宋体"/>
                <w:color w:val="000000"/>
                <w:sz w:val="22"/>
                <w:szCs w:val="22"/>
              </w:rPr>
              <w:t>9.灭菌柜在正常运行情况下各密封部件不得有明显泄漏现象；</w:t>
            </w:r>
          </w:p>
          <w:p>
            <w:pPr>
              <w:spacing w:line="440" w:lineRule="exact"/>
              <w:jc w:val="left"/>
              <w:rPr>
                <w:rFonts w:ascii="宋体" w:hAnsi="宋体" w:cs="宋体"/>
                <w:color w:val="000000"/>
                <w:sz w:val="22"/>
                <w:szCs w:val="22"/>
              </w:rPr>
            </w:pPr>
            <w:r>
              <w:rPr>
                <w:rFonts w:hint="eastAsia" w:ascii="宋体" w:hAnsi="宋体" w:cs="宋体"/>
                <w:color w:val="000000"/>
                <w:sz w:val="22"/>
                <w:szCs w:val="22"/>
              </w:rPr>
              <w:t>10.</w:t>
            </w:r>
            <w:r>
              <w:rPr>
                <w:rFonts w:hint="eastAsia" w:ascii="宋体" w:hAnsi="宋体" w:cs="宋体"/>
                <w:color w:val="000000"/>
                <w:sz w:val="22"/>
                <w:szCs w:val="22"/>
              </w:rPr>
              <w:tab/>
            </w:r>
            <w:r>
              <w:rPr>
                <w:rFonts w:hint="eastAsia" w:ascii="宋体" w:hAnsi="宋体" w:cs="宋体"/>
                <w:color w:val="000000"/>
                <w:sz w:val="22"/>
                <w:szCs w:val="22"/>
              </w:rPr>
              <w:t>灭菌柜门胶条正常使用时应保证无泄漏；</w:t>
            </w:r>
          </w:p>
          <w:p>
            <w:pPr>
              <w:spacing w:line="440" w:lineRule="exact"/>
              <w:jc w:val="left"/>
              <w:rPr>
                <w:rFonts w:ascii="宋体" w:hAnsi="宋体" w:cs="宋体"/>
                <w:color w:val="000000"/>
                <w:sz w:val="22"/>
                <w:szCs w:val="22"/>
              </w:rPr>
            </w:pPr>
            <w:r>
              <w:rPr>
                <w:rFonts w:hint="eastAsia" w:ascii="宋体" w:hAnsi="宋体" w:cs="宋体"/>
                <w:color w:val="000000"/>
                <w:sz w:val="22"/>
                <w:szCs w:val="22"/>
              </w:rPr>
              <w:t>11.</w:t>
            </w:r>
            <w:r>
              <w:rPr>
                <w:rFonts w:hint="eastAsia" w:ascii="宋体" w:hAnsi="宋体" w:cs="宋体"/>
                <w:color w:val="000000"/>
                <w:sz w:val="22"/>
                <w:szCs w:val="22"/>
              </w:rPr>
              <w:tab/>
            </w:r>
            <w:r>
              <w:rPr>
                <w:rFonts w:hint="eastAsia" w:ascii="宋体" w:hAnsi="宋体" w:cs="宋体"/>
                <w:color w:val="000000"/>
                <w:sz w:val="22"/>
                <w:szCs w:val="22"/>
              </w:rPr>
              <w:t>灭菌柜门胶条密封面的平面度误差应小于0.5mm；</w:t>
            </w:r>
          </w:p>
          <w:p>
            <w:pPr>
              <w:spacing w:line="440" w:lineRule="exact"/>
              <w:jc w:val="left"/>
              <w:rPr>
                <w:rFonts w:ascii="宋体" w:hAnsi="宋体" w:cs="宋体"/>
                <w:color w:val="000000"/>
                <w:sz w:val="22"/>
                <w:szCs w:val="22"/>
              </w:rPr>
            </w:pPr>
            <w:r>
              <w:rPr>
                <w:rFonts w:hint="eastAsia" w:ascii="宋体" w:hAnsi="宋体" w:cs="宋体"/>
                <w:color w:val="000000"/>
                <w:sz w:val="22"/>
                <w:szCs w:val="22"/>
              </w:rPr>
              <w:t>12.</w:t>
            </w:r>
            <w:r>
              <w:rPr>
                <w:rFonts w:hint="eastAsia" w:ascii="宋体" w:hAnsi="宋体" w:cs="宋体"/>
                <w:color w:val="000000"/>
                <w:sz w:val="22"/>
                <w:szCs w:val="22"/>
              </w:rPr>
              <w:tab/>
            </w:r>
            <w:r>
              <w:rPr>
                <w:rFonts w:hint="eastAsia" w:ascii="宋体" w:hAnsi="宋体" w:cs="宋体"/>
                <w:color w:val="000000"/>
                <w:sz w:val="22"/>
                <w:szCs w:val="22"/>
              </w:rPr>
              <w:t>灭菌柜的柜体外表面（不含门端面）应覆盖隔热材料，隔热层外罩表面、外罩接缝处温度不得超过环境温度 50℃ ；</w:t>
            </w:r>
          </w:p>
          <w:p>
            <w:pPr>
              <w:spacing w:line="440" w:lineRule="exact"/>
              <w:jc w:val="left"/>
              <w:rPr>
                <w:rFonts w:ascii="宋体" w:hAnsi="宋体" w:cs="宋体"/>
                <w:color w:val="000000"/>
                <w:sz w:val="22"/>
                <w:szCs w:val="22"/>
              </w:rPr>
            </w:pPr>
            <w:r>
              <w:rPr>
                <w:rFonts w:hint="eastAsia" w:ascii="宋体" w:hAnsi="宋体" w:cs="宋体"/>
                <w:color w:val="000000"/>
                <w:sz w:val="22"/>
                <w:szCs w:val="22"/>
              </w:rPr>
              <w:t>13.</w:t>
            </w:r>
            <w:r>
              <w:rPr>
                <w:rFonts w:hint="eastAsia" w:ascii="宋体" w:hAnsi="宋体" w:cs="宋体"/>
                <w:color w:val="000000"/>
                <w:sz w:val="22"/>
                <w:szCs w:val="22"/>
              </w:rPr>
              <w:tab/>
            </w:r>
            <w:r>
              <w:rPr>
                <w:rFonts w:hint="eastAsia" w:ascii="宋体" w:hAnsi="宋体" w:cs="宋体"/>
                <w:color w:val="000000"/>
                <w:sz w:val="22"/>
                <w:szCs w:val="22"/>
              </w:rPr>
              <w:t>为防止隔热材料对食用菌污染，应采用岩棉作为隔热层；</w:t>
            </w:r>
          </w:p>
          <w:p>
            <w:pPr>
              <w:spacing w:line="440" w:lineRule="exact"/>
              <w:jc w:val="left"/>
              <w:rPr>
                <w:rFonts w:ascii="宋体" w:hAnsi="宋体" w:cs="宋体"/>
                <w:color w:val="000000"/>
                <w:sz w:val="22"/>
                <w:szCs w:val="22"/>
              </w:rPr>
            </w:pPr>
            <w:r>
              <w:rPr>
                <w:rFonts w:hint="eastAsia" w:ascii="宋体" w:hAnsi="宋体" w:cs="宋体"/>
                <w:color w:val="000000"/>
                <w:sz w:val="22"/>
                <w:szCs w:val="22"/>
              </w:rPr>
              <w:t>14.</w:t>
            </w:r>
            <w:r>
              <w:rPr>
                <w:rFonts w:hint="eastAsia" w:ascii="宋体" w:hAnsi="宋体" w:cs="宋体"/>
                <w:color w:val="000000"/>
                <w:sz w:val="22"/>
                <w:szCs w:val="22"/>
              </w:rPr>
              <w:tab/>
            </w:r>
            <w:r>
              <w:rPr>
                <w:rFonts w:hint="eastAsia" w:ascii="宋体" w:hAnsi="宋体" w:cs="宋体"/>
                <w:color w:val="000000"/>
                <w:sz w:val="22"/>
                <w:szCs w:val="22"/>
              </w:rPr>
              <w:t>灭菌柜两个侧面底部均设置 1个 PT100温度探头。灭菌柜体顶部设置1个压力传感器，2个安全阀，2个压力表，1个电磁安全泄放阀，全部设置均为双重控制；</w:t>
            </w:r>
          </w:p>
          <w:p>
            <w:pPr>
              <w:spacing w:line="440" w:lineRule="exact"/>
              <w:jc w:val="left"/>
              <w:rPr>
                <w:rFonts w:ascii="宋体" w:hAnsi="宋体" w:cs="宋体"/>
                <w:color w:val="000000"/>
                <w:sz w:val="22"/>
                <w:szCs w:val="22"/>
              </w:rPr>
            </w:pPr>
            <w:r>
              <w:rPr>
                <w:rFonts w:hint="eastAsia" w:ascii="宋体" w:hAnsi="宋体" w:cs="宋体"/>
                <w:color w:val="000000"/>
                <w:sz w:val="22"/>
                <w:szCs w:val="22"/>
              </w:rPr>
              <w:t>15.</w:t>
            </w:r>
            <w:r>
              <w:rPr>
                <w:rFonts w:hint="eastAsia" w:ascii="宋体" w:hAnsi="宋体" w:cs="宋体"/>
                <w:color w:val="000000"/>
                <w:sz w:val="22"/>
                <w:szCs w:val="22"/>
              </w:rPr>
              <w:tab/>
            </w:r>
            <w:r>
              <w:rPr>
                <w:rFonts w:hint="eastAsia" w:ascii="宋体" w:hAnsi="宋体" w:cs="宋体"/>
                <w:color w:val="000000"/>
                <w:sz w:val="22"/>
                <w:szCs w:val="22"/>
              </w:rPr>
              <w:t>气动阀、先导阀、压力传感器等关键部件均</w:t>
            </w:r>
            <w:r>
              <w:rPr>
                <w:rFonts w:hint="eastAsia" w:ascii="宋体" w:hAnsi="宋体" w:cs="宋体"/>
                <w:color w:val="000000"/>
                <w:sz w:val="22"/>
                <w:szCs w:val="22"/>
                <w:lang w:val="en-US" w:eastAsia="zh-CN"/>
              </w:rPr>
              <w:t>择优选择</w:t>
            </w:r>
            <w:r>
              <w:rPr>
                <w:rFonts w:hint="eastAsia" w:ascii="宋体" w:hAnsi="宋体" w:cs="宋体"/>
                <w:color w:val="000000"/>
                <w:sz w:val="22"/>
                <w:szCs w:val="22"/>
              </w:rPr>
              <w:t>品牌；</w:t>
            </w:r>
          </w:p>
          <w:p>
            <w:pPr>
              <w:spacing w:line="440" w:lineRule="exact"/>
              <w:jc w:val="left"/>
              <w:rPr>
                <w:rFonts w:ascii="宋体" w:hAnsi="宋体" w:cs="宋体"/>
                <w:color w:val="000000"/>
                <w:sz w:val="22"/>
                <w:szCs w:val="22"/>
              </w:rPr>
            </w:pPr>
            <w:r>
              <w:rPr>
                <w:rFonts w:hint="eastAsia" w:ascii="宋体" w:hAnsi="宋体" w:cs="宋体"/>
                <w:color w:val="000000"/>
                <w:sz w:val="22"/>
                <w:szCs w:val="22"/>
              </w:rPr>
              <w:t>16.</w:t>
            </w:r>
            <w:r>
              <w:rPr>
                <w:rFonts w:hint="eastAsia" w:ascii="宋体" w:hAnsi="宋体" w:cs="宋体"/>
                <w:color w:val="000000"/>
                <w:sz w:val="22"/>
                <w:szCs w:val="22"/>
              </w:rPr>
              <w:tab/>
            </w:r>
            <w:r>
              <w:rPr>
                <w:rFonts w:hint="eastAsia" w:ascii="宋体" w:hAnsi="宋体" w:cs="宋体"/>
                <w:color w:val="000000"/>
                <w:sz w:val="22"/>
                <w:szCs w:val="22"/>
              </w:rPr>
              <w:t>灭菌柜柜体试验压力为0.1Mpa；</w:t>
            </w:r>
          </w:p>
          <w:p>
            <w:pPr>
              <w:spacing w:line="440" w:lineRule="exact"/>
              <w:jc w:val="left"/>
              <w:rPr>
                <w:rFonts w:ascii="宋体" w:hAnsi="宋体" w:cs="宋体"/>
                <w:color w:val="000000"/>
                <w:sz w:val="22"/>
                <w:szCs w:val="22"/>
              </w:rPr>
            </w:pPr>
            <w:r>
              <w:rPr>
                <w:rFonts w:hint="eastAsia" w:ascii="宋体" w:hAnsi="宋体" w:cs="宋体"/>
                <w:color w:val="000000"/>
                <w:sz w:val="22"/>
                <w:szCs w:val="22"/>
              </w:rPr>
              <w:t>17.隔热层外部使用彩钢瓦进行包装，厚度不得低于0.6mm；</w:t>
            </w:r>
          </w:p>
          <w:p>
            <w:pPr>
              <w:spacing w:line="440" w:lineRule="exact"/>
              <w:jc w:val="left"/>
              <w:rPr>
                <w:rFonts w:ascii="宋体" w:hAnsi="宋体" w:cs="宋体"/>
                <w:color w:val="000000"/>
                <w:sz w:val="22"/>
                <w:szCs w:val="22"/>
              </w:rPr>
            </w:pPr>
            <w:r>
              <w:rPr>
                <w:rFonts w:hint="eastAsia" w:ascii="宋体" w:hAnsi="宋体" w:cs="宋体"/>
                <w:color w:val="000000"/>
                <w:sz w:val="22"/>
                <w:szCs w:val="22"/>
              </w:rPr>
              <w:t>18.</w:t>
            </w:r>
            <w:r>
              <w:rPr>
                <w:rFonts w:hint="eastAsia" w:ascii="宋体" w:hAnsi="宋体" w:cs="宋体"/>
                <w:color w:val="000000"/>
                <w:sz w:val="22"/>
                <w:szCs w:val="22"/>
              </w:rPr>
              <w:tab/>
            </w:r>
            <w:r>
              <w:rPr>
                <w:rFonts w:hint="eastAsia" w:ascii="宋体" w:hAnsi="宋体" w:cs="宋体"/>
                <w:color w:val="000000"/>
                <w:sz w:val="22"/>
                <w:szCs w:val="22"/>
              </w:rPr>
              <w:t>外观与结构灭菌柜的外观应整齐，不应有明显的凹陷、毛刺、划伤等缺陷。灭菌柜控制和调节机构应灵活可靠，紧固件应无松动；</w:t>
            </w:r>
          </w:p>
          <w:p>
            <w:pPr>
              <w:spacing w:line="440" w:lineRule="exact"/>
              <w:jc w:val="left"/>
              <w:rPr>
                <w:rFonts w:ascii="宋体" w:hAnsi="宋体" w:cs="宋体"/>
                <w:color w:val="000000"/>
                <w:sz w:val="22"/>
                <w:szCs w:val="22"/>
              </w:rPr>
            </w:pPr>
            <w:r>
              <w:rPr>
                <w:rFonts w:hint="eastAsia" w:ascii="宋体" w:hAnsi="宋体" w:cs="宋体"/>
                <w:color w:val="000000"/>
                <w:sz w:val="22"/>
                <w:szCs w:val="22"/>
              </w:rPr>
              <w:t>19.灭菌柜的双大门应装有安全联锁装置，并符合以下规定：</w:t>
            </w:r>
          </w:p>
          <w:p>
            <w:pPr>
              <w:spacing w:line="440" w:lineRule="exact"/>
              <w:jc w:val="left"/>
              <w:rPr>
                <w:rFonts w:ascii="宋体" w:hAnsi="宋体" w:cs="宋体"/>
                <w:color w:val="000000"/>
                <w:sz w:val="22"/>
                <w:szCs w:val="22"/>
              </w:rPr>
            </w:pPr>
            <w:r>
              <w:rPr>
                <w:rFonts w:hint="eastAsia" w:ascii="宋体" w:hAnsi="宋体" w:cs="宋体"/>
                <w:color w:val="000000"/>
                <w:sz w:val="22"/>
                <w:szCs w:val="22"/>
              </w:rPr>
              <w:t>a）灭菌柜在正常工作条件下，当门未锁紧时，蒸汽不得进入灭菌室内；</w:t>
            </w:r>
          </w:p>
          <w:p>
            <w:pPr>
              <w:spacing w:line="440" w:lineRule="exact"/>
              <w:jc w:val="left"/>
              <w:rPr>
                <w:rFonts w:ascii="宋体" w:hAnsi="宋体" w:cs="宋体"/>
                <w:color w:val="000000"/>
                <w:sz w:val="22"/>
                <w:szCs w:val="22"/>
              </w:rPr>
            </w:pPr>
            <w:r>
              <w:rPr>
                <w:rFonts w:hint="eastAsia" w:ascii="宋体" w:hAnsi="宋体" w:cs="宋体"/>
                <w:color w:val="000000"/>
                <w:sz w:val="22"/>
                <w:szCs w:val="22"/>
              </w:rPr>
              <w:t>b)</w:t>
            </w:r>
            <w:r>
              <w:rPr>
                <w:rFonts w:hint="eastAsia" w:ascii="宋体" w:hAnsi="宋体" w:cs="宋体"/>
                <w:color w:val="000000"/>
                <w:sz w:val="22"/>
                <w:szCs w:val="22"/>
              </w:rPr>
              <w:tab/>
            </w:r>
            <w:r>
              <w:rPr>
                <w:rFonts w:hint="eastAsia" w:ascii="宋体" w:hAnsi="宋体" w:cs="宋体"/>
                <w:color w:val="000000"/>
                <w:sz w:val="22"/>
                <w:szCs w:val="22"/>
              </w:rPr>
              <w:t>使用电源：AC220V.50HZ .AC380V 50HZ</w:t>
            </w:r>
          </w:p>
          <w:p>
            <w:pPr>
              <w:spacing w:line="440" w:lineRule="exact"/>
              <w:jc w:val="left"/>
              <w:rPr>
                <w:rFonts w:ascii="宋体" w:hAnsi="宋体" w:cs="宋体"/>
                <w:color w:val="000000"/>
                <w:sz w:val="22"/>
                <w:szCs w:val="22"/>
              </w:rPr>
            </w:pPr>
            <w:r>
              <w:rPr>
                <w:rFonts w:hint="eastAsia" w:ascii="宋体" w:hAnsi="宋体" w:cs="宋体"/>
                <w:color w:val="000000"/>
                <w:sz w:val="22"/>
                <w:szCs w:val="22"/>
              </w:rPr>
              <w:t>c）灭菌柜门开启条件：灭菌室内温度低于80℃时，门才能被打开，否则门不能被开启； 具备开门条件时，触摸屏显示“可开门”提示。</w:t>
            </w:r>
          </w:p>
          <w:p>
            <w:pPr>
              <w:spacing w:line="440" w:lineRule="exact"/>
              <w:jc w:val="left"/>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20.灭菌柜灭菌过程数据可存贮及输出，保证灭菌过程数据的可追溯。</w:t>
            </w: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bCs/>
                <w:color w:val="000000"/>
                <w:kern w:val="0"/>
                <w:sz w:val="22"/>
                <w:szCs w:val="22"/>
                <w:lang w:val="en-US" w:eastAsia="zh-CN" w:bidi="ar-SA"/>
              </w:rPr>
            </w:pPr>
            <w:r>
              <w:rPr>
                <w:rFonts w:hint="eastAsia" w:ascii="宋体" w:hAnsi="宋体" w:cs="宋体"/>
                <w:bCs/>
                <w:color w:val="000000"/>
                <w:kern w:val="0"/>
                <w:sz w:val="22"/>
                <w:szCs w:val="22"/>
              </w:rPr>
              <w:t>台</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2</w:t>
            </w:r>
          </w:p>
        </w:tc>
        <w:tc>
          <w:tcPr>
            <w:tcW w:w="87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ind w:left="0" w:leftChars="0" w:right="0" w:rightChars="0" w:firstLine="0" w:firstLineChars="0"/>
              <w:jc w:val="center"/>
              <w:rPr>
                <w:rFonts w:hint="eastAsia" w:ascii="宋体" w:hAnsi="宋体" w:eastAsia="宋体" w:cs="宋体"/>
                <w:bCs/>
                <w:color w:val="000000"/>
                <w:kern w:val="0"/>
                <w:sz w:val="22"/>
                <w:szCs w:val="22"/>
                <w:lang w:val="en-US" w:eastAsia="zh-CN" w:bidi="ar-SA"/>
              </w:rPr>
            </w:pPr>
            <w:r>
              <w:rPr>
                <w:rFonts w:hint="eastAsia" w:ascii="宋体" w:hAnsi="宋体" w:eastAsia="宋体" w:cs="宋体"/>
                <w:color w:val="000000"/>
                <w:sz w:val="22"/>
                <w:szCs w:val="22"/>
                <w:shd w:val="clear" w:color="auto" w:fill="FFFFFF"/>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11</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电加热蒸发器</w:t>
            </w:r>
          </w:p>
        </w:tc>
        <w:tc>
          <w:tcPr>
            <w:tcW w:w="47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cs="宋体"/>
                <w:color w:val="000000"/>
                <w:sz w:val="22"/>
                <w:szCs w:val="22"/>
              </w:rPr>
            </w:pPr>
            <w:r>
              <w:rPr>
                <w:rFonts w:hint="eastAsia" w:ascii="宋体" w:hAnsi="宋体" w:cs="宋体"/>
                <w:color w:val="000000"/>
                <w:sz w:val="22"/>
                <w:szCs w:val="22"/>
              </w:rPr>
              <w:t>1.电压：AC 380V</w:t>
            </w:r>
          </w:p>
          <w:p>
            <w:pPr>
              <w:spacing w:line="440" w:lineRule="exact"/>
              <w:jc w:val="left"/>
              <w:rPr>
                <w:rFonts w:ascii="宋体" w:hAnsi="宋体" w:cs="宋体"/>
                <w:color w:val="000000"/>
                <w:sz w:val="22"/>
                <w:szCs w:val="22"/>
              </w:rPr>
            </w:pPr>
            <w:r>
              <w:rPr>
                <w:rFonts w:hint="eastAsia" w:ascii="宋体" w:hAnsi="宋体" w:cs="宋体"/>
                <w:color w:val="000000"/>
                <w:sz w:val="22"/>
                <w:szCs w:val="22"/>
              </w:rPr>
              <w:t>2.功率：360KW</w:t>
            </w:r>
          </w:p>
          <w:p>
            <w:pPr>
              <w:spacing w:line="440" w:lineRule="exact"/>
              <w:jc w:val="left"/>
              <w:rPr>
                <w:rFonts w:ascii="宋体" w:hAnsi="宋体" w:cs="宋体"/>
                <w:color w:val="000000"/>
                <w:sz w:val="22"/>
                <w:szCs w:val="22"/>
              </w:rPr>
            </w:pPr>
            <w:r>
              <w:rPr>
                <w:rFonts w:hint="eastAsia" w:ascii="宋体" w:hAnsi="宋体" w:cs="宋体"/>
                <w:color w:val="000000"/>
                <w:sz w:val="22"/>
                <w:szCs w:val="22"/>
              </w:rPr>
              <w:t>3.额定蒸发量：500KG/H</w:t>
            </w:r>
          </w:p>
          <w:p>
            <w:pPr>
              <w:spacing w:line="440" w:lineRule="exact"/>
              <w:jc w:val="left"/>
              <w:rPr>
                <w:rFonts w:ascii="宋体" w:hAnsi="宋体" w:cs="宋体"/>
                <w:color w:val="000000"/>
                <w:sz w:val="22"/>
                <w:szCs w:val="22"/>
              </w:rPr>
            </w:pPr>
            <w:r>
              <w:rPr>
                <w:rFonts w:hint="eastAsia" w:ascii="宋体" w:hAnsi="宋体" w:cs="宋体"/>
                <w:color w:val="000000"/>
                <w:sz w:val="22"/>
                <w:szCs w:val="22"/>
              </w:rPr>
              <w:t>5.额定蒸汽温度：150-170℃</w:t>
            </w:r>
          </w:p>
          <w:p>
            <w:pPr>
              <w:spacing w:line="440" w:lineRule="exact"/>
              <w:jc w:val="left"/>
              <w:rPr>
                <w:rFonts w:ascii="宋体" w:hAnsi="宋体" w:cs="宋体"/>
                <w:color w:val="000000"/>
                <w:sz w:val="22"/>
                <w:szCs w:val="22"/>
              </w:rPr>
            </w:pPr>
            <w:r>
              <w:rPr>
                <w:rFonts w:hint="eastAsia" w:ascii="宋体" w:hAnsi="宋体" w:cs="宋体"/>
                <w:color w:val="000000"/>
                <w:sz w:val="22"/>
                <w:szCs w:val="22"/>
              </w:rPr>
              <w:t>6.水容积：28.5L</w:t>
            </w:r>
          </w:p>
          <w:p>
            <w:pPr>
              <w:spacing w:line="440" w:lineRule="exact"/>
              <w:jc w:val="left"/>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7.规格：1.6m*1.6m*1.8m</w:t>
            </w: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bCs/>
                <w:color w:val="000000"/>
                <w:kern w:val="0"/>
                <w:sz w:val="22"/>
                <w:szCs w:val="22"/>
                <w:lang w:val="en-US" w:eastAsia="zh-CN" w:bidi="ar-SA"/>
              </w:rPr>
            </w:pPr>
            <w:r>
              <w:rPr>
                <w:rFonts w:hint="eastAsia" w:ascii="宋体" w:hAnsi="宋体" w:cs="宋体"/>
                <w:bCs/>
                <w:color w:val="000000"/>
                <w:kern w:val="0"/>
                <w:sz w:val="22"/>
                <w:szCs w:val="22"/>
              </w:rPr>
              <w:t>台</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3</w:t>
            </w:r>
          </w:p>
        </w:tc>
        <w:tc>
          <w:tcPr>
            <w:tcW w:w="87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ind w:left="0" w:leftChars="0" w:right="0" w:rightChars="0" w:firstLine="0" w:firstLineChars="0"/>
              <w:jc w:val="center"/>
              <w:rPr>
                <w:rFonts w:hint="eastAsia" w:ascii="宋体" w:hAnsi="宋体" w:eastAsia="宋体" w:cs="宋体"/>
                <w:bCs/>
                <w:color w:val="000000"/>
                <w:kern w:val="0"/>
                <w:sz w:val="22"/>
                <w:szCs w:val="22"/>
                <w:lang w:val="en-US" w:eastAsia="zh-CN" w:bidi="ar-SA"/>
              </w:rPr>
            </w:pPr>
            <w:r>
              <w:rPr>
                <w:rFonts w:hint="eastAsia" w:ascii="宋体" w:hAnsi="宋体" w:eastAsia="宋体" w:cs="宋体"/>
                <w:color w:val="000000"/>
                <w:sz w:val="22"/>
                <w:szCs w:val="22"/>
                <w:shd w:val="clear" w:color="auto" w:fill="FFFFFF"/>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12</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反渗透水处理</w:t>
            </w:r>
          </w:p>
        </w:tc>
        <w:tc>
          <w:tcPr>
            <w:tcW w:w="47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cs="宋体"/>
                <w:color w:val="000000"/>
                <w:sz w:val="22"/>
                <w:szCs w:val="22"/>
              </w:rPr>
            </w:pPr>
            <w:r>
              <w:rPr>
                <w:rFonts w:hint="eastAsia" w:ascii="宋体" w:hAnsi="宋体" w:cs="宋体"/>
                <w:color w:val="000000"/>
                <w:sz w:val="22"/>
                <w:szCs w:val="22"/>
              </w:rPr>
              <w:t>1.电压：AC 380V+220V</w:t>
            </w:r>
          </w:p>
          <w:p>
            <w:pPr>
              <w:spacing w:line="440" w:lineRule="exact"/>
              <w:jc w:val="left"/>
              <w:rPr>
                <w:rFonts w:ascii="宋体" w:hAnsi="宋体" w:cs="宋体"/>
                <w:color w:val="000000"/>
                <w:sz w:val="22"/>
                <w:szCs w:val="22"/>
              </w:rPr>
            </w:pPr>
            <w:r>
              <w:rPr>
                <w:rFonts w:hint="eastAsia" w:ascii="宋体" w:hAnsi="宋体" w:cs="宋体"/>
                <w:color w:val="000000"/>
                <w:sz w:val="22"/>
                <w:szCs w:val="22"/>
              </w:rPr>
              <w:t>2.功率：6KW</w:t>
            </w:r>
          </w:p>
          <w:p>
            <w:pPr>
              <w:spacing w:line="440" w:lineRule="exact"/>
              <w:jc w:val="left"/>
              <w:rPr>
                <w:rFonts w:ascii="宋体" w:hAnsi="宋体" w:cs="宋体"/>
                <w:color w:val="000000"/>
                <w:sz w:val="22"/>
                <w:szCs w:val="22"/>
              </w:rPr>
            </w:pPr>
            <w:r>
              <w:rPr>
                <w:rFonts w:hint="eastAsia" w:ascii="宋体" w:hAnsi="宋体" w:cs="宋体"/>
                <w:color w:val="000000"/>
                <w:sz w:val="22"/>
                <w:szCs w:val="22"/>
              </w:rPr>
              <w:t>3.额定净水量：3000L/H</w:t>
            </w:r>
          </w:p>
          <w:p>
            <w:pPr>
              <w:spacing w:line="440" w:lineRule="exact"/>
              <w:jc w:val="left"/>
              <w:rPr>
                <w:rFonts w:ascii="宋体" w:hAnsi="宋体" w:cs="宋体"/>
                <w:color w:val="000000"/>
                <w:sz w:val="22"/>
                <w:szCs w:val="22"/>
              </w:rPr>
            </w:pPr>
            <w:r>
              <w:rPr>
                <w:rFonts w:hint="eastAsia" w:ascii="宋体" w:hAnsi="宋体" w:cs="宋体"/>
                <w:color w:val="000000"/>
                <w:sz w:val="22"/>
                <w:szCs w:val="22"/>
              </w:rPr>
              <w:t>4.水质标准：饮用级</w:t>
            </w:r>
          </w:p>
          <w:p>
            <w:pPr>
              <w:spacing w:line="440" w:lineRule="exact"/>
              <w:jc w:val="left"/>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5.反渗透标准：1级</w:t>
            </w: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bCs/>
                <w:color w:val="000000"/>
                <w:kern w:val="0"/>
                <w:sz w:val="22"/>
                <w:szCs w:val="22"/>
                <w:lang w:val="en-US" w:eastAsia="zh-CN" w:bidi="ar-SA"/>
              </w:rPr>
            </w:pPr>
            <w:r>
              <w:rPr>
                <w:rFonts w:hint="eastAsia" w:ascii="宋体" w:hAnsi="宋体" w:cs="宋体"/>
                <w:bCs/>
                <w:color w:val="000000"/>
                <w:kern w:val="0"/>
                <w:sz w:val="22"/>
                <w:szCs w:val="22"/>
              </w:rPr>
              <w:t>台</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1</w:t>
            </w:r>
          </w:p>
        </w:tc>
        <w:tc>
          <w:tcPr>
            <w:tcW w:w="87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ind w:left="0" w:leftChars="0" w:right="0" w:rightChars="0" w:firstLine="0" w:firstLineChars="0"/>
              <w:jc w:val="center"/>
              <w:rPr>
                <w:rFonts w:hint="eastAsia" w:ascii="宋体" w:hAnsi="宋体" w:eastAsia="宋体" w:cs="宋体"/>
                <w:color w:val="000000"/>
                <w:kern w:val="2"/>
                <w:sz w:val="22"/>
                <w:szCs w:val="22"/>
                <w:shd w:val="clear" w:color="auto" w:fill="FFFFFF"/>
                <w:lang w:val="en-US" w:eastAsia="zh-CN" w:bidi="ar-SA"/>
              </w:rPr>
            </w:pPr>
            <w:r>
              <w:rPr>
                <w:rFonts w:hint="eastAsia" w:ascii="宋体" w:hAnsi="宋体" w:eastAsia="宋体" w:cs="宋体"/>
                <w:color w:val="000000"/>
                <w:sz w:val="22"/>
                <w:szCs w:val="22"/>
                <w:shd w:val="clear" w:color="auto" w:fill="FFFFFF"/>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13</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周转灭菌筐</w:t>
            </w:r>
          </w:p>
        </w:tc>
        <w:tc>
          <w:tcPr>
            <w:tcW w:w="47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cs="宋体"/>
                <w:color w:val="000000"/>
                <w:sz w:val="22"/>
                <w:szCs w:val="22"/>
              </w:rPr>
            </w:pPr>
            <w:r>
              <w:rPr>
                <w:rFonts w:hint="eastAsia" w:ascii="宋体" w:hAnsi="宋体" w:cs="宋体"/>
                <w:color w:val="000000"/>
                <w:sz w:val="22"/>
                <w:szCs w:val="22"/>
              </w:rPr>
              <w:t>1.规格：1.05M*0.95M*1M</w:t>
            </w:r>
          </w:p>
          <w:p>
            <w:pPr>
              <w:spacing w:line="440" w:lineRule="exact"/>
              <w:jc w:val="left"/>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2.材质：不锈钢</w:t>
            </w: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bCs/>
                <w:color w:val="000000"/>
                <w:kern w:val="0"/>
                <w:sz w:val="22"/>
                <w:szCs w:val="22"/>
                <w:lang w:val="en-US" w:eastAsia="zh-CN" w:bidi="ar-SA"/>
              </w:rPr>
            </w:pPr>
            <w:r>
              <w:rPr>
                <w:rFonts w:hint="eastAsia" w:ascii="宋体" w:hAnsi="宋体" w:cs="宋体"/>
                <w:bCs/>
                <w:color w:val="000000"/>
                <w:kern w:val="0"/>
                <w:sz w:val="22"/>
                <w:szCs w:val="22"/>
              </w:rPr>
              <w:t>个</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156</w:t>
            </w:r>
          </w:p>
        </w:tc>
        <w:tc>
          <w:tcPr>
            <w:tcW w:w="87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ind w:left="0" w:leftChars="0" w:right="0" w:rightChars="0" w:firstLine="0" w:firstLineChars="0"/>
              <w:jc w:val="center"/>
              <w:rPr>
                <w:rFonts w:hint="eastAsia" w:ascii="宋体" w:hAnsi="宋体" w:eastAsia="宋体" w:cs="宋体"/>
                <w:bCs/>
                <w:color w:val="000000"/>
                <w:kern w:val="0"/>
                <w:sz w:val="22"/>
                <w:szCs w:val="22"/>
                <w:lang w:val="en-US" w:eastAsia="zh-CN" w:bidi="ar-SA"/>
              </w:rPr>
            </w:pPr>
            <w:r>
              <w:rPr>
                <w:rFonts w:hint="eastAsia" w:ascii="宋体" w:hAnsi="宋体" w:eastAsia="宋体" w:cs="宋体"/>
                <w:color w:val="000000"/>
                <w:sz w:val="22"/>
                <w:szCs w:val="22"/>
                <w:shd w:val="clear" w:color="auto" w:fill="FFFFFF"/>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14</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叉车</w:t>
            </w:r>
          </w:p>
        </w:tc>
        <w:tc>
          <w:tcPr>
            <w:tcW w:w="47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cs="宋体"/>
                <w:color w:val="000000"/>
                <w:sz w:val="22"/>
                <w:szCs w:val="22"/>
              </w:rPr>
            </w:pPr>
            <w:r>
              <w:rPr>
                <w:rFonts w:hint="eastAsia" w:ascii="宋体" w:hAnsi="宋体" w:cs="宋体"/>
                <w:color w:val="000000"/>
                <w:sz w:val="22"/>
                <w:szCs w:val="22"/>
              </w:rPr>
              <w:t>1.名称：叉车平移柴油版</w:t>
            </w:r>
          </w:p>
          <w:p>
            <w:pPr>
              <w:spacing w:line="440" w:lineRule="exact"/>
              <w:jc w:val="left"/>
              <w:rPr>
                <w:rFonts w:ascii="宋体" w:hAnsi="宋体" w:cs="宋体"/>
                <w:color w:val="000000"/>
                <w:sz w:val="22"/>
                <w:szCs w:val="22"/>
              </w:rPr>
            </w:pPr>
            <w:r>
              <w:rPr>
                <w:rFonts w:hint="eastAsia" w:ascii="宋体" w:hAnsi="宋体" w:cs="宋体"/>
                <w:color w:val="000000"/>
                <w:sz w:val="22"/>
                <w:szCs w:val="22"/>
              </w:rPr>
              <w:t>2.载重：3吨</w:t>
            </w:r>
          </w:p>
          <w:p>
            <w:pPr>
              <w:spacing w:line="440" w:lineRule="exact"/>
              <w:jc w:val="left"/>
              <w:rPr>
                <w:rFonts w:ascii="宋体" w:hAnsi="宋体" w:cs="宋体"/>
                <w:color w:val="000000"/>
                <w:sz w:val="22"/>
                <w:szCs w:val="22"/>
              </w:rPr>
            </w:pPr>
            <w:r>
              <w:rPr>
                <w:rFonts w:hint="eastAsia" w:ascii="宋体" w:hAnsi="宋体" w:cs="宋体"/>
                <w:color w:val="000000"/>
                <w:sz w:val="22"/>
                <w:szCs w:val="22"/>
              </w:rPr>
              <w:t>3.升高：3米</w:t>
            </w:r>
          </w:p>
          <w:p>
            <w:pPr>
              <w:spacing w:line="440" w:lineRule="exact"/>
              <w:jc w:val="left"/>
              <w:rPr>
                <w:rFonts w:ascii="宋体" w:hAnsi="宋体" w:cs="宋体"/>
                <w:color w:val="000000"/>
                <w:sz w:val="22"/>
                <w:szCs w:val="22"/>
              </w:rPr>
            </w:pPr>
            <w:r>
              <w:rPr>
                <w:rFonts w:hint="eastAsia" w:ascii="宋体" w:hAnsi="宋体" w:cs="宋体"/>
                <w:color w:val="000000"/>
                <w:sz w:val="22"/>
                <w:szCs w:val="22"/>
              </w:rPr>
              <w:t>4.轮胎：充气</w:t>
            </w:r>
          </w:p>
          <w:p>
            <w:pPr>
              <w:spacing w:line="440" w:lineRule="exact"/>
              <w:jc w:val="left"/>
              <w:rPr>
                <w:rFonts w:ascii="宋体" w:hAnsi="宋体" w:cs="宋体"/>
                <w:color w:val="000000"/>
                <w:sz w:val="22"/>
                <w:szCs w:val="22"/>
              </w:rPr>
            </w:pPr>
            <w:r>
              <w:rPr>
                <w:rFonts w:hint="eastAsia" w:ascii="宋体" w:hAnsi="宋体" w:cs="宋体"/>
                <w:color w:val="000000"/>
                <w:sz w:val="22"/>
                <w:szCs w:val="22"/>
              </w:rPr>
              <w:t>5.变速箱：手动挡变速箱</w:t>
            </w:r>
          </w:p>
          <w:p>
            <w:pPr>
              <w:spacing w:line="440" w:lineRule="exact"/>
              <w:jc w:val="left"/>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6.行走电流：48V 2KW</w:t>
            </w: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bCs/>
                <w:color w:val="000000"/>
                <w:kern w:val="0"/>
                <w:sz w:val="22"/>
                <w:szCs w:val="22"/>
                <w:lang w:val="en-US" w:eastAsia="zh-CN" w:bidi="ar-SA"/>
              </w:rPr>
            </w:pPr>
            <w:r>
              <w:rPr>
                <w:rFonts w:hint="eastAsia" w:ascii="宋体" w:hAnsi="宋体" w:cs="宋体"/>
                <w:bCs/>
                <w:color w:val="000000"/>
                <w:kern w:val="0"/>
                <w:sz w:val="22"/>
                <w:szCs w:val="22"/>
              </w:rPr>
              <w:t>辆</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1</w:t>
            </w:r>
          </w:p>
        </w:tc>
        <w:tc>
          <w:tcPr>
            <w:tcW w:w="87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ind w:left="0" w:leftChars="0" w:right="0" w:rightChars="0" w:firstLine="0" w:firstLineChars="0"/>
              <w:jc w:val="center"/>
              <w:rPr>
                <w:rFonts w:hint="eastAsia" w:ascii="宋体" w:hAnsi="宋体" w:eastAsia="宋体" w:cs="宋体"/>
                <w:bCs/>
                <w:color w:val="000000"/>
                <w:kern w:val="0"/>
                <w:sz w:val="22"/>
                <w:szCs w:val="22"/>
                <w:lang w:val="en-US" w:eastAsia="zh-CN" w:bidi="ar-SA"/>
              </w:rPr>
            </w:pPr>
            <w:r>
              <w:rPr>
                <w:rFonts w:hint="eastAsia" w:ascii="宋体" w:hAnsi="宋体" w:eastAsia="宋体" w:cs="宋体"/>
                <w:color w:val="000000"/>
                <w:sz w:val="22"/>
                <w:szCs w:val="22"/>
                <w:shd w:val="clear" w:color="auto" w:fill="FFFFFF"/>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15</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铲车</w:t>
            </w:r>
          </w:p>
        </w:tc>
        <w:tc>
          <w:tcPr>
            <w:tcW w:w="47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cs="宋体"/>
                <w:color w:val="000000"/>
                <w:sz w:val="22"/>
                <w:szCs w:val="22"/>
              </w:rPr>
            </w:pPr>
            <w:r>
              <w:rPr>
                <w:rFonts w:hint="eastAsia" w:ascii="宋体" w:hAnsi="宋体" w:cs="宋体"/>
                <w:color w:val="000000"/>
                <w:sz w:val="22"/>
                <w:szCs w:val="22"/>
              </w:rPr>
              <w:t>1.产品名称：935型铲车装载机</w:t>
            </w:r>
          </w:p>
          <w:p>
            <w:pPr>
              <w:spacing w:line="440" w:lineRule="exact"/>
              <w:jc w:val="left"/>
              <w:rPr>
                <w:rFonts w:ascii="宋体" w:hAnsi="宋体" w:cs="宋体"/>
                <w:color w:val="000000"/>
                <w:sz w:val="22"/>
                <w:szCs w:val="22"/>
              </w:rPr>
            </w:pPr>
            <w:r>
              <w:rPr>
                <w:rFonts w:hint="eastAsia" w:ascii="宋体" w:hAnsi="宋体" w:cs="宋体"/>
                <w:color w:val="000000"/>
                <w:sz w:val="22"/>
                <w:szCs w:val="22"/>
              </w:rPr>
              <w:t>2.斗宽：1.8M</w:t>
            </w:r>
          </w:p>
          <w:p>
            <w:pPr>
              <w:spacing w:line="440" w:lineRule="exact"/>
              <w:jc w:val="left"/>
              <w:rPr>
                <w:rFonts w:ascii="宋体" w:hAnsi="宋体" w:cs="宋体"/>
                <w:color w:val="000000"/>
                <w:sz w:val="22"/>
                <w:szCs w:val="22"/>
              </w:rPr>
            </w:pPr>
            <w:r>
              <w:rPr>
                <w:rFonts w:hint="eastAsia" w:ascii="宋体" w:hAnsi="宋体" w:cs="宋体"/>
                <w:color w:val="000000"/>
                <w:sz w:val="22"/>
                <w:szCs w:val="22"/>
              </w:rPr>
              <w:t>3.功率：58KW</w:t>
            </w:r>
          </w:p>
          <w:p>
            <w:pPr>
              <w:spacing w:line="440" w:lineRule="exact"/>
              <w:jc w:val="left"/>
              <w:rPr>
                <w:rFonts w:ascii="宋体" w:hAnsi="宋体" w:cs="宋体"/>
                <w:color w:val="000000"/>
                <w:sz w:val="22"/>
                <w:szCs w:val="22"/>
              </w:rPr>
            </w:pPr>
            <w:r>
              <w:rPr>
                <w:rFonts w:hint="eastAsia" w:ascii="宋体" w:hAnsi="宋体" w:cs="宋体"/>
                <w:color w:val="000000"/>
                <w:sz w:val="22"/>
                <w:szCs w:val="22"/>
              </w:rPr>
              <w:t>4.自重：3.5T</w:t>
            </w:r>
          </w:p>
          <w:p>
            <w:pPr>
              <w:spacing w:line="440" w:lineRule="exact"/>
              <w:jc w:val="left"/>
              <w:rPr>
                <w:rFonts w:ascii="宋体" w:hAnsi="宋体" w:cs="宋体"/>
                <w:color w:val="000000"/>
                <w:sz w:val="22"/>
                <w:szCs w:val="22"/>
              </w:rPr>
            </w:pPr>
            <w:r>
              <w:rPr>
                <w:rFonts w:hint="eastAsia" w:ascii="宋体" w:hAnsi="宋体" w:cs="宋体"/>
                <w:color w:val="000000"/>
                <w:sz w:val="22"/>
                <w:szCs w:val="22"/>
              </w:rPr>
              <w:t>5.外形尺寸：5450*1850*2800mm</w:t>
            </w:r>
          </w:p>
          <w:p>
            <w:pPr>
              <w:spacing w:line="440" w:lineRule="exact"/>
              <w:jc w:val="left"/>
              <w:rPr>
                <w:rFonts w:ascii="宋体" w:hAnsi="宋体" w:cs="宋体"/>
                <w:color w:val="000000"/>
                <w:sz w:val="22"/>
                <w:szCs w:val="22"/>
              </w:rPr>
            </w:pPr>
            <w:r>
              <w:rPr>
                <w:rFonts w:hint="eastAsia" w:ascii="宋体" w:hAnsi="宋体" w:cs="宋体"/>
                <w:color w:val="000000"/>
                <w:sz w:val="22"/>
                <w:szCs w:val="22"/>
              </w:rPr>
              <w:t>6.卸载高度：3.2M</w:t>
            </w:r>
          </w:p>
          <w:p>
            <w:pPr>
              <w:spacing w:line="440" w:lineRule="exact"/>
              <w:jc w:val="left"/>
              <w:rPr>
                <w:rFonts w:ascii="宋体" w:hAnsi="宋体" w:cs="宋体"/>
                <w:color w:val="000000"/>
                <w:sz w:val="22"/>
                <w:szCs w:val="22"/>
              </w:rPr>
            </w:pPr>
            <w:r>
              <w:rPr>
                <w:rFonts w:hint="eastAsia" w:ascii="宋体" w:hAnsi="宋体" w:cs="宋体"/>
                <w:color w:val="000000"/>
                <w:sz w:val="22"/>
                <w:szCs w:val="22"/>
              </w:rPr>
              <w:t>7.操作杆：机械操作杆</w:t>
            </w:r>
          </w:p>
          <w:p>
            <w:pPr>
              <w:spacing w:line="440" w:lineRule="exact"/>
              <w:jc w:val="left"/>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8.车桥：小轮边（气刹）</w:t>
            </w: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bCs/>
                <w:color w:val="000000"/>
                <w:kern w:val="0"/>
                <w:sz w:val="22"/>
                <w:szCs w:val="22"/>
                <w:lang w:val="en-US" w:eastAsia="zh-CN" w:bidi="ar-SA"/>
              </w:rPr>
            </w:pPr>
            <w:r>
              <w:rPr>
                <w:rFonts w:hint="eastAsia" w:ascii="宋体" w:hAnsi="宋体" w:cs="宋体"/>
                <w:bCs/>
                <w:color w:val="000000"/>
                <w:kern w:val="0"/>
                <w:sz w:val="22"/>
                <w:szCs w:val="22"/>
              </w:rPr>
              <w:t>辆</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1</w:t>
            </w:r>
          </w:p>
        </w:tc>
        <w:tc>
          <w:tcPr>
            <w:tcW w:w="87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ind w:left="0" w:leftChars="0" w:right="0" w:rightChars="0" w:firstLine="0" w:firstLineChars="0"/>
              <w:jc w:val="center"/>
              <w:rPr>
                <w:rFonts w:hint="eastAsia" w:ascii="宋体" w:hAnsi="宋体" w:eastAsia="宋体" w:cs="宋体"/>
                <w:bCs/>
                <w:color w:val="000000"/>
                <w:kern w:val="0"/>
                <w:sz w:val="22"/>
                <w:szCs w:val="22"/>
                <w:lang w:val="en-US" w:eastAsia="zh-CN" w:bidi="ar-SA"/>
              </w:rPr>
            </w:pPr>
            <w:r>
              <w:rPr>
                <w:rFonts w:hint="eastAsia" w:ascii="宋体" w:hAnsi="宋体" w:eastAsia="宋体" w:cs="宋体"/>
                <w:color w:val="000000"/>
                <w:sz w:val="22"/>
                <w:szCs w:val="22"/>
                <w:shd w:val="clear" w:color="auto" w:fill="FFFFFF"/>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16</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3吨储水罐</w:t>
            </w:r>
          </w:p>
        </w:tc>
        <w:tc>
          <w:tcPr>
            <w:tcW w:w="47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cs="宋体"/>
                <w:color w:val="000000"/>
                <w:sz w:val="22"/>
                <w:szCs w:val="22"/>
              </w:rPr>
            </w:pPr>
            <w:r>
              <w:rPr>
                <w:rFonts w:hint="eastAsia" w:ascii="宋体" w:hAnsi="宋体" w:cs="宋体"/>
                <w:color w:val="000000"/>
                <w:sz w:val="22"/>
                <w:szCs w:val="22"/>
              </w:rPr>
              <w:t>1.不锈钢材质</w:t>
            </w:r>
          </w:p>
          <w:p>
            <w:pPr>
              <w:spacing w:line="440" w:lineRule="exact"/>
              <w:jc w:val="left"/>
              <w:rPr>
                <w:rFonts w:hint="eastAsia" w:ascii="宋体" w:hAnsi="宋体" w:eastAsia="宋体" w:cs="宋体"/>
                <w:color w:val="000000"/>
                <w:kern w:val="2"/>
                <w:sz w:val="22"/>
                <w:szCs w:val="22"/>
                <w:lang w:val="en-US" w:eastAsia="zh-CN" w:bidi="ar-SA"/>
              </w:rPr>
            </w:pPr>
            <w:r>
              <w:rPr>
                <w:rFonts w:hint="eastAsia"/>
                <w:color w:val="000000"/>
              </w:rPr>
              <w:t>2.容积：3吨</w:t>
            </w: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bCs/>
                <w:color w:val="000000"/>
                <w:kern w:val="0"/>
                <w:sz w:val="22"/>
                <w:szCs w:val="22"/>
                <w:lang w:val="en-US" w:eastAsia="zh-CN" w:bidi="ar-SA"/>
              </w:rPr>
            </w:pPr>
            <w:r>
              <w:rPr>
                <w:rFonts w:hint="eastAsia" w:ascii="宋体" w:hAnsi="宋体" w:cs="宋体"/>
                <w:bCs/>
                <w:color w:val="000000"/>
                <w:kern w:val="0"/>
                <w:sz w:val="22"/>
                <w:szCs w:val="22"/>
              </w:rPr>
              <w:t>个</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1</w:t>
            </w:r>
          </w:p>
        </w:tc>
        <w:tc>
          <w:tcPr>
            <w:tcW w:w="87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ind w:left="0" w:leftChars="0" w:right="0" w:rightChars="0" w:firstLine="0" w:firstLineChars="0"/>
              <w:jc w:val="center"/>
              <w:rPr>
                <w:rFonts w:hint="eastAsia" w:ascii="宋体" w:hAnsi="宋体" w:eastAsia="宋体" w:cs="宋体"/>
                <w:color w:val="000000"/>
                <w:kern w:val="2"/>
                <w:sz w:val="22"/>
                <w:szCs w:val="22"/>
                <w:shd w:val="clear" w:color="auto" w:fill="FFFFFF"/>
                <w:lang w:val="en-US" w:eastAsia="zh-CN" w:bidi="ar-SA"/>
              </w:rPr>
            </w:pPr>
            <w:r>
              <w:rPr>
                <w:rFonts w:hint="eastAsia" w:ascii="宋体" w:hAnsi="宋体" w:eastAsia="宋体" w:cs="宋体"/>
                <w:color w:val="000000"/>
                <w:sz w:val="22"/>
                <w:szCs w:val="22"/>
                <w:shd w:val="clear" w:color="auto" w:fill="FFFFFF"/>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17</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5吨储水罐</w:t>
            </w:r>
          </w:p>
        </w:tc>
        <w:tc>
          <w:tcPr>
            <w:tcW w:w="47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cs="宋体"/>
                <w:color w:val="000000"/>
                <w:sz w:val="22"/>
                <w:szCs w:val="22"/>
              </w:rPr>
            </w:pPr>
            <w:r>
              <w:rPr>
                <w:rFonts w:hint="eastAsia" w:ascii="宋体" w:hAnsi="宋体" w:cs="宋体"/>
                <w:color w:val="000000"/>
                <w:sz w:val="22"/>
                <w:szCs w:val="22"/>
              </w:rPr>
              <w:t>1.不锈钢材质</w:t>
            </w:r>
          </w:p>
          <w:p>
            <w:pPr>
              <w:pStyle w:val="2"/>
              <w:jc w:val="left"/>
              <w:rPr>
                <w:rFonts w:hint="eastAsia" w:ascii="Times New Roman" w:hAnsi="Times New Roman" w:eastAsia="宋体" w:cs="Times New Roman"/>
                <w:color w:val="000000"/>
                <w:kern w:val="2"/>
                <w:sz w:val="21"/>
                <w:lang w:val="en-US" w:eastAsia="zh-CN" w:bidi="ar-SA"/>
              </w:rPr>
            </w:pPr>
            <w:r>
              <w:rPr>
                <w:rFonts w:hint="eastAsia"/>
                <w:color w:val="000000"/>
              </w:rPr>
              <w:t>2.容积：5吨</w:t>
            </w: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bCs/>
                <w:color w:val="000000"/>
                <w:kern w:val="0"/>
                <w:sz w:val="22"/>
                <w:szCs w:val="22"/>
                <w:lang w:val="en-US" w:eastAsia="zh-CN" w:bidi="ar-SA"/>
              </w:rPr>
            </w:pPr>
            <w:r>
              <w:rPr>
                <w:rFonts w:hint="eastAsia" w:ascii="宋体" w:hAnsi="宋体" w:cs="宋体"/>
                <w:bCs/>
                <w:color w:val="000000"/>
                <w:kern w:val="0"/>
                <w:sz w:val="22"/>
                <w:szCs w:val="22"/>
              </w:rPr>
              <w:t>个</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1</w:t>
            </w:r>
          </w:p>
        </w:tc>
        <w:tc>
          <w:tcPr>
            <w:tcW w:w="87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ind w:left="0" w:leftChars="0" w:right="0" w:rightChars="0" w:firstLine="0" w:firstLineChars="0"/>
              <w:jc w:val="center"/>
              <w:rPr>
                <w:rFonts w:hint="eastAsia" w:ascii="宋体" w:hAnsi="宋体" w:eastAsia="宋体" w:cs="宋体"/>
                <w:color w:val="000000"/>
                <w:sz w:val="22"/>
                <w:szCs w:val="22"/>
                <w:shd w:val="clear" w:color="auto" w:fill="FFFFFF"/>
                <w:lang w:eastAsia="zh-CN"/>
              </w:rPr>
            </w:pPr>
            <w:r>
              <w:rPr>
                <w:rFonts w:hint="eastAsia" w:ascii="宋体" w:hAnsi="宋体" w:eastAsia="宋体" w:cs="宋体"/>
                <w:color w:val="000000"/>
                <w:sz w:val="22"/>
                <w:szCs w:val="22"/>
                <w:shd w:val="clear" w:color="auto" w:fill="FFFFFF"/>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0" w:type="auto"/>
            <w:noWrap w:val="0"/>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18</w:t>
            </w:r>
          </w:p>
        </w:tc>
        <w:tc>
          <w:tcPr>
            <w:tcW w:w="0" w:type="auto"/>
            <w:noWrap w:val="0"/>
            <w:vAlign w:val="center"/>
          </w:tcPr>
          <w:p>
            <w:pPr>
              <w:spacing w:line="440" w:lineRule="exact"/>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变压器</w:t>
            </w:r>
          </w:p>
        </w:tc>
        <w:tc>
          <w:tcPr>
            <w:tcW w:w="0" w:type="auto"/>
            <w:noWrap w:val="0"/>
            <w:vAlign w:val="center"/>
          </w:tcPr>
          <w:p>
            <w:pPr>
              <w:jc w:val="left"/>
              <w:rPr>
                <w:color w:val="000000"/>
              </w:rPr>
            </w:pPr>
            <w:r>
              <w:rPr>
                <w:rFonts w:hint="eastAsia"/>
                <w:color w:val="000000"/>
              </w:rPr>
              <w:t>1.容量范围：</w:t>
            </w:r>
            <w:r>
              <w:rPr>
                <w:rFonts w:hint="eastAsia"/>
                <w:color w:val="000000"/>
                <w:lang w:val="en-US" w:eastAsia="zh-CN"/>
              </w:rPr>
              <w:t>20</w:t>
            </w:r>
            <w:r>
              <w:rPr>
                <w:rFonts w:hint="eastAsia"/>
                <w:color w:val="000000"/>
              </w:rPr>
              <w:t>00KVA</w:t>
            </w:r>
          </w:p>
          <w:p>
            <w:pPr>
              <w:jc w:val="left"/>
              <w:rPr>
                <w:rFonts w:hint="eastAsia"/>
                <w:color w:val="000000"/>
              </w:rPr>
            </w:pPr>
            <w:r>
              <w:rPr>
                <w:rFonts w:hint="eastAsia"/>
                <w:color w:val="000000"/>
              </w:rPr>
              <w:t>2.电压等级：10KV</w:t>
            </w:r>
          </w:p>
          <w:p>
            <w:pPr>
              <w:jc w:val="left"/>
              <w:rPr>
                <w:color w:val="000000"/>
              </w:rPr>
            </w:pPr>
            <w:r>
              <w:rPr>
                <w:rFonts w:hint="eastAsia"/>
                <w:color w:val="000000"/>
              </w:rPr>
              <w:t>3.调压方式：无励磁调压或有载调压</w:t>
            </w:r>
          </w:p>
          <w:p>
            <w:pPr>
              <w:jc w:val="left"/>
              <w:rPr>
                <w:color w:val="000000"/>
              </w:rPr>
            </w:pPr>
            <w:r>
              <w:rPr>
                <w:rFonts w:hint="eastAsia"/>
                <w:color w:val="000000"/>
              </w:rPr>
              <w:t>4.频率：50HZ-60HZ</w:t>
            </w:r>
            <w:bookmarkStart w:id="0" w:name="_GoBack"/>
            <w:bookmarkEnd w:id="0"/>
          </w:p>
          <w:p>
            <w:pPr>
              <w:jc w:val="left"/>
              <w:rPr>
                <w:color w:val="000000"/>
              </w:rPr>
            </w:pPr>
            <w:r>
              <w:rPr>
                <w:rFonts w:hint="eastAsia"/>
                <w:color w:val="000000"/>
              </w:rPr>
              <w:t>5.相数：单相或三相</w:t>
            </w:r>
          </w:p>
          <w:p>
            <w:pPr>
              <w:jc w:val="left"/>
              <w:rPr>
                <w:color w:val="000000"/>
              </w:rPr>
            </w:pPr>
            <w:r>
              <w:rPr>
                <w:rFonts w:hint="eastAsia"/>
                <w:color w:val="000000"/>
              </w:rPr>
              <w:t>6.短路阻抗：标准阻抗</w:t>
            </w:r>
          </w:p>
          <w:p>
            <w:pPr>
              <w:jc w:val="left"/>
              <w:rPr>
                <w:color w:val="000000"/>
              </w:rPr>
            </w:pPr>
            <w:r>
              <w:rPr>
                <w:rFonts w:hint="eastAsia"/>
                <w:color w:val="000000"/>
              </w:rPr>
              <w:t>7.最高温升：100K</w:t>
            </w:r>
          </w:p>
          <w:p>
            <w:pPr>
              <w:jc w:val="left"/>
              <w:rPr>
                <w:color w:val="000000"/>
              </w:rPr>
            </w:pPr>
            <w:r>
              <w:rPr>
                <w:rFonts w:hint="eastAsia"/>
                <w:color w:val="000000"/>
              </w:rPr>
              <w:t>8.冷却方式：自冷或者风冷</w:t>
            </w:r>
          </w:p>
          <w:p>
            <w:pPr>
              <w:jc w:val="left"/>
              <w:rPr>
                <w:color w:val="000000"/>
              </w:rPr>
            </w:pPr>
            <w:r>
              <w:rPr>
                <w:rFonts w:hint="eastAsia"/>
                <w:color w:val="000000"/>
              </w:rPr>
              <w:t>9.防护等级：IP00\IP20\IP23</w:t>
            </w:r>
          </w:p>
          <w:p>
            <w:pPr>
              <w:jc w:val="left"/>
              <w:rPr>
                <w:color w:val="000000"/>
              </w:rPr>
            </w:pPr>
            <w:r>
              <w:rPr>
                <w:rFonts w:hint="eastAsia"/>
                <w:color w:val="000000"/>
              </w:rPr>
              <w:t>10.绝缘等级：F级</w:t>
            </w:r>
          </w:p>
          <w:p>
            <w:pPr>
              <w:pStyle w:val="2"/>
              <w:jc w:val="left"/>
              <w:rPr>
                <w:rFonts w:hint="eastAsia" w:ascii="Times New Roman" w:hAnsi="Times New Roman" w:eastAsia="宋体" w:cs="Times New Roman"/>
                <w:color w:val="000000"/>
                <w:kern w:val="2"/>
                <w:sz w:val="21"/>
                <w:lang w:val="en-US" w:eastAsia="zh-CN" w:bidi="ar-SA"/>
              </w:rPr>
            </w:pPr>
            <w:r>
              <w:rPr>
                <w:rFonts w:hint="eastAsia" w:ascii="宋体" w:hAnsi="宋体" w:cs="宋体"/>
                <w:color w:val="000000"/>
                <w:sz w:val="22"/>
                <w:szCs w:val="22"/>
              </w:rPr>
              <w:t>11.变压器形式：箱式</w:t>
            </w:r>
          </w:p>
        </w:tc>
        <w:tc>
          <w:tcPr>
            <w:tcW w:w="0" w:type="auto"/>
            <w:noWrap w:val="0"/>
            <w:vAlign w:val="center"/>
          </w:tcPr>
          <w:p>
            <w:pPr>
              <w:widowControl/>
              <w:spacing w:before="100" w:beforeAutospacing="1" w:after="100" w:afterAutospacing="1"/>
              <w:jc w:val="center"/>
              <w:rPr>
                <w:rFonts w:hint="eastAsia" w:ascii="宋体" w:hAnsi="宋体" w:eastAsia="宋体" w:cs="宋体"/>
                <w:bCs/>
                <w:color w:val="000000"/>
                <w:kern w:val="0"/>
                <w:sz w:val="22"/>
                <w:szCs w:val="22"/>
                <w:lang w:val="en-US" w:eastAsia="zh-CN" w:bidi="ar-SA"/>
              </w:rPr>
            </w:pPr>
            <w:r>
              <w:rPr>
                <w:rFonts w:hint="eastAsia" w:ascii="宋体" w:hAnsi="宋体" w:cs="宋体"/>
                <w:bCs/>
                <w:color w:val="000000"/>
                <w:kern w:val="0"/>
                <w:sz w:val="22"/>
                <w:szCs w:val="22"/>
              </w:rPr>
              <w:t>台</w:t>
            </w:r>
          </w:p>
        </w:tc>
        <w:tc>
          <w:tcPr>
            <w:tcW w:w="0" w:type="auto"/>
            <w:noWrap w:val="0"/>
            <w:vAlign w:val="center"/>
          </w:tcPr>
          <w:p>
            <w:pPr>
              <w:spacing w:line="440" w:lineRule="exact"/>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1</w:t>
            </w:r>
          </w:p>
        </w:tc>
        <w:tc>
          <w:tcPr>
            <w:tcW w:w="0" w:type="auto"/>
            <w:noWrap w:val="0"/>
            <w:vAlign w:val="center"/>
          </w:tcPr>
          <w:p>
            <w:pPr>
              <w:widowControl/>
              <w:spacing w:before="100" w:beforeAutospacing="1" w:after="100" w:afterAutospacing="1"/>
              <w:ind w:left="0" w:leftChars="0" w:right="0" w:rightChars="0" w:firstLine="0" w:firstLineChars="0"/>
              <w:jc w:val="center"/>
              <w:rPr>
                <w:rFonts w:hint="eastAsia" w:ascii="宋体" w:hAnsi="宋体" w:eastAsia="宋体" w:cs="宋体"/>
                <w:color w:val="000000"/>
                <w:sz w:val="22"/>
                <w:szCs w:val="22"/>
                <w:shd w:val="clear" w:color="auto" w:fill="FFFFFF"/>
                <w:lang w:eastAsia="zh-CN"/>
              </w:rPr>
            </w:pPr>
            <w:r>
              <w:rPr>
                <w:rFonts w:hint="eastAsia" w:ascii="宋体" w:hAnsi="宋体" w:eastAsia="宋体" w:cs="宋体"/>
                <w:color w:val="000000"/>
                <w:sz w:val="22"/>
                <w:szCs w:val="22"/>
                <w:shd w:val="clear" w:color="auto" w:fill="FFFFFF"/>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0" w:type="auto"/>
            <w:noWrap w:val="0"/>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19</w:t>
            </w:r>
          </w:p>
        </w:tc>
        <w:tc>
          <w:tcPr>
            <w:tcW w:w="0" w:type="auto"/>
            <w:noWrap w:val="0"/>
            <w:vAlign w:val="center"/>
          </w:tcPr>
          <w:p>
            <w:pPr>
              <w:spacing w:line="440" w:lineRule="exact"/>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接种机</w:t>
            </w:r>
          </w:p>
        </w:tc>
        <w:tc>
          <w:tcPr>
            <w:tcW w:w="0" w:type="auto"/>
            <w:noWrap w:val="0"/>
            <w:vAlign w:val="center"/>
          </w:tcPr>
          <w:p>
            <w:pPr>
              <w:jc w:val="left"/>
              <w:rPr>
                <w:color w:val="000000"/>
              </w:rPr>
            </w:pPr>
            <w:r>
              <w:rPr>
                <w:rFonts w:hint="eastAsia"/>
                <w:color w:val="000000"/>
              </w:rPr>
              <w:t>1.电压：AC 380V</w:t>
            </w:r>
          </w:p>
          <w:p>
            <w:pPr>
              <w:jc w:val="left"/>
              <w:rPr>
                <w:color w:val="000000"/>
              </w:rPr>
            </w:pPr>
            <w:r>
              <w:rPr>
                <w:rFonts w:hint="eastAsia"/>
                <w:color w:val="000000"/>
              </w:rPr>
              <w:t>2.功率：6KW+7.5KW（气泵）</w:t>
            </w:r>
          </w:p>
          <w:p>
            <w:pPr>
              <w:jc w:val="left"/>
              <w:rPr>
                <w:color w:val="000000"/>
              </w:rPr>
            </w:pPr>
            <w:r>
              <w:rPr>
                <w:rFonts w:hint="eastAsia"/>
                <w:color w:val="000000"/>
              </w:rPr>
              <w:t>3.工作方式：气电混动+PLC控制</w:t>
            </w:r>
          </w:p>
          <w:p>
            <w:pPr>
              <w:jc w:val="left"/>
              <w:rPr>
                <w:color w:val="000000"/>
              </w:rPr>
            </w:pPr>
            <w:r>
              <w:rPr>
                <w:rFonts w:hint="eastAsia"/>
                <w:color w:val="000000"/>
              </w:rPr>
              <w:t>4.功效：600袋/小时</w:t>
            </w:r>
          </w:p>
          <w:p>
            <w:pPr>
              <w:jc w:val="left"/>
              <w:rPr>
                <w:color w:val="000000"/>
              </w:rPr>
            </w:pPr>
            <w:r>
              <w:rPr>
                <w:rFonts w:hint="eastAsia"/>
                <w:color w:val="000000"/>
              </w:rPr>
              <w:t>5.工作环境：无菌</w:t>
            </w:r>
          </w:p>
          <w:p>
            <w:pPr>
              <w:jc w:val="left"/>
              <w:rPr>
                <w:color w:val="000000"/>
              </w:rPr>
            </w:pPr>
            <w:r>
              <w:rPr>
                <w:rFonts w:hint="eastAsia"/>
                <w:color w:val="000000"/>
              </w:rPr>
              <w:t>6.工作台：超净无菌</w:t>
            </w:r>
          </w:p>
          <w:p>
            <w:pPr>
              <w:jc w:val="left"/>
              <w:rPr>
                <w:color w:val="000000"/>
              </w:rPr>
            </w:pPr>
            <w:r>
              <w:rPr>
                <w:rFonts w:hint="eastAsia"/>
                <w:color w:val="000000"/>
              </w:rPr>
              <w:t>7.成活率：90%</w:t>
            </w:r>
          </w:p>
          <w:p>
            <w:pPr>
              <w:jc w:val="left"/>
              <w:rPr>
                <w:color w:val="000000"/>
              </w:rPr>
            </w:pPr>
            <w:r>
              <w:rPr>
                <w:rFonts w:hint="eastAsia"/>
                <w:color w:val="000000"/>
              </w:rPr>
              <w:t>▲接种大小可调，间距可调，深度可调，全自动化控制，节省人工</w:t>
            </w:r>
          </w:p>
          <w:p>
            <w:pPr>
              <w:spacing w:line="440" w:lineRule="exact"/>
              <w:jc w:val="left"/>
              <w:rPr>
                <w:rFonts w:hint="eastAsia" w:ascii="宋体" w:hAnsi="宋体" w:eastAsia="宋体" w:cs="宋体"/>
                <w:color w:val="000000"/>
                <w:kern w:val="2"/>
                <w:sz w:val="22"/>
                <w:szCs w:val="22"/>
                <w:lang w:val="en-US" w:eastAsia="zh-CN" w:bidi="ar-SA"/>
              </w:rPr>
            </w:pPr>
          </w:p>
        </w:tc>
        <w:tc>
          <w:tcPr>
            <w:tcW w:w="0" w:type="auto"/>
            <w:noWrap w:val="0"/>
            <w:vAlign w:val="center"/>
          </w:tcPr>
          <w:p>
            <w:pPr>
              <w:widowControl/>
              <w:spacing w:before="100" w:beforeAutospacing="1" w:after="100" w:afterAutospacing="1"/>
              <w:jc w:val="center"/>
              <w:rPr>
                <w:rFonts w:hint="eastAsia" w:ascii="宋体" w:hAnsi="宋体" w:eastAsia="宋体" w:cs="宋体"/>
                <w:bCs/>
                <w:color w:val="000000"/>
                <w:kern w:val="0"/>
                <w:sz w:val="22"/>
                <w:szCs w:val="22"/>
                <w:lang w:val="en-US" w:eastAsia="zh-CN" w:bidi="ar-SA"/>
              </w:rPr>
            </w:pPr>
            <w:r>
              <w:rPr>
                <w:rFonts w:hint="eastAsia" w:ascii="宋体" w:hAnsi="宋体" w:cs="宋体"/>
                <w:bCs/>
                <w:color w:val="000000"/>
                <w:kern w:val="0"/>
                <w:sz w:val="22"/>
                <w:szCs w:val="22"/>
              </w:rPr>
              <w:t>台</w:t>
            </w:r>
          </w:p>
        </w:tc>
        <w:tc>
          <w:tcPr>
            <w:tcW w:w="0" w:type="auto"/>
            <w:noWrap w:val="0"/>
            <w:vAlign w:val="center"/>
          </w:tcPr>
          <w:p>
            <w:pPr>
              <w:spacing w:line="440" w:lineRule="exact"/>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1</w:t>
            </w:r>
          </w:p>
        </w:tc>
        <w:tc>
          <w:tcPr>
            <w:tcW w:w="0" w:type="auto"/>
            <w:noWrap w:val="0"/>
            <w:vAlign w:val="center"/>
          </w:tcPr>
          <w:p>
            <w:pPr>
              <w:widowControl/>
              <w:spacing w:before="100" w:beforeAutospacing="1" w:after="100" w:afterAutospacing="1"/>
              <w:ind w:left="0" w:leftChars="0" w:right="0" w:rightChars="0" w:firstLine="0" w:firstLineChars="0"/>
              <w:jc w:val="center"/>
              <w:rPr>
                <w:rFonts w:hint="eastAsia" w:ascii="宋体" w:hAnsi="宋体" w:eastAsia="宋体" w:cs="宋体"/>
                <w:color w:val="000000"/>
                <w:sz w:val="22"/>
                <w:szCs w:val="22"/>
                <w:shd w:val="clear" w:color="auto" w:fill="FFFFFF"/>
                <w:lang w:eastAsia="zh-CN"/>
              </w:rPr>
            </w:pPr>
            <w:r>
              <w:rPr>
                <w:rFonts w:hint="eastAsia" w:ascii="宋体" w:hAnsi="宋体" w:eastAsia="宋体" w:cs="宋体"/>
                <w:color w:val="000000"/>
                <w:sz w:val="22"/>
                <w:szCs w:val="22"/>
                <w:shd w:val="clear" w:color="auto" w:fill="FFFFFF"/>
                <w:lang w:eastAsia="zh-CN"/>
              </w:rPr>
              <w:t>工业</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D62878"/>
    <w:rsid w:val="24B21E56"/>
    <w:rsid w:val="26896099"/>
    <w:rsid w:val="2F0D0BAC"/>
    <w:rsid w:val="2FD62878"/>
    <w:rsid w:val="300B5CDA"/>
    <w:rsid w:val="6A1414DA"/>
    <w:rsid w:val="762C5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numPr>
        <w:ilvl w:val="0"/>
        <w:numId w:val="0"/>
      </w:numPr>
      <w:spacing w:after="120" w:afterLines="0"/>
      <w:jc w:val="both"/>
    </w:pPr>
    <w:rPr>
      <w:rFonts w:ascii="Times New Roman" w:hAnsi="Times New Roman" w:eastAsia="宋体" w:cs="Times New Roman"/>
      <w:kern w:val="2"/>
      <w:sz w:val="21"/>
      <w:lang w:val="en-US" w:eastAsia="zh-CN" w:bidi="ar-SA"/>
    </w:rPr>
  </w:style>
  <w:style w:type="paragraph" w:styleId="3">
    <w:name w:val="Body Text Indent"/>
    <w:basedOn w:val="1"/>
    <w:next w:val="4"/>
    <w:qFormat/>
    <w:uiPriority w:val="0"/>
    <w:pPr>
      <w:widowControl w:val="0"/>
      <w:jc w:val="both"/>
    </w:pPr>
    <w:rPr>
      <w:rFonts w:ascii="Times New Roman" w:hAnsi="Times New Roman" w:eastAsia="宋体" w:cs="Times New Roman"/>
      <w:kern w:val="2"/>
      <w:sz w:val="21"/>
      <w:lang w:val="en-US" w:eastAsia="zh-CN" w:bidi="ar-SA"/>
    </w:rPr>
  </w:style>
  <w:style w:type="paragraph" w:styleId="4">
    <w:name w:val="envelope return"/>
    <w:basedOn w:val="1"/>
    <w:qFormat/>
    <w:uiPriority w:val="0"/>
    <w:pPr>
      <w:widowControl w:val="0"/>
      <w:snapToGrid w:val="0"/>
      <w:jc w:val="both"/>
    </w:pPr>
    <w:rPr>
      <w:rFonts w:ascii="Arial" w:hAnsi="Arial"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1954</Words>
  <Characters>2498</Characters>
  <Lines>0</Lines>
  <Paragraphs>0</Paragraphs>
  <TotalTime>0</TotalTime>
  <ScaleCrop>false</ScaleCrop>
  <LinksUpToDate>false</LinksUpToDate>
  <CharactersWithSpaces>2534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2022-03-09T15:30:00Z</dcterms:created>
  <dc:creator>Song</dc:creator>
  <cp:lastModifiedBy>薄凉姑娘</cp:lastModifiedBy>
  <cp:lastPrinted>2022-03-14T05:24:00Z</cp:lastPrinted>
  <dcterms:modified xsi:type="dcterms:W3CDTF">2022-04-01T08:44:14Z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0F10850FF5FC4ADBA595E9517CFF5D73</vt:lpwstr>
  </property>
</Properties>
</file>