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480" w:lineRule="exact"/>
        <w:ind w:right="-72" w:rightChars="-3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一、</w:t>
      </w:r>
      <w:r>
        <w:rPr>
          <w:rFonts w:ascii="宋体" w:hAnsi="宋体"/>
          <w:b/>
          <w:color w:val="auto"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bCs/>
          <w:color w:val="auto"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列出</w:t>
      </w:r>
      <w:r>
        <w:rPr>
          <w:rFonts w:ascii="宋体" w:hAnsi="宋体"/>
          <w:bCs/>
          <w:color w:val="auto"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量技术参数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型号</w:t>
      </w:r>
      <w:r>
        <w:rPr>
          <w:rFonts w:ascii="宋体" w:hAnsi="宋体"/>
          <w:bCs/>
          <w:color w:val="auto"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时</w:t>
      </w:r>
      <w:r>
        <w:rPr>
          <w:rFonts w:ascii="宋体" w:hAnsi="宋体"/>
          <w:bCs/>
          <w:color w:val="auto"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作为</w:t>
      </w:r>
      <w:r>
        <w:rPr>
          <w:rFonts w:ascii="宋体" w:hAnsi="宋体"/>
          <w:bCs/>
          <w:color w:val="auto"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投标产品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</w:t>
      </w:r>
      <w:r>
        <w:rPr>
          <w:rFonts w:ascii="宋体" w:hAnsi="宋体"/>
          <w:bCs/>
          <w:color w:val="auto"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强</w:t>
      </w:r>
      <w:r>
        <w:rPr>
          <w:rFonts w:ascii="宋体" w:hAnsi="宋体"/>
          <w:bCs/>
          <w:color w:val="auto"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符合采购需求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更</w:t>
      </w:r>
      <w:r>
        <w:rPr>
          <w:rFonts w:ascii="宋体" w:hAnsi="宋体"/>
          <w:bCs/>
          <w:color w:val="auto"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的产品及</w:t>
      </w:r>
      <w:r>
        <w:rPr>
          <w:rFonts w:ascii="宋体" w:hAnsi="宋体"/>
          <w:bCs/>
          <w:color w:val="auto"/>
          <w:kern w:val="0"/>
          <w:sz w:val="21"/>
          <w:szCs w:val="21"/>
        </w:rPr>
        <w:t>方案</w:t>
      </w:r>
      <w:r>
        <w:rPr>
          <w:rFonts w:ascii="宋体" w:hAnsi="宋体"/>
          <w:color w:val="auto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color w:val="auto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color w:val="auto"/>
          <w:kern w:val="0"/>
          <w:sz w:val="21"/>
          <w:szCs w:val="21"/>
        </w:rPr>
        <w:t>验收合格前</w:t>
      </w:r>
      <w:r>
        <w:rPr>
          <w:rFonts w:ascii="宋体" w:hAnsi="宋体"/>
          <w:color w:val="auto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color w:val="auto"/>
          <w:kern w:val="0"/>
          <w:sz w:val="21"/>
          <w:szCs w:val="21"/>
        </w:rPr>
        <w:t>均</w:t>
      </w:r>
      <w:r>
        <w:rPr>
          <w:rFonts w:ascii="宋体" w:hAnsi="宋体"/>
          <w:color w:val="auto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color w:val="auto"/>
          <w:kern w:val="0"/>
          <w:sz w:val="21"/>
          <w:szCs w:val="21"/>
        </w:rPr>
        <w:t>承担成交价格以外的</w:t>
      </w:r>
      <w:r>
        <w:rPr>
          <w:rFonts w:ascii="宋体" w:hAnsi="宋体"/>
          <w:color w:val="auto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合同签订之日起15日历天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供货（服务）地点：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育才学校新校区和育才学校远创校区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一年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全部供货完毕，经第三方验收（验收所需费用由中标人承担）合格后付合同款95%，剩余5%一年后无质量问题后一次性付清。本合同项下所有款项均以人民币支付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履约担保</w:t>
      </w:r>
      <w:r>
        <w:rPr>
          <w:rFonts w:hint="eastAsia" w:ascii="宋体" w:hAnsi="宋体"/>
          <w:color w:val="auto"/>
          <w:sz w:val="21"/>
          <w:szCs w:val="21"/>
        </w:rPr>
        <w:t>：中标人与采购人签订合同前，需向采购人提交中标金额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3  </w:t>
      </w:r>
      <w:r>
        <w:rPr>
          <w:rFonts w:hint="eastAsia" w:ascii="宋体" w:hAnsi="宋体"/>
          <w:color w:val="auto"/>
          <w:sz w:val="21"/>
          <w:szCs w:val="21"/>
        </w:rPr>
        <w:t>%的履约担保。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履约担保的形式：应当以支票、汇票、本票或者金融机构、担保机构出具的保函，非现金形式提交。</w:t>
      </w:r>
    </w:p>
    <w:p>
      <w:pPr>
        <w:widowControl/>
        <w:spacing w:line="360" w:lineRule="auto"/>
        <w:ind w:firstLine="420" w:firstLineChars="200"/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商品包装要求：</w:t>
      </w:r>
    </w:p>
    <w:p>
      <w:pPr>
        <w:widowControl/>
        <w:spacing w:line="360" w:lineRule="auto"/>
        <w:rPr>
          <w:rFonts w:hint="eastAsia" w:ascii="宋体" w:hAnsi="宋体"/>
          <w:color w:val="auto"/>
          <w:kern w:val="0"/>
          <w:sz w:val="21"/>
          <w:szCs w:val="21"/>
          <w:lang w:bidi="ar"/>
        </w:rPr>
      </w:pP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 w:eastAsia="黑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.1适用范围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.2商品包装环保要求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  <w:rPr>
          <w:rFonts w:hint="default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（7）木质商品包装的原料应来源于可持续性森林。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三、其他要求：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售后服务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：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1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故障响应时间：7×24×365全年实施故障响应，接到故障通知后2小时内响应，24小时内到达现场维修并解决问题。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③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产品质量保证期从产品验收合格之日起计算，易损件及消耗品不在质保范围内。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在质保期内，维修、保养、配件供应(消耗品除外)免费。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instrText xml:space="preserve"> = 4 \* GB3 \* MERGEFORMAT </w:instrText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④</w:t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乙方对设备进行终身维修，只收取人工和零部件成本费。施工期内如有设备故障，乙方在接到甲方通知后2天内派人至甲方现场维修(本市范围内24小时到达)。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 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5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如货物经乙方两次维修仍不能达到本合同约定的质量标准，视作乙方未能按时交货，甲方有权退货并追究乙方的违约责任。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6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⑥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在甲方未完全掌握设备使用技术前，乙方须指派专人负责与甲方联系售后服务事宜。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7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甲方负责设备的安全施工管理。</w:t>
      </w:r>
    </w:p>
    <w:p>
      <w:pPr>
        <w:widowControl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8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⑧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质保期外的售后服务按招标文件和乙方投标文件执行，如招标文件没有规定，可由甲乙双</w:t>
      </w:r>
      <w:r>
        <w:rPr>
          <w:rFonts w:hint="eastAsia" w:ascii="宋体" w:hAnsi="宋体"/>
          <w:bCs/>
          <w:color w:val="auto"/>
          <w:sz w:val="18"/>
          <w:szCs w:val="18"/>
        </w:rPr>
        <w:t>教师演示台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方另行约定。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培训要求：乙方负责对甲方操作、维修人员和有关技术人员进行培训，使之完全掌握全部使用技术。</w:t>
      </w:r>
    </w:p>
    <w:p>
      <w:pPr>
        <w:pStyle w:val="14"/>
        <w:rPr>
          <w:rFonts w:hint="eastAsia"/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验收要求：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四、采购内容及技术要求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1.本项目的核心产品为：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 钢琴 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</w:rPr>
        <w:t>（核心产品仅适用于本项目同一品牌的认定，同一品牌的认定详见投标人须知）</w:t>
      </w:r>
    </w:p>
    <w:p>
      <w:pPr>
        <w:pStyle w:val="5"/>
        <w:rPr>
          <w:rFonts w:hint="eastAsia"/>
          <w:color w:val="auto"/>
        </w:rPr>
      </w:pPr>
    </w:p>
    <w:tbl>
      <w:tblPr>
        <w:tblStyle w:val="12"/>
        <w:tblW w:w="9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03"/>
        <w:gridCol w:w="5635"/>
        <w:gridCol w:w="1178"/>
        <w:gridCol w:w="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</w:rPr>
              <w:t>序号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  <w:t>名称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</w:rPr>
              <w:t>主要技术参数、性能、配置等要求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数量/单位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  <w:lang w:eastAsia="zh-CN"/>
              </w:rPr>
              <w:t>小学科学实验室需求一览表（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48座）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实验室（48座）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总体要求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铝木结构，强度、防潮、耐腐蚀性能达到相关标准要求，坚固、美观、耐用，能满足实验教学需要，并达到以下要求。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采用其他金属柜架结构的性能不能低于铝木结构。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教师演示台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铝木结构，一体化台面，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设置抽屉、柜子，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基本要求如下：</w:t>
            </w:r>
          </w:p>
          <w:p>
            <w:pPr>
              <w:spacing w:line="400" w:lineRule="exact"/>
              <w:jc w:val="left"/>
              <w:rPr>
                <w:rFonts w:hint="eastAsia" w:asci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）台面尺寸（长宽高）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2800mm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×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700 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×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850mm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。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）桌下净空尺寸（高宽）不小于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8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0mm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×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2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0mm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。</w:t>
            </w:r>
          </w:p>
          <w:p>
            <w:pPr>
              <w:spacing w:line="320" w:lineRule="exact"/>
              <w:jc w:val="left"/>
              <w:rPr>
                <w:rFonts w:asci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）台面材料：采用优质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实芯理化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板或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抗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化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，板材厚度≥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.7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，边缘加厚至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4mm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，板材背面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必须具有不可擦洗（磨灭）的企业防伪标识。</w:t>
            </w:r>
          </w:p>
          <w:p>
            <w:pPr>
              <w:spacing w:line="320" w:lineRule="exact"/>
              <w:jc w:val="left"/>
              <w:rPr>
                <w:rFonts w:ascii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）台体框架：采用模具成型的专用铝合金型材制作，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铝合金型材的壁厚不小于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1.2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。框架的立柱为圆管或方管，框架的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横梁为方管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ABS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或金属专用</w:t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</w:rPr>
              <w:t>连接件组装而成，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应保证组装接缝严密，连接牢固，无松动现象。采用圆管立柱的，其外径不小于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50mm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；采用方管立柱的，其外径最小的边长不小于28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铝合金型材应带凹槽或山型槽，槽的宽度、深度应与所采用的柜体板材相匹配，接缝严密，无晃动现象。铝合金型材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表面需经静电粉沫喷涂处理，整体耐腐蚀、防火、防潮、稳固耐用。</w:t>
            </w:r>
          </w:p>
          <w:p>
            <w:pPr>
              <w:spacing w:line="320" w:lineRule="exact"/>
              <w:jc w:val="left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）台体衬板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：用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厚度为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16mm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±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0.3 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、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彩色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和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灰白色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双面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三聚氰胺板（即双饰面板）作为台体衬板，其内芯的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基材为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聚木屑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纤维板，外漏截面采用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1.5mm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厚塑制优质封边条机械封边；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甲醛释放限量指标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应符合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GB18580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的要求。</w:t>
            </w:r>
          </w:p>
          <w:p>
            <w:pPr>
              <w:spacing w:line="320" w:lineRule="exact"/>
              <w:jc w:val="left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（6）桌脚：采用</w:t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</w:rPr>
              <w:t>直径不小于</w:t>
            </w: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</w:rPr>
              <w:t>10mm</w:t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</w:rPr>
              <w:t>的不锈钢螺杆与</w:t>
            </w: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</w:rPr>
              <w:t>ABS</w:t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</w:rPr>
              <w:t>工程塑料一次注塑成型的脚垫，高度可调节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，并可锁紧。</w:t>
            </w:r>
          </w:p>
          <w:p>
            <w:pPr>
              <w:spacing w:line="320" w:lineRule="exact"/>
              <w:jc w:val="left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（7）柜门铰链：采用优质不锈钢定位铰链，铰链的壁厚不小于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1.5mm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，安全、牢固、防腐、耐用。</w:t>
            </w:r>
          </w:p>
          <w:p>
            <w:pPr>
              <w:spacing w:line="320" w:lineRule="exact"/>
              <w:jc w:val="left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（8）抽屉滑道：采用优质消声三节滑轨，壁厚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1.5mm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优质合金钢板一次性成型加工，表面经环氧树脂静电喷涂。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（9）预留多媒体设备（实物展台、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DVD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、录音卡座）位置。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学生实验台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铝木结构，一体化台面，设置桌斗，基本要求如下：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（1）台面尺寸（长宽高）2400mm×600 mm×760mm，4人座。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（2）桌下净空尺寸（高宽）不小于580mm×1040mm（单边）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（3）台面材料：与演示台相同。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（4）台体框架：制作材料、连接要求等与教师演示台相同。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（5）台体衬板：与教师演示台相同，桌斗应设置挂凳扣。挂凳板的外露截面采用1.5mm厚塑制优质封边条机械封边。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（6）桌脚：与演示台相同。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（7）封边：与演示台相同。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（8）边沿：实验台的前端及两侧的1/6处应设置挡物边沿，边沿高40mm，边沿材料与台面材料相同。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（9）固定：实验台安装到位后应固定在地面，防止移动。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165" cy="304800"/>
                  <wp:effectExtent l="0" t="0" r="0" b="0"/>
                  <wp:wrapNone/>
                  <wp:docPr id="1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6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教师电源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教室设置1个60A的漏电保护总电源控制开关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1、总控台设置电源总开关，内置指示灯显示，交流220V，采用多功能六孔10A带防护插座，并有短路过载保护；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2、学生用插座交流220V分四路输出，学生用光源交流220V分四路输出，分别用按钮开关操作，工作时由按钮内置指示灯显示，并有短路过载保护；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3、主控电源箱体与控制抽屉均用金属材料制成，表面磷化喷塑防护，安装锁具。电源主控台需与教师演示台一体化。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学生电源插座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设有阻燃型交流220V多功能5A带防护六孔插座，镶装学生台侧身。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（1）圆形固定凳。立地的脚用优质铁板制作，厚度不小于1.2mm。凳脚合围在立管外侧。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（2）立管采用国标优质钢材，外径不小于50mm，壁厚不小于1.0mm，立管上部有钢板与凳面结合。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（3）凳面为ABS工程塑料，直径为300mm（±20mm）。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（4）凳体立管、凳脚需经酸洗、磷化、喷涂处理。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8735" cy="78740"/>
                  <wp:effectExtent l="0" t="0" r="0" b="0"/>
                  <wp:wrapNone/>
                  <wp:docPr id="2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35" cy="7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（1）圆形固定凳。立地的脚用优质铁板制作，厚度不小于1.2mm。凳脚合围在立管外侧。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（2）立管采用国标优质钢材，外径不小于50mm，壁厚不小于1.0mm，立管上部有钢板与凳面结合。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（3）凳面为ABS工程塑料，直径为300mm（±20mm）。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（4）凳体立管、凳脚需经酸洗、磷化、喷涂处理。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8735" cy="78740"/>
                  <wp:effectExtent l="0" t="0" r="0" b="0"/>
                  <wp:wrapNone/>
                  <wp:docPr id="3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35" cy="7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电源布线系统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预埋铺设优质耐压PVC套管，主干电源线采用4 mm2优质多芯铜质护套线，支干电源线采用2.5 mm2、1.5 mm2优质多芯铜质护套线；所用电源线必须取得检测合格证，保证线路安全。此外，实验室电源布线系统应配备专用地线。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准备室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准备台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铝木结构，一体化台面，双面设计，每边4个抽屉、两组对开门，基本要求如下：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（1）台面尺寸（度宽高）2400mm×1100mm×850mm。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（2）桌下净空尺寸（高宽）不小于580mm×520mm。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（3）台面材料：采用优质实芯理化板或抗化板，台面厚度不小于12.7mm，边缘加厚至25.4 mm。板材背面必须具有不可擦洗（磨灭）的企业防伪标识。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auto"/>
                <w:kern w:val="0"/>
                <w:sz w:val="18"/>
                <w:szCs w:val="18"/>
              </w:rPr>
              <w:t>（4）台体框架：采用模具成型的专用铝合金型材制作，铝合金型材的壁厚不小于1.2mm。框架的立柱为圆管或方管，框架的横梁为方管，通过ABS或金属专用连接件组装而成，应保证组装接缝严密，连接牢固，无松动现象。采用圆管立柱的，其外径不小于50mm；采用方管立柱的，其外径最小的边长不小于28mm。铝合金型材应带凹槽或山型槽，槽的宽度、深度应与所采用的柜体板材相匹配，接缝严密，无晃动现象。铝合金型材表面需经静电粉沫喷涂处理，整体耐腐蚀、防火、防潮、稳固耐用。</w:t>
            </w:r>
          </w:p>
          <w:p>
            <w:pPr>
              <w:spacing w:line="320" w:lineRule="exact"/>
              <w:jc w:val="left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）台体衬板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：用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厚度为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16mm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±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0.3 mm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、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彩色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和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灰白色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双面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三聚氰胺板（即双饰面板）作为台体衬板，其内芯的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基材为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聚木屑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纤维板，外漏截面采用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1.5mm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厚塑制优质封边条机械封边；</w:t>
            </w:r>
            <w:r>
              <w:rPr>
                <w:rFonts w:hint="eastAsia" w:ascii="宋体" w:hAnsi="宋体"/>
                <w:b/>
                <w:color w:val="auto"/>
                <w:sz w:val="18"/>
                <w:szCs w:val="18"/>
              </w:rPr>
              <w:t>甲醛释放限量指标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应符合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GB18580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的要求。</w:t>
            </w:r>
          </w:p>
          <w:p>
            <w:pPr>
              <w:spacing w:line="320" w:lineRule="exact"/>
              <w:jc w:val="left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（6）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水池柜：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演示台一侧应设置水池柜，安放水槽，并设置活动检修门，便于进行维护。</w:t>
            </w:r>
          </w:p>
          <w:p>
            <w:pPr>
              <w:spacing w:line="320" w:lineRule="exact"/>
              <w:jc w:val="left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（7）支脚：采用</w:t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</w:rPr>
              <w:t>直径不小于</w:t>
            </w: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</w:rPr>
              <w:t>10mm</w:t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</w:rPr>
              <w:t>的不锈钢螺杆与</w:t>
            </w:r>
            <w:r>
              <w:rPr>
                <w:rFonts w:ascii="宋体" w:hAnsi="宋体" w:cs="Arial"/>
                <w:color w:val="auto"/>
                <w:kern w:val="0"/>
                <w:sz w:val="18"/>
                <w:szCs w:val="18"/>
              </w:rPr>
              <w:t>ABS</w:t>
            </w:r>
            <w:r>
              <w:rPr>
                <w:rFonts w:hint="eastAsia" w:ascii="宋体" w:hAnsi="宋体" w:cs="Arial"/>
                <w:color w:val="auto"/>
                <w:kern w:val="0"/>
                <w:sz w:val="18"/>
                <w:szCs w:val="18"/>
              </w:rPr>
              <w:t>工程塑料一次注塑成型的脚垫，高度可调节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，并可锁紧。</w:t>
            </w:r>
          </w:p>
          <w:p>
            <w:pPr>
              <w:spacing w:line="320" w:lineRule="exact"/>
              <w:jc w:val="left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（8）柜门铰链：采用优质不锈钢定位铰链，铰链的壁厚不小于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1.5mm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，安全、牢固、防腐、耐用。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（9）抽屉滑道：采用优质消声三节滑轨，壁厚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1.5mm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优质合金钢板一次性成型加工，表面经环氧树脂静电喷涂。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水嘴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铜质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喷塑三联式高位水嘴、陶瓷芯片水阀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水槽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（1）采用高密度黑色PPR一体化水槽，其内腔尺寸（长宽高）485mm×385 mm×290mm，水槽厚度不小于5mm。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（2）水槽应具有弹性、耐酸碱、耐热、耐有机溶剂；排水口应有水封装置。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（3）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  <w:t>水槽应采取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台下托底式安装（带支撑托架）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，四周应密封，无漏水现象。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（4）水槽的上水、下水均隐蔽在水池柜内。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（5）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排水管必须连接可靠，避免因松动脱落造成漏水，引起电源短路，形成安全隐患。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水池柜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铝木结构，基本要求如下：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（1）台面尺寸（长宽高）700mm×600mm×760mm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（2）台面材料：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实芯理化板或抗化板边框，并安装挡水边沿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（3）柜体框架：与准备台相同。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（4）柜体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衬板：与准备台相同，外侧为活动检修门。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（5）柜脚：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与准备台相同。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（1）圆形固定凳。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立地的脚用优质铁板制作，厚度不小于1.2mm。凳脚合围在立管外侧。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（2）立管采用国标优质钢材，外径不小于50mm，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壁厚不小于1.0mm，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立管上部有钢板与凳面结合。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凳面为ABS工程塑料，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直径为300mm（±20mm）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（4）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凳体立管、凳脚需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经酸洗、磷化、喷涂处理。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3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教师演示台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学生实验台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准备台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台面：采用国内12.7mm厚实芯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（双面）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理化板台面，台面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边缘用同质材料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板双层加厚至25.4mm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，由专业生产厂家用CNC机械加工而成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为了确保使用者的健康安全，产品需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第三方检测机构各项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性能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满足或优于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如下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要求：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硫酸（98%）、硝酸（65%）、氢氧化钠（40%）、丙酮、松节油、碘伏等不少于78项酸、碱及其它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化学试剂的检验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结果为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无明显变化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重金属铅、镉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等未检出，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 xml:space="preserve"> 符合GB1858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-2001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GB18586-2001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等国家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标准。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第三方检测机构参照最新标准（GB/T18580-2017）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检测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，检测结果为：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甲醛释放量≤0.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024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mg/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，满足E1级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≤0.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124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mg/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技术限量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检测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依据GB/T17657-2013等标准及方法检验进行不少于17项物理性能检测，检测结果为：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表面耐干热性能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、表面耐湿热性能、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表面耐香烟灼烧性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能、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耐沸水性能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等均为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5级无变化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吸水性≤0.1%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；表面耐磨性能检验结果不低于568r；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耐高温性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表面无裂痕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；弯曲强度≥120MPa，（参照ASTM D790-17标准检验方法)、抗冲击性能：横压直径6.0MM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破损、耐光色牢度≥4级；耐刮划性：1N试件表面无大于90%的连续划痕，表面装饰花纹无破坏现象、表面耐龟裂性：5级，用6倍放大镜观察表面无裂纹、尺寸稳定性横向、纵向均不大于0.55%、密度达到1.4g/cm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以上.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用ATLAS氙灯老化试验机根据GB/T16422.2-2014标准在满足两种条件的情况下进行580小时以上氙灯耐候测试，结果为5级，无明显变化。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以GB8624-2012《建筑材料及制品燃烧性能分级》作为检测和判定依据进行检测，结果达B1级。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具有不少于180项以上高关注度物质（SVHC）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检验报告；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依据HJ571-2010（环境标志产品技术要求 人造板及其制品）检测，总挥发性有机化合物TVOC（72h）释放量为未检出（≤0.01mg/m2*h）。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依据GB6566-2010方法进行放射性测试，内、外照射检测值均≤0.1。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依据GB/T24128-2018方法检测防霉性能：霉菌生长情况为0级，主要菌种（黑曲霉ATCC 6275、球毛壳霉ATCC 6205、宛氏拟青霉CGMCC3.4253、绳状青霉CGMCC3.3875、长枝木霉CGMCC3.4291).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依据ISO 22196:2011方法检测抗菌性能：大肠杆菌ATCC 8739、肺炎克雷伯氏菌ATCC 4352、肠沙门氏菌肠亚ATCC14028、甲型溶血性链球菌32213等不少于9种的菌种检测结果抗菌率&gt;99.9%；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#（投标人应针对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以上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台面技术参数要求，提供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符合参数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检测报告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复印件或扫描件加盖厂家公章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小学科学实验室需求一览表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lang w:val="en-US" w:eastAsia="zh-CN"/>
              </w:rPr>
              <w:t>32座）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实验室（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座）</w:t>
            </w:r>
          </w:p>
          <w:p>
            <w:pPr>
              <w:pStyle w:val="2"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总体要求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  <w:t>：铝木结构，强度、防潮、耐腐蚀性能达到相关标准要求，坚固、美观、耐用，能满足实验教学需要，并达到以下要求。采用其他金属柜架结构的性能不能低于铝木结构。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教师演示台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铝木结构，一体化台面，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设置抽屉、柜子，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基本要求如下：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（1）台面尺寸（长宽高）2800mm×700 mm×850mm。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（2）桌下净空尺寸（高宽）不小于580mm×520mm。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（3）台面材料：采用国内生产的优质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实芯理化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板或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抗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化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，板材厚度≥12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.7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mm，边缘加厚至2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4mm，板材背面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必须具有不可擦洗（磨灭）的企业防伪标识。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（4）台体框架：采用模具成型的专用铝合金型材制作，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铝合金型材的壁厚不小于1.2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mm。框架的立柱为圆管或方管，框架的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横梁为方管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ABS或金属专用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连接件组装而成，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应保证组装接缝严密，连接牢固，无松动现象。采用圆管立柱的，其外径不小于50mm；采用方管立柱的，其外径最小的边长不小于28mm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铝合金型材应带凹槽或山型槽，槽的宽度、深度应与所采用的柜体板材相匹配，接缝严密，无晃动现象。铝合金型材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表面需经静电粉沫喷涂处理，整体耐腐蚀、防火、防潮、稳固耐用。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（5）台体衬板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：用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厚度为16mm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±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0.3 mm、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彩色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和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灰白色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双面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三聚氰胺板（即双饰面板）作为台体衬板，其内芯的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基材为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聚木屑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纤维板，外漏截面采用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1.5mm厚塑制优质封边条机械封边；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甲醛释放限量指标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应符合GB18580的要求。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（6）桌脚：采用直径不小于10mm的不锈钢螺杆与ABS工程塑料一次注塑成型的脚垫，高度可调节，并可锁紧。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（7）柜门铰链：采用优质不锈钢定位铰链，铰链的壁厚不小于1.5mm，安全、牢固、防腐、耐用。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（8）抽屉滑道：采用优质消声三节滑轨，壁厚1.5mm优质合金钢板一次性成型加工，表面经环氧树脂静电喷涂。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（9）预留多媒体设备（实物展台、DVD、录音卡座）位置。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学生实验台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铝木结构，一体化台面，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设置桌斗，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基本要求如下：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（1）台面尺寸（长宽高）2400mm×600 mm×760mm，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4人座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（2）桌下净空尺寸（高宽）不小于580mm×1040mm（单边）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（3）台面材料：与演示台相同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（4）台体框架：制作材料、连接要求等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与教师演示台相同。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（5）台体衬板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与教师演示台相同，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桌斗应设置挂凳扣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挂凳板的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外露截面采用1.5mm厚塑制优质封边条机械封边。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（6）桌脚：与演示台相同。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（7）封边：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与演示台相同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（8）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边沿：实验台的前端及两侧的1/6处应设置挡物边沿，边沿高40mm，边沿材料与台面材料相同。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（9）固定：实验台安装到位后应固定在地面，防止移动。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教师电源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教室设置1个60A的漏电保护总电源控制开关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1、总控台设置电源总开关，内置指示灯显示，交流220V，采用多功能六孔10A带防护插座，并有短路过载保护；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2、学生用插座交流220V分四路输出，学生用光源交流220V分四路输出，分别用按钮开关操作，工作时由按钮内置指示灯显示，并有短路过载保护；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3、主控电源箱体与控制抽屉均用金属材料制成，表面磷化喷塑防护，安装锁具。电源主控台需与教师演示台一体化。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学生电源插座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设有阻燃型交流220V多功能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5A带防护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六孔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插座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，镶装学生台侧身。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（1）圆形固定凳。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立地的脚用优质铁板制作，厚度不小于1.2mm。凳脚合围在立管外侧。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（2）立管采用国标优质钢材，外径不小于50mm，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壁厚不小于1.0mm，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立管上部有钢板与凳面结合。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凳面为ABS工程塑料，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直径为300mm（±20mm）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（4）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凳体立管、凳脚需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经酸洗、磷化、喷涂处理。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（1）圆形固定凳。立地的脚用优质铁板制作，厚度不小于1.2mm。凳脚合围在立管外侧。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（2）立管采用国标优质钢材，外径不小于50mm，壁厚不小于1.0mm，立管上部有钢板与凳面结合。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（3）凳面为ABS工程塑料，直径为300mm（±20mm）。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（4）凳体立管、凳脚需经酸洗、磷化、喷涂处理。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电源布线系统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预埋铺设优质耐压PVC套管，主干电源线采用4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mm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优质多芯铜质护套线，支干电源线采用2.5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mm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、1.5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mm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优质多芯铜质护套线；所用电源线必须取得检测合格证，保证线路安全。此外，实验室电源布线系统应配备专用地线。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准备室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准备台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铝木结构，一体化台面，双面设计，每边4个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抽屉、两组对开门，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基本要求如下：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（1）台面尺寸（度宽高）2400mm×1100mm×850mm。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（2）桌下净空尺寸（高宽）不小于580mm×520mm。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（3）台面材料：采用国内生产的优质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实芯理化板或抗化板，台面厚度不小于12.7mm，边缘加厚至25.4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 xml:space="preserve"> 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。板材背面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必须具有不可擦洗（磨灭）的企业防伪标识。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（4）台体框架：采用模具成型的专用铝合金型材制作，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铝合金型材的壁厚不小于1.2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mm。框架的立柱为圆管或方管，框架的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横梁为方管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ABS或金属专用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连接件组装而成，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应保证组装接缝严密，连接牢固，无松动现象。采用圆管立柱的，其外径不小于50mm；采用方管立柱的，其外径最小的边长不小于28mm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铝合金型材应带凹槽或山型槽，槽的宽度、深度应与所采用的柜体板材相匹配，接缝严密，无晃动现象。铝合金型材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表面需经静电粉沫喷涂处理，整体耐腐蚀、防火、防潮、稳固耐用。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（5）台体衬板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：用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厚度为16mm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±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0.3 mm、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彩色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和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灰白色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双面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三聚氰胺板（即双饰面板）作为台体衬板，其内芯的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基材为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聚木屑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纤维板，外漏截面采用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1.5mm厚塑制优质封边条机械封边；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甲醛释放限量指标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应符合GB18580的要求。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（6）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水池柜：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演示台一侧应设置水池柜，安放水槽，并设置活动检修门，便于进行维护。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（7）支脚：采用直径不小于10mm的不锈钢螺杆与ABS工程塑料一次注塑成型的脚垫，高度可调节，并可锁紧。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（8）柜门铰链：采用优质不锈钢定位铰链，铰链的壁厚不小于1.5mm，安全、牢固、防腐、耐用。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（9）抽屉滑道：采用优质消声三节滑轨，壁厚1.5mm优质合金钢板一次性成型加工，表面经环氧树脂静电喷涂。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水嘴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铜质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喷塑三联式高位水嘴、陶瓷芯片水阀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水槽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（1）采用高密度黑色PPR一体化水槽，其内腔尺寸（长宽高）485mm×385 mm×290mm，水槽厚度不小于5mm。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（2）水槽应具有弹性、耐酸碱、耐热、耐有机溶剂；排水口应有水封装置。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（3）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  <w:t>水槽应采取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台下托底式安装（带支撑托架）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，四周应密封，无漏水现象。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（4）水槽的上水、下水均隐蔽在水池柜内。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（5）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排水管必须连接可靠，避免因松动脱落造成漏水，引起电源短路，形成安全隐患。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水池柜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铝木结构，基本要求如下：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（1）台面尺寸（长宽高）700mm×600mm×760mm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（2）台面材料：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实芯理化板或抗化板边框，并安装挡水边沿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（3）柜体框架：与准备台相同。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（4）柜体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衬板：与准备台相同，外侧为活动检修门。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（5）柜脚：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与准备台相同。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（1）圆形固定凳。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立地的脚用优质铁板制作，厚度不小于1.2mm。凳脚合围在立管外侧。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（2）立管采用国标优质钢材，外径不小于50mm，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壁厚不小于1.0mm，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立管上部有钢板与凳面结合。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（3）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凳面为ABS工程塑料，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直径为300mm（±20mm）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（4）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凳体立管、凳脚需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</w:rPr>
              <w:t>经酸洗、磷化、喷涂处理。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教师演示台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学生实验台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auto"/>
                <w:sz w:val="18"/>
                <w:szCs w:val="18"/>
              </w:rPr>
              <w:t>准备台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台面：采用国内12.7mm厚实芯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（双面）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理化板台面，台面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边缘用同质材料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板双层加厚至25.4mm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，由专业生产厂家用CNC机械加工而成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为了确保使用者的健康安全，产品需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第三方检测机构，各项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性能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满足或优于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如下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要求：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硫酸（98%）、硝酸（65%）、氢氧化钠（40%）、丙酮、松节油、碘伏等不少于78项酸、碱及其它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化学试剂的检验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结果为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无明显变化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重金属铅、镉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等未检出，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 xml:space="preserve"> 符合GB1858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-2001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GB18586-2001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等国家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标准。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第三方检测机构，检测结果为：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甲醛释放量≤0.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024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mg/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，满足E1级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≤0.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124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mg/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技术限量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要求。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通过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第三方检测机构检验进行不少于17项物理性能检测，检测结果为：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表面耐干热性能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、表面耐湿热性能、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表面耐香烟灼烧性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能、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耐沸水性能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等均为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5级无变化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吸水性≤0.1%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；表面耐磨性能检验结果不低于568r；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耐高温性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表面无裂痕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；弯曲强度≥120MPa，（参照ASTM D790-17标准检验方法)、抗冲击性能：横压直径6.0MM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表面无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破损、耐光色牢度≥4级；耐刮划性：1N试件表面无大于90%的连续划痕，表面装饰花纹无破坏现象、表面耐龟裂性：5级，用6倍放大镜观察表面无裂纹、尺寸稳定性横向、纵向均不大于0.55%、密度达到1.4g/cm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superscript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以上.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用ATLAS氙灯老化试验机根据GB/T16422.2-2014标准在满足两种条件的情况下进行580小时以上氙灯耐候测试，结果为5级，无明显变化。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以GB8624-2012《建筑材料及制品燃烧性能分级》作为检测和判定依据进行检测，结果达B1级。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具有不少于180项以上高关注度物质（SVHC）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检验报告；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依据HJ571-2010（环境标志产品技术要求 人造板及其制品）检测，总挥发性有机化合物TVOC（72h）释放量为未检出（≤0.01mg/m2*h）。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依据GB6566-2010方法进行放射性测试，内、外照射检测值均≤0.1。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依据GB/T24128-2018方法检测防霉性能：霉菌生长情况为0级，主要菌种（黑曲霉ATCC 6275、球毛壳霉ATCC 6205、宛氏拟青霉CGMCC3.4253、绳状青霉CGMCC3.3875、长枝木霉CGMCC3.4291).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10" w:firstLineChars="228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依据ISO 22196:2011方法检测抗菌性能：大肠杆菌ATCC 8739、肺炎克雷伯氏菌ATCC 4352、肠沙门氏菌肠亚ATCC14028、甲型溶血性链球菌32213等不少于9种的菌种检测结果抗菌率&gt;99.9%；</w:t>
            </w:r>
          </w:p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  <w:t>#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（投标人应针对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以上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台面技术参数要求，提供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符合参数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检测报告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复印件或扫描件加盖厂家公章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/>
              </w:rPr>
              <w:t>育才学校远创校区36个班体育器材设施配备要求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打气筒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带储气罐/人工充气,适合给各种球类充气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秒表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显示系统:能够计量50-100个时段，可以读出小时、分钟、秒、1/100秒，分段点时间、分段区时间和全部经过时间的二排显示；防水、防震、防磁。符合GB/T 22778-2008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接力棒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长280mm-300mm,直径30mm-42mm,质量不小于50g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跳高架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立柱高度1600mm～2000mm；高度刻度500mm～1800mm；横杆托长60mm，宽40mm.符合GB/T 19851.17-2007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跳高横杆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长3000mm～4000mm，直径25mm～30mm,质量不超过2000g,采用不宜折断的适宜材料制成，无采用金属材料，除两端外，横截面呈圆形，颜色醒目。横杆固定在立柱上，中心自然下垂小于20mm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起跑器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长690mm,宽≥100mm,三角体抵脚板,长160mm,宽120mm,高130mm，倾斜度可调整.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发令枪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可同时装2～5发子弹,军用钢发射装置,塑胶手柄,具有一定撞针冲击力，无后坐力设计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标志筒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全塑料制品,高度为15cm～75cm，呈圆锥体状，有配重,放置平稳                                                                            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实心球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圆周长350mm～780mm,质量1000g±30g,采用适宜的软性材料，球体表面有进行防滑处理,无颗粒脱落、裂缝等缺陷,经过从10m高处自由落体试验后，无破裂。GB/T 19851.18-2007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投掷靶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铁框架，，木靶面。靶面600mm×600mm，中心孔直径为40mm，孔中心距地面1.1m～1.4m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钻圈架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钻圈架两立柱及底座为30mm×30mm的方管，圈体为Φ20mm的圆管。圈体直径为600mm～750mm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标志杆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高1.2m～1.6m，立柱直径25mm，三角形红色旗面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划线器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助跳板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主要原材料采用木材，符合GB/T19851.2-2005中Ⅰ、Ⅱ型要求。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山羊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山羊全高：680mm～1080mm；山羊头长：420mm～460mm；头宽：280mm±5mm；头高：180mm～220mm，立轴升降间距：50mm±3mm，山羊腿外直径30mm，山羊腿壁厚3mm。符合GB/T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单杠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杠面高度：1200mm～2000mm，两立柱支点中心距：2000mm～2400mm，横杠材料：弹簧钢，立柱材料：钢管 。符合GB/T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双杠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木制钢筋加固杠面或其他同等强度及性能的材料，杠高1000mm～1300mm，杠长2700mm～3000mm，两杠内侧距离320mm～520mm，纵向立轴中心距1800mm～2000mm，升降间距50mm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小跳垫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采用泡沫塑料和泡沫乳胶，帆布或人造革外皮，长1200mm±5mm,宽600mm±5mm,厚50mm。在长度方向可对半折叠，两侧各有提手，四周加装粘扣.符合GB/T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大跳垫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采用泡沫塑料和泡沫乳胶，帆布或人造革外皮，长2000mm±5mm,宽1000mm±5mm,厚100mm。在长度方向可对半折叠，两侧各有提手，四周加装粘扣。符合GB/T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体操棒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采用木质或塑料。塑料采用硬质塑料，壁厚不小于5mm。长1000mm，截面直径25mm～30mm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体操凳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Ⅰ型：长3000mm±10mm,宽300mm±5mm,高300mm～400mm,板面厚度50mm～70mm            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小学生用篮球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符合GB/T19851.4-2005标准5号比赛篮球合格品的要求。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小学用篮球架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篮球架符合GB19851.3-2005和GB19272要求。2.篮球架型式：2米*1米平箱式。加厚钢板，专业仿液压加固双弯梁篮球架。3.篮板：采用12mm厚有机玻璃、钢化玻璃的篮板四周有铝合金边框保护。4.五金件:螺钉,螺母为防锈钢件防锈级别与器材使用寿命相匹配,并加防盗帽。5.安全性能：框架与配重设计合理，符合力学和相关安全标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篮球网 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篮网长400mm～450mm，网口直径450mm，网底直径350mm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小足球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4号，圆周长615mm～650mm；质量315g～405g。符合GB/T 22892-2008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足球门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2号足球门，门内口宽度5500mm±10mm，高度2000mm±10mm，门柱及横梁直径89mm。足球门能承受的水平拉力1000N，足球门横梁能承受2700N的静负荷.符合GB/T 19851.15-2007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足球网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根据选定的球门，选择符合相应标准要求的足球网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直径43.4mm～44.4mm，质量2.20g～2.60g，弹跳220mm～250mm，圆度0.4mm，受冲击不小于700次无破裂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乒乓球拍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用来击球的拍面用一层齿粒向外的胶粒片覆盖，连同粘合剂，厚度不超过2mm，或者用齿粒向内或向外的海绵胶粒片覆盖，连同粘合剂，厚度不超过4mm。底板与胶粒片或海绵胶粒片的粘接结合力4N。符合GB/T 23115-2008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乒乓球网架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网架长度152.5mm±2mm，网架高度130mm±2mm，可夹厚度≥30mm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乒乓球网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球网高度≥145mm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1.户外乒乓球台；能满足学校体育教学、训练需要应符合GB/T 19851.7- 2005的要求。球台长度2340mm；宽度1300mm；高度640mm2.台面采用整张台面组成或由两个半张台面组成两种类型。3.球台面板选用除玻璃钢、水泥、石材、金属类材料以外的适宜室外使用的材料。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球口外径65mm～68mm，球头直径25mm～27mm，球头高度24mm～26mm，毛片插长63mm～64mm，质量4.50g～5.80g，毛片数量16片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羽毛球拍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总长度≤580mm，宽度≤230mm，拍弦面长度≤280mm，质量≤80g,握柄直径23mm～25mm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羽毛球网柱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不锈钢支架，网柱高度为1340mm±8mm，拉网中央高度1314mm±5mm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羽毛球网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羽毛球网长度≥6100mm，宽度500mm±25mm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短跳绳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短跳绳，绳长度2800mm～3000mm，直径7mm～8mm，质量90g～120g，柄(2个)：长度140mm～170mm，直径26mm～33mm，质量70g～90g。GB/T 19851.20-2007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长跳绳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长跳绳，绳长度4000mm～6000mm，直径8～9mm，质量140g～235g；柄(2个)：长度140mm～170mm，直径26mm～33mm，质量70g～90g。GB/T 19851.20-2007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拔河绳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长30m,质量10kg左右,采用天然麻棕线绞制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毽子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键毛采用8支～10支彩色鸡羽，扎成圆形，毽垫直径30mm～32mm，厚度3mm～4mm，球高130mm～180mm，球重13g～15g。符合GB/T 19851.21-2007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塑料圈(呼啦圈)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直径80cm，PVC管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小沙包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帆布制作，质量150gZC-6318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育才学校远创校区36个班校区音乐器材设施配备要求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钢琴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立式，88键，带琴凳（可调节高度）、琴罩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手风琴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80贝司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2架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规格：400×300×270mm。可单独使用，也可组合成为合唱台使用。材质：高密度彩色三聚氰胺双面板，采用磨具成型塑料边条及齿合式防滑脚。颜色随机配(可选颜色不低于3种)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音乐节拍器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机械式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音叉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钢制，440Hz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音乐教育教学相关图书及杂志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音乐基本理论、音乐教育学、心理学、音乐教学设计以及各种音乐专业杂志等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30本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小学音乐教学挂图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适合小学音乐教学要求的音乐家肖像、乐器图样、乐理知识等，需涵盖《义务教育音乐课程标准（2011年版）》规定及教材所涉及的内容。应为国家正式出版物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小学音乐教学软件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具备小学音乐课堂教学、资料检索、学生自主学习等功能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小学音乐欣赏教学曲库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小学阶段音乐欣赏教学资料（CD），应为国家正式出版物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小学音乐欣赏教学影像库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各类小学音乐教学音像、歌舞剧等影像资料（VCD、DVD等），应为国家正式出版物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小堂鼓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 供中小学音乐教学用，由鼓及击槌组成。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2.鼓面用牛皮蒙制。鼓体直径不小于300mm，高度不小于200mm。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3.击槌用硬杂木制成，尺寸约中12×300mm。ZC-TG33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小锣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青铜材料铸造，由1个锣面和击锤组成。小锣外观直径不小于220mm，厚度不小于1mm，小锣边应有穿吊绳的孔2个。ZC-TL22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铙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铜制，直径27cm～55cm,铙面光、弧度适度、圆度准确、边缘厚度一致，中间的帽形大小和两面的音高要相同，两面为一副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小钹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响铜制，钵形，两面为一副。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小钹面直径12厘米——14厘米。ZC-TG15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大军鼓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双面白皮不锈钢；鼓面直径不小于：56cm；高度不小于：38cm;配背带、鼓棒、鼓钥匙 ZC-JG620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小军鼓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双面白皮不锈钢；鼓面直径不小于：34cm；高度不小于：14cm；配背带、鼓棒、鼓钥匙 ZC-JG43X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育才学校远创校区36个班美术器材设施配备要求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衬布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100cm×200cm；棉、麻、丝、绒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高度不低于40cm，可升降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写生灯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高度不低于60cm，照射角度可调，可升降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工作台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不小于160cm×80cm×70cm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美术教学用品柜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不小于80cm×45cm×180cm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磁性白黑板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600mm*900mm，锌背白板，表面PET 附带磁扣板刷专用笔，易写易擦，不留痕迹。ZC-00725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展示画框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60cm×45cm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展示画框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60cm×90cm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小学美术教学挂图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少于130张，彩色胶印，对开，不小于128g铜版纸。内容必须体现教育性、科学性、艺术性原则。画面色彩柔和，构图应严谨，布局合理，主次分明。符合GB/T7705-2008《平版装潢印刷品》的有关规定。以上挂图均为正式出版物。HY-00796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写生画板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2#图板；材质：双面椴木三合板，四周实木边框；ZC-00730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人体结构活动模型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高不低于40cm，木质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云台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直径不小于18cm，高3cm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泥工工具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泥塑刀6把、环形刀3把、刮刀2把、切割线1套、刮板1件、拍板1件、型板1块、喷壶1个、海绵1块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写生画箱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箱体：47cm×33cm×8cm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写生教具（1）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配备不少于七种人物石膏像，石膏像大小应符合中小学美术教学需要，比例适当。ZC-00727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写生教具（2）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配备不少于二十种几何石膏形体。石膏形体应符合中小学美术教学需要，比例适当。ZC-00728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画架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材质为优质樟子松，可折叠；要求倾斜角度可调，画板托板高度可调。梯形画架外观尺寸：高1400mm；边框宽40mm;边框厚20mm。ZC-00729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画板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2#图板；材质：双面椴木三合板，四周实木边框；ZC-00730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版画工具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木刻刀5把、笔刀1把、笔刀片3件、电烙铁1把、木蘑托1只、胶滚1套（大中小各1件）、油石1件、刮刀2-3把、6B绘图铅笔2支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绘画工具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水粉笔1～12#各1支，水彩笔1～12#各1支、大白云毛笔1支、小狼毫1支、勾线笔1支、斗笔1支、扁笔1支、调色盒1个、调色盘1个毛笔符合QB/T 2293—1997、画笔符 合QB/T 1749—1993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制作工具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美工刀1把、剪刀2把、木刻刀12把、尖钻1把、篆刻刀1把、油石1块、改锥2把、多用锯1把、锯条5根、推刨1把、木锉1把、尖嘴钳1把、铁锤1把、电烙铁1把、凿子2把、什锦锉1套、切割垫板1块、三用圆规1件、订书器1个、壁纸刀1把、U型锯1把、线锯条10根、手摇钻1个、刨子1把、盒尺1个、角尺1把、砂纸5张、小台钳1台、钢丝钳1把、钢锉1把、钢板尺1把、金属剪1把、铁砧子1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育才学校新校区48个班体育器材设施配备要求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打气筒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带储气罐/人工充气,适合给各种球类充气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秒表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显示系统:能够计量50-100个时段，可以读出小时、分钟、秒、1/100秒，分段点时间、分段区时间和全部经过时间的二排显示；防水、防震、防磁。符合GB/T 22778-2008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接力棒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长280mm-300mm,直径30mm-42mm,质量不小于50g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跳高架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立柱高度1600mm～2000mm；高度刻度500mm～1800mm；横杆托长60mm，宽40mm.符合GB/T 19851.17-2007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跳高横杆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长3000mm～4000mm，直径25mm～30mm,质量不超过2000g,采用不宜折断的适宜材料制成，无采用金属材料，除两端外，横截面呈圆形，颜色醒目。横杆固定在立柱上，中心自然下垂小于20mm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起跑器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长690mm,宽≥100mm,三角体抵脚板,长160mm,宽120mm,高130mm，倾斜度可调整.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发令枪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可同时装2～5发子弹,军用钢发射装置,塑胶手柄,具有一定撞针冲击力，无后坐力设计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标志筒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全塑料制品,高度为15cm～75cm，呈圆锥体状，有配重,放置平稳                                                                            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实心球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圆周长350mm～780mm,质量1000g±30g,采用适宜的软性材料，球体表面有进行防滑处理,无颗粒脱落、裂缝等缺陷,经过从10m高处自由落体试验后，无破裂。GB/T 19851.18-2007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投掷靶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铁框架，，木靶面。靶面600mm×600mm，中心孔直径为40mm，孔中心距地面1.1m～1.4m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钻圈架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钻圈架两立柱及底座为30mm×30mm的方管，圈体为Φ20mm的圆管。圈体直径为600mm～750mm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标志杆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高1.2m～1.6m，立柱直径25mm，三角形红色旗面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划线器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助跳板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主要原材料采用木材，符合GB/T19851.2-2005中Ⅰ、Ⅱ型要求。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山羊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山羊全高：680mm～1080mm；山羊头长：420mm～460mm；头宽：280mm±5mm；头高：180mm～220mm，立轴升降间距：50mm±3mm，山羊腿外直径30mm，山羊腿壁厚3mm。符合GB/T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单杠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杠面高度：1200mm～2000mm，两立柱支点中心距：2000mm～2400mm，横杠材料：弹簧钢，立柱材料：钢管 。符合GB/T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双杠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木制钢筋加固杠面或其他同等强度及性能的材料，杠高1000mm～1300mm，杠长2700mm～3000mm，两杠内侧距离320mm～520mm，纵向立轴中心距1800mm～2000mm，升降间距50mm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小跳垫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采用泡沫塑料和泡沫乳胶，帆布或人造革外皮，长1200mm±5mm,宽600mm±5mm,厚50mm。在长度方向可对半折叠，两侧各有提手，四周加装粘扣.符合GB/T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大跳垫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采用泡沫塑料和泡沫乳胶，帆布或人造革外皮，长2000mm±5mm,宽1000mm±5mm,厚100mm。在长度方向可对半折叠，两侧各有提手，四周加装粘扣。符合GB/T 19851.2-2005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体操棒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采用木质或塑料。塑料采用硬质塑料，壁厚不小于5mm。长1000mm，截面直径25mm～30mm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46根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体操凳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Ⅰ型：长3000mm±10mm,宽300mm±5mm,高300mm～400mm,板面厚度50mm～70mm            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小学生用篮球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符合GB/T19851.4-2005标准5号比赛篮球合格品的要求。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小学用篮球架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篮球架符合GB19851.3-2005和GB19272要求。2.篮球架型式：2米*1米平箱式。加厚钢板，专业仿液压加固双弯梁篮球架。3.篮板：采用12mm厚有机玻璃、钢化玻璃的篮板四周有铝合金边框保护。4.五金件:螺钉,螺母为防锈钢件防锈级别与器材使用寿命相匹配,并加防盗帽。5.安全性能：框架与配重设计合理，符合力学和相关安全标准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篮球网 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篮网长400mm～450mm，网口直径450mm，网底直径350mm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小足球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4号，圆周长615mm～650mm；质量315g～405g。符合GB/T 22892-2008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足球门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2号足球门，门内口宽度5500mm±10mm，高度2000mm±10mm，门柱及横梁直径89mm。足球门能承受的水平拉力1000N，足球门横梁能承受2700N的静负荷.符合GB/T 19851.15-2007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足球网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根据选定的球门，选择符合相应标准要求的足球网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直径43.4mm～44.4mm，质量2.20g～2.60g，弹跳220mm～250mm，圆度0.4mm，受冲击不小于700次无破裂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乒乓球拍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用来击球的拍面用一层齿粒向外的胶粒片覆盖，连同粘合剂，厚度不超过2mm，或者用齿粒向内或向外的海绵胶粒片覆盖，连同粘合剂，厚度不超过4mm。底板与胶粒片或海绵胶粒片的粘接结合力4N。符合GB/T 23115-2008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乒乓球网架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网架长度152.5mm±2mm，网架高度130mm±2mm，可夹厚度≥30mm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乒乓球网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球网高度≥145mm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乒乓球台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1.户外乒乓球台；能满足学校体育教学、训练需要应符合GB/T 19851.7- 2005的要求。球台长度2340mm；宽度1300mm；高度640mm2.台面采用整张台面组成或由两个半张台面组成两种类型。3.球台面板选用除玻璃钢、水泥、石材、金属类材料以外的适宜室外使用的材料。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球口外径65mm～68mm，球头直径25mm～27mm，球头高度24mm～26mm，毛片插长63mm～64mm，质量4.50g～5.80g，毛片数量16片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羽毛球拍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总长度≤580mm，宽度≤230mm，拍弦面长度≤280mm，质量≤80g,握柄直径23mm～25mm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羽毛球网柱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不锈钢支架，网柱高度为1340mm±8mm，拉网中央高度1314mm±5mm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羽毛球网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羽毛球网长度≥6100mm，宽度500mm±25mm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4件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短跳绳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短跳绳，绳长度2800mm～3000mm，直径7mm～8mm，质量90g～120g，柄(2个)：长度140mm～170mm，直径26mm～33mm，质量70g～90g。GB/T 19851.20-2007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186根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长跳绳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长跳绳，绳长度4000mm～6000mm，直径8～9mm，质量140g～235g；柄(2个)：长度140mm～170mm，直径26mm～33mm，质量70g～90g。GB/T 19851.20-2007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拔河绳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长30m,质量10kg左右,采用天然麻棕线绞制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6根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毽子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键毛采用8支～10支彩色鸡羽，扎成圆形，毽垫直径30mm～32mm，厚度3mm～4mm，球高130mm～180mm，球重13g～15g。符合GB/T 19851.21-2007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塑料圈(呼啦圈)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直径80cm，PVC管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47个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小沙包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帆布制作，质量150gZC-6318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46只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育才学校新校区48个班音乐器材设施配备要求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钢琴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立式，88键，带琴凳（可调节高度）、琴罩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手风琴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80贝司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2架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规格：400×300×270mm。可单独使用，也可组合成为合唱台使用。材质：高密度彩色三聚氰胺双面板，采用磨具成型塑料边条及齿合式防滑脚。颜色随机配(可选颜色不低于3种)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音乐节拍器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机械式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音叉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钢制，440Hz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音乐教育教学相关图书及杂志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音乐基本理论、音乐教育学、心理学、音乐教学设计以及各种音乐专业杂志等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40本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小学音乐教学挂图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适合小学音乐教学要求的音乐家肖像、乐器图样、乐理知识等，需涵盖《义务教育音乐课程标准（2011年版）》规定及教材所涉及的内容。应为国家正式出版物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小学音乐教学软件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具备小学音乐课堂教学、资料检索、学生自主学习等功能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小学音乐欣赏教学曲库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小学阶段音乐欣赏教学资料（CD），应为国家正式出版物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小学音乐欣赏教学影像库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各类小学音乐教学音像、歌舞剧等影像资料（VCD、DVD等），应为国家正式出版物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小堂鼓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 供中小学音乐教学用，由鼓及击槌组成。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2.鼓面用牛皮蒙制。鼓体直径不小于300mm，高度不小于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200mm。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3.击槌用硬杂木制成，尺寸约中12×300mm。ZC-TG33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小锣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青铜材料铸造，由1个锣面和击锤组成。小锣外观直径不小于220mm，厚度不小于1mm，小锣边应有穿吊绳的孔2个。ZC-TL22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铙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铜制，直径27cm～55cm,铙面光、弧度适度、圆度准确、边缘厚度一致，中间的帽形大小和两面的音高要相同，两面为一副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小钹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响铜制，钵形，两面为一副。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小钹面直径12厘米——14厘米。ZC-TG15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5副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大军鼓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双面白皮不锈钢；鼓面直径不小于：56cm；高度不小于：38cm;配背带、鼓棒、鼓钥匙 ZC-JG620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小军鼓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双面白皮不锈钢；鼓面直径不小于：34cm；高度不小于：14cm；配背带、鼓棒、鼓钥匙 ZC-JG43X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9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育才学校新校区48个班美术器材设施配备要求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衬布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100cm×200cm；棉、麻、丝、绒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写生凳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高度不低于40cm，可升降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写生灯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高度不低于60cm，照射角度可调，可升降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工作台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不小于160cm×80cm×70cm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美术教学用品柜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不小于80cm×45cm×180cm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磁性白黑板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600mm*900mm，锌背白板，表面PET 附带磁扣板刷专用笔，易写易擦，不留痕迹。ZC-00725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展示画框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60cm×45cm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展示画框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60cm×90cm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小学美术教学挂图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少于130张，彩色胶印，对开，不小于128g铜版纸。内容必须体现教育性、科学性、艺术性原则。画面色彩柔和，构图应严谨，布局合理，主次分明。符合GB/T7705-2008《平版装潢印刷品》的有关规定。以上挂图均为正式出版物。HY-00796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写生画板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2#图板；材质：双面椴木三合板，四周实木边框；ZC-00730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人体结构活动模型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高不低于40cm，木质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云台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直径不小于18cm，高3cm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泥工工具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泥塑刀6把、环形刀3把、刮刀2把、切割线1套、刮板1件、拍板1件、型板1块、喷壶1个、海绵1块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写生画箱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箱体：47cm×33cm×8cm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写生教具（1）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配备不少于七种人物石膏像，石膏像大小应符合中小学美术教学需要，比例适当。ZC-00727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写生教具（2）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配备不少于二十种几何石膏形体。石膏形体应符合中小学美术教学需要，比例适当。ZC-00728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画架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材质为优质樟子松，可折叠；要求倾斜角度可调，画板托板高度可调。梯形画架外观尺寸：高1400mm；边框宽40mm;边框厚20mm。ZC-00729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画板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2#图板；材质：双面椴木三合板，四周实木边框；ZC-00730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版画工具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木刻刀5把、笔刀1把、笔刀片3件、电烙铁1把、木蘑托1只、胶滚1套（大中小各1件）、油石1件、刮刀2-3把、6B绘图铅笔2支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绘画工具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水粉笔1～12#各1支，水彩笔1～12#各1支、大白云毛笔1支、小狼毫1支、勾线笔1支、斗笔1支、扁笔1支、调色盒1个、调色盘1个毛笔符合QB/T 2293—1997、画笔符 合QB/T 1749—1993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制作工具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美工刀1把、剪刀2把、木刻刀12把、尖钻1把、篆刻刀1把、油石1块、改锥2把、多用锯1把、锯条5根、推刨1把、木锉1把、尖嘴钳1把、铁锤1把、电烙铁1把、凿子2把、什锦锉1套、切割垫板1块、三用圆规1件、订书器1个、壁纸刀1把、U型锯1把、线锯条10根、手摇钻1个、刨子1把、盒尺1个、角尺1把、砂纸5张、小台钳1台、钢丝钳1把、钢锉1把、钢板尺1把、金属剪1把、铁砧子1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18"/>
                <w:szCs w:val="18"/>
                <w:lang w:eastAsia="zh-CN"/>
              </w:rPr>
              <w:t>工业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leftChars="0"/>
        <w:textAlignment w:val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五、需要落实的政府采购政策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Chars="0"/>
        <w:textAlignment w:val="auto"/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Chars="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在货物采购项目中，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Chars="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　　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）</w:t>
      </w:r>
      <w:r>
        <w:rPr>
          <w:rFonts w:hint="eastAsia" w:ascii="宋体" w:hAnsi="宋体"/>
          <w:bCs/>
          <w:color w:val="auto"/>
          <w:sz w:val="21"/>
          <w:szCs w:val="21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40" w:lineRule="exact"/>
        <w:ind w:right="-72" w:rightChars="-30" w:firstLine="422" w:firstLineChars="200"/>
        <w:jc w:val="left"/>
        <w:textAlignment w:val="auto"/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47A28"/>
    <w:multiLevelType w:val="singleLevel"/>
    <w:tmpl w:val="8BC47A28"/>
    <w:lvl w:ilvl="0" w:tentative="0">
      <w:start w:val="1"/>
      <w:numFmt w:val="upperLetter"/>
      <w:suff w:val="space"/>
      <w:lvlText w:val="%1、"/>
      <w:lvlJc w:val="left"/>
    </w:lvl>
  </w:abstractNum>
  <w:abstractNum w:abstractNumId="1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hZDc2MmIzNzFkMzZiZDQ3MzBkZWIxYWM1NzE4YjIifQ=="/>
  </w:docVars>
  <w:rsids>
    <w:rsidRoot w:val="2AA80A42"/>
    <w:rsid w:val="2AA8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next w:val="4"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6"/>
    <w:qFormat/>
    <w:uiPriority w:val="0"/>
    <w:rPr>
      <w:rFonts w:ascii="Times New Roman" w:hAnsi="Times New Roman" w:eastAsia="楷体_GB2312" w:cs="Times New Roman"/>
      <w:sz w:val="28"/>
      <w:szCs w:val="24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7">
    <w:name w:val="Char Char10 Char Char Char Char"/>
    <w:basedOn w:val="1"/>
    <w:next w:val="8"/>
    <w:qFormat/>
    <w:uiPriority w:val="0"/>
  </w:style>
  <w:style w:type="paragraph" w:customStyle="1" w:styleId="8">
    <w:name w:val="xl87"/>
    <w:basedOn w:val="1"/>
    <w:next w:val="9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customStyle="1" w:styleId="9">
    <w:name w:val="xl72"/>
    <w:basedOn w:val="1"/>
    <w:next w:val="10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14">
    <w:name w:val="表格文字"/>
    <w:basedOn w:val="1"/>
    <w:next w:val="5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2022-07-21T01:40:00Z</dcterms:created>
  <dc:creator>Administrator</dc:creator>
  <cp:lastModifiedBy>Administrator</cp:lastModifiedBy>
  <dcterms:modified xsi:type="dcterms:W3CDTF">2022-07-21T01:40:36Z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C0D6DCE483FA43FA9D5E41D98E296B1B</vt:lpwstr>
  </property>
</Properties>
</file>