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0375A" w14:textId="77777777" w:rsidR="00B85506" w:rsidRDefault="00B85506" w:rsidP="00B85506">
      <w:pPr>
        <w:pStyle w:val="a4"/>
        <w:spacing w:line="480" w:lineRule="exact"/>
        <w:ind w:rightChars="-30" w:right="-72"/>
        <w:rPr>
          <w:rFonts w:ascii="宋体" w:hAnsi="宋体" w:cs="宋体" w:hint="eastAsia"/>
        </w:rPr>
      </w:pPr>
      <w:r>
        <w:rPr>
          <w:rFonts w:ascii="宋体" w:hAnsi="宋体" w:cs="宋体" w:hint="eastAsia"/>
        </w:rPr>
        <w:t>采购需求</w:t>
      </w:r>
    </w:p>
    <w:p w14:paraId="7788227A" w14:textId="1D89C19C" w:rsidR="00B85506" w:rsidRDefault="00B85506" w:rsidP="00B85506">
      <w:pPr>
        <w:widowControl/>
        <w:adjustRightInd w:val="0"/>
        <w:spacing w:line="360" w:lineRule="auto"/>
        <w:rPr>
          <w:rFonts w:ascii="宋体" w:hAnsi="宋体"/>
          <w:b/>
          <w:kern w:val="0"/>
          <w:sz w:val="21"/>
          <w:szCs w:val="21"/>
        </w:rPr>
      </w:pPr>
      <w:r>
        <w:rPr>
          <w:rFonts w:ascii="宋体" w:hAnsi="宋体" w:hint="eastAsia"/>
          <w:b/>
          <w:kern w:val="0"/>
          <w:sz w:val="21"/>
          <w:szCs w:val="21"/>
        </w:rPr>
        <w:t>一、</w:t>
      </w:r>
      <w:r w:rsidRPr="00B85506">
        <w:rPr>
          <w:rFonts w:ascii="宋体" w:hAnsi="宋体" w:hint="eastAsia"/>
          <w:b/>
          <w:kern w:val="0"/>
          <w:sz w:val="21"/>
          <w:szCs w:val="21"/>
        </w:rPr>
        <w:t>项目概况</w:t>
      </w:r>
    </w:p>
    <w:p w14:paraId="654C43A9" w14:textId="1B13A371" w:rsidR="00B85506" w:rsidRDefault="00B85506" w:rsidP="00B85506">
      <w:pPr>
        <w:pStyle w:val="2"/>
        <w:ind w:leftChars="0" w:left="0"/>
        <w:rPr>
          <w:rFonts w:ascii="宋体" w:eastAsia="宋体" w:hAnsi="宋体"/>
          <w:bCs/>
          <w:kern w:val="0"/>
          <w:sz w:val="21"/>
          <w:szCs w:val="21"/>
        </w:rPr>
      </w:pPr>
      <w:r w:rsidRPr="00B85506">
        <w:rPr>
          <w:rFonts w:ascii="宋体" w:eastAsia="宋体" w:hAnsi="宋体" w:hint="eastAsia"/>
          <w:bCs/>
          <w:kern w:val="0"/>
          <w:sz w:val="21"/>
          <w:szCs w:val="21"/>
        </w:rPr>
        <w:t>武陟县第二幼儿园等9所幼儿园设备采购</w:t>
      </w:r>
      <w:r>
        <w:rPr>
          <w:rFonts w:ascii="宋体" w:eastAsia="宋体" w:hAnsi="宋体" w:hint="eastAsia"/>
          <w:bCs/>
          <w:kern w:val="0"/>
          <w:sz w:val="21"/>
          <w:szCs w:val="21"/>
        </w:rPr>
        <w:t>，采购内容：</w:t>
      </w:r>
      <w:r w:rsidRPr="00B85506">
        <w:rPr>
          <w:rFonts w:ascii="宋体" w:eastAsia="宋体" w:hAnsi="宋体" w:hint="eastAsia"/>
          <w:bCs/>
          <w:kern w:val="0"/>
          <w:sz w:val="21"/>
          <w:szCs w:val="21"/>
        </w:rPr>
        <w:t>四包：投影仪、台式电脑、电脑液晶显示器、打印复印机</w:t>
      </w:r>
    </w:p>
    <w:p w14:paraId="37B5741B" w14:textId="049BBA71" w:rsidR="00B85506" w:rsidRPr="009A31A9" w:rsidRDefault="00B85506" w:rsidP="00B85506">
      <w:pPr>
        <w:pStyle w:val="2"/>
        <w:ind w:leftChars="0" w:left="0" w:firstLine="422"/>
        <w:rPr>
          <w:rFonts w:hint="eastAsia"/>
          <w:b/>
          <w:bCs/>
        </w:rPr>
      </w:pPr>
      <w:r w:rsidRPr="009A31A9">
        <w:rPr>
          <w:rFonts w:ascii="宋体" w:eastAsia="宋体" w:hAnsi="宋体" w:hint="eastAsia"/>
          <w:b/>
          <w:bCs/>
          <w:kern w:val="0"/>
          <w:sz w:val="21"/>
          <w:szCs w:val="21"/>
        </w:rPr>
        <w:t>本次采购产品如在国家强制性认证范围内的必须取得国家强制性CCC认证（提供CCC认证证书复印件并加盖投标人公章）。</w:t>
      </w:r>
    </w:p>
    <w:p w14:paraId="33826A0C" w14:textId="77777777" w:rsidR="00B85506" w:rsidRPr="00CF2F11" w:rsidRDefault="00B85506" w:rsidP="00B85506">
      <w:pPr>
        <w:widowControl/>
        <w:adjustRightInd w:val="0"/>
        <w:spacing w:line="360" w:lineRule="auto"/>
        <w:rPr>
          <w:rFonts w:ascii="宋体" w:hAnsi="宋体" w:hint="eastAsia"/>
          <w:b/>
          <w:kern w:val="0"/>
          <w:sz w:val="21"/>
          <w:szCs w:val="21"/>
        </w:rPr>
      </w:pPr>
      <w:r w:rsidRPr="00CF2F11">
        <w:rPr>
          <w:rFonts w:ascii="宋体" w:hAnsi="宋体" w:hint="eastAsia"/>
          <w:b/>
          <w:kern w:val="0"/>
          <w:sz w:val="21"/>
          <w:szCs w:val="21"/>
        </w:rPr>
        <w:t xml:space="preserve">二、商务要求： </w:t>
      </w:r>
    </w:p>
    <w:p w14:paraId="2D2B0B47" w14:textId="77777777" w:rsidR="00B85506" w:rsidRPr="00CF2F11" w:rsidRDefault="00B85506" w:rsidP="00B85506">
      <w:pPr>
        <w:numPr>
          <w:ilvl w:val="2"/>
          <w:numId w:val="2"/>
        </w:numPr>
        <w:spacing w:line="360" w:lineRule="auto"/>
        <w:ind w:firstLineChars="200" w:firstLine="420"/>
        <w:rPr>
          <w:rFonts w:ascii="宋体" w:hAnsi="宋体" w:hint="eastAsia"/>
          <w:sz w:val="21"/>
          <w:szCs w:val="21"/>
        </w:rPr>
      </w:pPr>
      <w:r w:rsidRPr="00CF2F11">
        <w:rPr>
          <w:rFonts w:ascii="宋体" w:hAnsi="宋体" w:hint="eastAsia"/>
          <w:sz w:val="21"/>
          <w:szCs w:val="21"/>
        </w:rPr>
        <w:t>合同履行期限：合同签订之日起30个工作日</w:t>
      </w:r>
    </w:p>
    <w:p w14:paraId="675C701E" w14:textId="77777777" w:rsidR="00B85506" w:rsidRPr="00CF2F11" w:rsidRDefault="00B85506" w:rsidP="00B85506">
      <w:pPr>
        <w:numPr>
          <w:ilvl w:val="2"/>
          <w:numId w:val="2"/>
        </w:numPr>
        <w:spacing w:line="360" w:lineRule="auto"/>
        <w:ind w:firstLineChars="200" w:firstLine="420"/>
        <w:rPr>
          <w:rFonts w:ascii="宋体" w:hAnsi="宋体" w:hint="eastAsia"/>
          <w:sz w:val="21"/>
          <w:szCs w:val="21"/>
        </w:rPr>
      </w:pPr>
      <w:r w:rsidRPr="00CF2F11">
        <w:rPr>
          <w:rFonts w:ascii="宋体" w:hAnsi="宋体" w:hint="eastAsia"/>
          <w:sz w:val="21"/>
          <w:szCs w:val="21"/>
        </w:rPr>
        <w:t>供货（服务）地点：武陟</w:t>
      </w:r>
      <w:proofErr w:type="gramStart"/>
      <w:r w:rsidRPr="00CF2F11">
        <w:rPr>
          <w:rFonts w:ascii="宋体" w:hAnsi="宋体" w:hint="eastAsia"/>
          <w:sz w:val="21"/>
          <w:szCs w:val="21"/>
        </w:rPr>
        <w:t>县区域</w:t>
      </w:r>
      <w:proofErr w:type="gramEnd"/>
      <w:r w:rsidRPr="00CF2F11">
        <w:rPr>
          <w:rFonts w:ascii="宋体" w:hAnsi="宋体" w:hint="eastAsia"/>
          <w:sz w:val="21"/>
          <w:szCs w:val="21"/>
        </w:rPr>
        <w:t>内</w:t>
      </w:r>
    </w:p>
    <w:p w14:paraId="60461A1F" w14:textId="77777777" w:rsidR="00B85506" w:rsidRPr="00CF2F11" w:rsidRDefault="00B85506" w:rsidP="00B85506">
      <w:pPr>
        <w:numPr>
          <w:ilvl w:val="2"/>
          <w:numId w:val="2"/>
        </w:numPr>
        <w:spacing w:line="360" w:lineRule="auto"/>
        <w:ind w:firstLineChars="200" w:firstLine="420"/>
        <w:rPr>
          <w:rFonts w:ascii="宋体" w:hAnsi="宋体" w:hint="eastAsia"/>
          <w:color w:val="FF0000"/>
          <w:sz w:val="21"/>
          <w:szCs w:val="21"/>
        </w:rPr>
      </w:pPr>
      <w:r w:rsidRPr="00CF2F11">
        <w:rPr>
          <w:rFonts w:ascii="宋体" w:hAnsi="宋体" w:hint="eastAsia"/>
          <w:sz w:val="21"/>
          <w:szCs w:val="21"/>
        </w:rPr>
        <w:t>质量标准：符合国家现行及行业标准。</w:t>
      </w:r>
      <w:r w:rsidRPr="00CF2F11">
        <w:rPr>
          <w:rFonts w:ascii="宋体" w:hAnsi="宋体" w:hint="eastAsia"/>
          <w:color w:val="FF0000"/>
          <w:sz w:val="21"/>
          <w:szCs w:val="21"/>
        </w:rPr>
        <w:t xml:space="preserve"> </w:t>
      </w:r>
    </w:p>
    <w:p w14:paraId="7C64EE53" w14:textId="77777777" w:rsidR="00B85506" w:rsidRPr="00CF2F11" w:rsidRDefault="00B85506" w:rsidP="00B85506">
      <w:pPr>
        <w:numPr>
          <w:ilvl w:val="2"/>
          <w:numId w:val="2"/>
        </w:numPr>
        <w:spacing w:line="360" w:lineRule="auto"/>
        <w:ind w:firstLineChars="200" w:firstLine="420"/>
        <w:rPr>
          <w:rFonts w:ascii="宋体" w:hAnsi="宋体" w:hint="eastAsia"/>
          <w:sz w:val="21"/>
          <w:szCs w:val="21"/>
        </w:rPr>
      </w:pPr>
      <w:r w:rsidRPr="00CF2F11">
        <w:rPr>
          <w:rFonts w:ascii="宋体" w:hAnsi="宋体" w:hint="eastAsia"/>
          <w:sz w:val="21"/>
          <w:szCs w:val="21"/>
        </w:rPr>
        <w:t>质量保证期：三年</w:t>
      </w:r>
    </w:p>
    <w:p w14:paraId="4717E8E7" w14:textId="77777777" w:rsidR="00B85506" w:rsidRPr="00CF2F11" w:rsidRDefault="00B85506" w:rsidP="00B85506">
      <w:pPr>
        <w:numPr>
          <w:ilvl w:val="2"/>
          <w:numId w:val="2"/>
        </w:numPr>
        <w:spacing w:line="360" w:lineRule="auto"/>
        <w:ind w:firstLineChars="200" w:firstLine="420"/>
        <w:rPr>
          <w:rFonts w:ascii="宋体" w:hAnsi="宋体" w:hint="eastAsia"/>
          <w:sz w:val="21"/>
          <w:szCs w:val="21"/>
        </w:rPr>
      </w:pPr>
      <w:r w:rsidRPr="00CF2F11">
        <w:rPr>
          <w:rFonts w:ascii="宋体" w:hAnsi="宋体" w:hint="eastAsia"/>
          <w:sz w:val="21"/>
          <w:szCs w:val="21"/>
        </w:rPr>
        <w:t>付款方式：全部供货完毕，经第三方机构验收（验收所需费用由中标人承担）合格后</w:t>
      </w:r>
      <w:proofErr w:type="gramStart"/>
      <w:r w:rsidRPr="00CF2F11">
        <w:rPr>
          <w:rFonts w:ascii="宋体" w:hAnsi="宋体" w:hint="eastAsia"/>
          <w:sz w:val="21"/>
          <w:szCs w:val="21"/>
        </w:rPr>
        <w:t>付合同</w:t>
      </w:r>
      <w:proofErr w:type="gramEnd"/>
      <w:r w:rsidRPr="00CF2F11">
        <w:rPr>
          <w:rFonts w:ascii="宋体" w:hAnsi="宋体" w:hint="eastAsia"/>
          <w:sz w:val="21"/>
          <w:szCs w:val="21"/>
        </w:rPr>
        <w:t>款的95%，剩余5%一年后无质量问题后一次性付清。</w:t>
      </w:r>
    </w:p>
    <w:p w14:paraId="45B20292" w14:textId="7A0475E2" w:rsidR="00B85506" w:rsidRPr="00B85506" w:rsidRDefault="00B85506" w:rsidP="00B85506">
      <w:pPr>
        <w:numPr>
          <w:ilvl w:val="2"/>
          <w:numId w:val="2"/>
        </w:numPr>
        <w:spacing w:line="360" w:lineRule="auto"/>
        <w:ind w:firstLineChars="200" w:firstLine="420"/>
        <w:rPr>
          <w:rFonts w:ascii="宋体" w:hAnsi="宋体"/>
          <w:sz w:val="21"/>
          <w:szCs w:val="21"/>
        </w:rPr>
      </w:pPr>
      <w:r w:rsidRPr="00CF2F11">
        <w:rPr>
          <w:rFonts w:ascii="宋体" w:hAnsi="宋体" w:hint="eastAsia"/>
          <w:sz w:val="21"/>
          <w:szCs w:val="21"/>
        </w:rPr>
        <w:t>履约保证金：中标人与采购人签订合同前，需向采购人交纳中</w:t>
      </w:r>
      <w:r w:rsidRPr="002D6C3C">
        <w:rPr>
          <w:rFonts w:ascii="宋体" w:hAnsi="宋体" w:hint="eastAsia"/>
          <w:sz w:val="21"/>
          <w:szCs w:val="21"/>
        </w:rPr>
        <w:t>标金额的</w:t>
      </w:r>
      <w:r w:rsidRPr="002D6C3C">
        <w:rPr>
          <w:rFonts w:ascii="宋体" w:hAnsi="宋体"/>
          <w:sz w:val="21"/>
          <w:szCs w:val="21"/>
          <w:u w:val="single"/>
        </w:rPr>
        <w:t>3</w:t>
      </w:r>
      <w:r w:rsidRPr="002D6C3C">
        <w:rPr>
          <w:rFonts w:ascii="宋体" w:hAnsi="宋体" w:hint="eastAsia"/>
          <w:sz w:val="21"/>
          <w:szCs w:val="21"/>
        </w:rPr>
        <w:t>%作为履约保</w:t>
      </w:r>
      <w:r w:rsidRPr="00CF2F11">
        <w:rPr>
          <w:rFonts w:ascii="宋体" w:hAnsi="宋体" w:hint="eastAsia"/>
          <w:sz w:val="21"/>
          <w:szCs w:val="21"/>
        </w:rPr>
        <w:t>证金，合同履行结束，经验收合格后退还。</w:t>
      </w:r>
    </w:p>
    <w:p w14:paraId="59196DAF" w14:textId="77777777" w:rsidR="00B85506" w:rsidRDefault="00B85506" w:rsidP="00B85506">
      <w:pPr>
        <w:widowControl/>
        <w:adjustRightInd w:val="0"/>
        <w:spacing w:line="360" w:lineRule="auto"/>
        <w:ind w:firstLineChars="100" w:firstLine="211"/>
        <w:rPr>
          <w:rFonts w:ascii="宋体" w:hAnsi="宋体" w:hint="eastAsia"/>
          <w:b/>
          <w:kern w:val="0"/>
          <w:sz w:val="21"/>
          <w:szCs w:val="21"/>
        </w:rPr>
      </w:pPr>
      <w:r>
        <w:rPr>
          <w:rFonts w:ascii="宋体" w:hAnsi="宋体" w:hint="eastAsia"/>
          <w:b/>
          <w:kern w:val="0"/>
          <w:sz w:val="21"/>
          <w:szCs w:val="21"/>
        </w:rPr>
        <w:t>三、其他要求：</w:t>
      </w:r>
    </w:p>
    <w:p w14:paraId="3F91B9D3" w14:textId="77777777" w:rsidR="00B85506" w:rsidRDefault="00B85506" w:rsidP="00B85506">
      <w:pPr>
        <w:widowControl/>
        <w:adjustRightInd w:val="0"/>
        <w:spacing w:line="360" w:lineRule="auto"/>
        <w:ind w:firstLineChars="100" w:firstLine="210"/>
        <w:rPr>
          <w:rFonts w:ascii="宋体" w:hAnsi="宋体" w:hint="eastAsia"/>
          <w:kern w:val="0"/>
          <w:sz w:val="21"/>
          <w:szCs w:val="21"/>
          <w:lang w:bidi="ar"/>
        </w:rPr>
      </w:pPr>
      <w:r>
        <w:rPr>
          <w:rFonts w:ascii="宋体" w:hAnsi="宋体" w:hint="eastAsia"/>
          <w:kern w:val="0"/>
          <w:sz w:val="21"/>
          <w:szCs w:val="21"/>
          <w:lang w:bidi="ar"/>
        </w:rPr>
        <w:t>售后服务要求：</w:t>
      </w:r>
    </w:p>
    <w:p w14:paraId="5492B908" w14:textId="77777777" w:rsidR="00B85506" w:rsidRDefault="00B85506" w:rsidP="00B85506">
      <w:pPr>
        <w:widowControl/>
        <w:adjustRightInd w:val="0"/>
        <w:spacing w:line="360" w:lineRule="auto"/>
        <w:ind w:leftChars="100" w:left="240" w:firstLineChars="200" w:firstLine="420"/>
        <w:rPr>
          <w:rFonts w:ascii="宋体" w:hAnsi="宋体" w:hint="eastAsia"/>
          <w:kern w:val="0"/>
          <w:sz w:val="21"/>
          <w:szCs w:val="21"/>
          <w:lang w:bidi="ar"/>
        </w:rPr>
      </w:pPr>
      <w:r>
        <w:rPr>
          <w:rFonts w:ascii="宋体" w:hAnsi="宋体" w:hint="eastAsia"/>
          <w:kern w:val="0"/>
          <w:sz w:val="21"/>
          <w:szCs w:val="21"/>
          <w:lang w:bidi="ar"/>
        </w:rPr>
        <w:t>（1）故障响应时间：7×24×365全年实施故障响应，接到故障通知后2小时内响应，24小时内到达现场维修并解问题。</w:t>
      </w:r>
    </w:p>
    <w:p w14:paraId="1BD13888" w14:textId="77777777" w:rsidR="00B85506" w:rsidRDefault="00B85506" w:rsidP="00B85506">
      <w:pPr>
        <w:widowControl/>
        <w:adjustRightInd w:val="0"/>
        <w:spacing w:line="360" w:lineRule="auto"/>
        <w:ind w:firstLineChars="300" w:firstLine="630"/>
        <w:rPr>
          <w:rFonts w:ascii="宋体" w:hAnsi="宋体" w:hint="eastAsia"/>
          <w:kern w:val="0"/>
          <w:sz w:val="21"/>
          <w:szCs w:val="21"/>
          <w:lang w:bidi="ar"/>
        </w:rPr>
      </w:pPr>
      <w:r>
        <w:rPr>
          <w:rFonts w:ascii="宋体" w:hAnsi="宋体" w:hint="eastAsia"/>
          <w:kern w:val="0"/>
          <w:sz w:val="21"/>
          <w:szCs w:val="21"/>
          <w:lang w:bidi="ar"/>
        </w:rPr>
        <w:t>（2）产品质量保证期从产品验收合格之日起计算，易损件及消耗品不在质</w:t>
      </w:r>
      <w:proofErr w:type="gramStart"/>
      <w:r>
        <w:rPr>
          <w:rFonts w:ascii="宋体" w:hAnsi="宋体" w:hint="eastAsia"/>
          <w:kern w:val="0"/>
          <w:sz w:val="21"/>
          <w:szCs w:val="21"/>
          <w:lang w:bidi="ar"/>
        </w:rPr>
        <w:t>保范围</w:t>
      </w:r>
      <w:proofErr w:type="gramEnd"/>
      <w:r>
        <w:rPr>
          <w:rFonts w:ascii="宋体" w:hAnsi="宋体" w:hint="eastAsia"/>
          <w:kern w:val="0"/>
          <w:sz w:val="21"/>
          <w:szCs w:val="21"/>
          <w:lang w:bidi="ar"/>
        </w:rPr>
        <w:t>内。</w:t>
      </w:r>
    </w:p>
    <w:p w14:paraId="44727DF7" w14:textId="77777777" w:rsidR="00B85506" w:rsidRDefault="00B85506" w:rsidP="00B85506">
      <w:pPr>
        <w:widowControl/>
        <w:adjustRightInd w:val="0"/>
        <w:spacing w:line="360" w:lineRule="auto"/>
        <w:ind w:firstLineChars="300" w:firstLine="630"/>
        <w:rPr>
          <w:rFonts w:ascii="宋体" w:hAnsi="宋体" w:hint="eastAsia"/>
          <w:kern w:val="0"/>
          <w:sz w:val="21"/>
          <w:szCs w:val="21"/>
          <w:lang w:bidi="ar"/>
        </w:rPr>
      </w:pPr>
      <w:r>
        <w:rPr>
          <w:rFonts w:ascii="宋体" w:hAnsi="宋体" w:hint="eastAsia"/>
          <w:kern w:val="0"/>
          <w:sz w:val="21"/>
          <w:szCs w:val="21"/>
          <w:lang w:bidi="ar"/>
        </w:rPr>
        <w:t>（3）在质保期内，维修、保养、配件供应(消耗品除外)免费。</w:t>
      </w:r>
    </w:p>
    <w:p w14:paraId="77574E49" w14:textId="77777777" w:rsidR="00B85506" w:rsidRDefault="00B85506" w:rsidP="00B85506">
      <w:pPr>
        <w:widowControl/>
        <w:adjustRightInd w:val="0"/>
        <w:spacing w:line="360" w:lineRule="auto"/>
        <w:ind w:firstLineChars="300" w:firstLine="630"/>
        <w:rPr>
          <w:rFonts w:ascii="宋体" w:hAnsi="宋体" w:hint="eastAsia"/>
          <w:kern w:val="0"/>
          <w:sz w:val="21"/>
          <w:szCs w:val="21"/>
          <w:lang w:bidi="ar"/>
        </w:rPr>
      </w:pPr>
      <w:r>
        <w:rPr>
          <w:rFonts w:ascii="宋体" w:hAnsi="宋体" w:hint="eastAsia"/>
          <w:kern w:val="0"/>
          <w:sz w:val="21"/>
          <w:szCs w:val="21"/>
          <w:lang w:bidi="ar"/>
        </w:rPr>
        <w:t>（4）乙方负责对甲方操作、维修人员和有关技术人员进行培训，使之完全掌握全部使用技术。</w:t>
      </w:r>
    </w:p>
    <w:p w14:paraId="6B633363" w14:textId="77777777" w:rsidR="00B85506" w:rsidRDefault="00B85506" w:rsidP="00B85506">
      <w:pPr>
        <w:widowControl/>
        <w:adjustRightInd w:val="0"/>
        <w:spacing w:line="360" w:lineRule="auto"/>
        <w:ind w:leftChars="100" w:left="240" w:firstLineChars="200" w:firstLine="420"/>
        <w:rPr>
          <w:rFonts w:ascii="宋体" w:hAnsi="宋体" w:hint="eastAsia"/>
          <w:kern w:val="0"/>
          <w:sz w:val="21"/>
          <w:szCs w:val="21"/>
          <w:lang w:bidi="ar"/>
        </w:rPr>
      </w:pPr>
      <w:r>
        <w:rPr>
          <w:rFonts w:ascii="宋体" w:hAnsi="宋体" w:hint="eastAsia"/>
          <w:kern w:val="0"/>
          <w:sz w:val="21"/>
          <w:szCs w:val="21"/>
          <w:lang w:bidi="ar"/>
        </w:rPr>
        <w:t>（5）乙方对设备进行终身维修，只收取人工和零部件成本费。施工期内如有设备故障，乙方在接到甲方通知后2天内派人至甲方现场维修(本市范围内24小时到达)。</w:t>
      </w:r>
    </w:p>
    <w:p w14:paraId="57B75A52" w14:textId="77777777" w:rsidR="00B85506" w:rsidRDefault="00B85506" w:rsidP="00B85506">
      <w:pPr>
        <w:widowControl/>
        <w:adjustRightInd w:val="0"/>
        <w:spacing w:line="360" w:lineRule="auto"/>
        <w:ind w:leftChars="100" w:left="240" w:firstLineChars="200" w:firstLine="420"/>
        <w:rPr>
          <w:rFonts w:ascii="宋体" w:hAnsi="宋体" w:hint="eastAsia"/>
          <w:color w:val="FF0000"/>
          <w:kern w:val="0"/>
          <w:sz w:val="21"/>
          <w:szCs w:val="21"/>
          <w:lang w:bidi="ar"/>
        </w:rPr>
      </w:pPr>
      <w:r>
        <w:rPr>
          <w:rFonts w:ascii="宋体" w:hAnsi="宋体" w:hint="eastAsia"/>
          <w:kern w:val="0"/>
          <w:sz w:val="21"/>
          <w:szCs w:val="21"/>
          <w:lang w:bidi="ar"/>
        </w:rPr>
        <w:t>（6）如货物经乙方两次维修仍不能达到本合同约定的质量标准，视作乙方未能按时交货，甲方有权退货并追究乙方的违约责任。</w:t>
      </w:r>
    </w:p>
    <w:p w14:paraId="3010D149" w14:textId="77777777" w:rsidR="00B85506" w:rsidRDefault="00B85506" w:rsidP="00B85506">
      <w:pPr>
        <w:widowControl/>
        <w:adjustRightInd w:val="0"/>
        <w:spacing w:line="360" w:lineRule="auto"/>
        <w:ind w:firstLineChars="300" w:firstLine="630"/>
        <w:rPr>
          <w:rFonts w:ascii="宋体" w:hAnsi="宋体" w:hint="eastAsia"/>
          <w:kern w:val="0"/>
          <w:sz w:val="21"/>
          <w:szCs w:val="21"/>
          <w:lang w:bidi="ar"/>
        </w:rPr>
      </w:pPr>
      <w:r>
        <w:rPr>
          <w:rFonts w:ascii="宋体" w:hAnsi="宋体" w:hint="eastAsia"/>
          <w:kern w:val="0"/>
          <w:sz w:val="21"/>
          <w:szCs w:val="21"/>
          <w:lang w:bidi="ar"/>
        </w:rPr>
        <w:t>（7）在甲方未完全掌握设备使用技术前，乙方须指派专人负责与甲方联系售后服务事宜。</w:t>
      </w:r>
    </w:p>
    <w:p w14:paraId="10399AAA" w14:textId="77777777" w:rsidR="00B85506" w:rsidRDefault="00B85506" w:rsidP="00B85506">
      <w:pPr>
        <w:widowControl/>
        <w:adjustRightInd w:val="0"/>
        <w:spacing w:line="360" w:lineRule="auto"/>
        <w:ind w:firstLineChars="300" w:firstLine="630"/>
        <w:rPr>
          <w:rFonts w:ascii="宋体" w:hAnsi="宋体" w:hint="eastAsia"/>
          <w:kern w:val="0"/>
          <w:sz w:val="21"/>
          <w:szCs w:val="21"/>
          <w:lang w:bidi="ar"/>
        </w:rPr>
      </w:pPr>
      <w:r>
        <w:rPr>
          <w:rFonts w:ascii="宋体" w:hAnsi="宋体" w:hint="eastAsia"/>
          <w:kern w:val="0"/>
          <w:sz w:val="21"/>
          <w:szCs w:val="21"/>
          <w:lang w:bidi="ar"/>
        </w:rPr>
        <w:t>（8）甲方负责设备的安全施工管理。</w:t>
      </w:r>
    </w:p>
    <w:p w14:paraId="0CEF27A1" w14:textId="77777777" w:rsidR="00B85506" w:rsidRDefault="00B85506" w:rsidP="00B85506">
      <w:pPr>
        <w:widowControl/>
        <w:adjustRightInd w:val="0"/>
        <w:spacing w:line="360" w:lineRule="auto"/>
        <w:ind w:leftChars="100" w:left="240" w:firstLineChars="200" w:firstLine="420"/>
        <w:rPr>
          <w:rFonts w:ascii="宋体" w:hAnsi="宋体" w:hint="eastAsia"/>
          <w:b/>
          <w:kern w:val="0"/>
          <w:sz w:val="21"/>
          <w:szCs w:val="21"/>
        </w:rPr>
      </w:pPr>
      <w:r>
        <w:rPr>
          <w:rFonts w:ascii="宋体" w:hAnsi="宋体" w:hint="eastAsia"/>
          <w:kern w:val="0"/>
          <w:sz w:val="21"/>
          <w:szCs w:val="21"/>
          <w:lang w:bidi="ar"/>
        </w:rPr>
        <w:lastRenderedPageBreak/>
        <w:t>（9）质保期外的售后服务按招标文件和乙方投标文件执行，如招标文件没有规定，可由甲乙双方另行约定。</w:t>
      </w:r>
    </w:p>
    <w:p w14:paraId="4DD003FC" w14:textId="77777777" w:rsidR="00B85506" w:rsidRDefault="00B85506" w:rsidP="00B85506">
      <w:pPr>
        <w:widowControl/>
        <w:adjustRightInd w:val="0"/>
        <w:spacing w:line="360" w:lineRule="auto"/>
        <w:ind w:firstLineChars="200" w:firstLine="422"/>
        <w:rPr>
          <w:rFonts w:ascii="宋体" w:hAnsi="宋体" w:hint="eastAsia"/>
          <w:b/>
          <w:kern w:val="0"/>
          <w:sz w:val="21"/>
          <w:szCs w:val="21"/>
        </w:rPr>
      </w:pPr>
      <w:r>
        <w:rPr>
          <w:rFonts w:ascii="宋体" w:hAnsi="宋体" w:hint="eastAsia"/>
          <w:b/>
          <w:kern w:val="0"/>
          <w:sz w:val="21"/>
          <w:szCs w:val="21"/>
        </w:rPr>
        <w:t>四、采购内容及技术要求</w:t>
      </w:r>
    </w:p>
    <w:p w14:paraId="4035B2BD" w14:textId="77777777" w:rsidR="00B85506" w:rsidRPr="00CF2F11" w:rsidRDefault="00B85506" w:rsidP="00B85506">
      <w:pPr>
        <w:spacing w:line="360" w:lineRule="auto"/>
        <w:ind w:firstLineChars="200" w:firstLine="420"/>
        <w:jc w:val="left"/>
        <w:rPr>
          <w:rFonts w:ascii="宋体" w:hAnsi="宋体" w:hint="eastAsia"/>
          <w:sz w:val="21"/>
          <w:szCs w:val="21"/>
        </w:rPr>
      </w:pPr>
      <w:r>
        <w:rPr>
          <w:rFonts w:ascii="宋体" w:hAnsi="宋体" w:hint="eastAsia"/>
          <w:sz w:val="21"/>
          <w:szCs w:val="21"/>
        </w:rPr>
        <w:t>本项目的核心产品为：</w:t>
      </w:r>
      <w:r>
        <w:rPr>
          <w:rFonts w:ascii="宋体" w:hAnsi="宋体" w:hint="eastAsia"/>
          <w:sz w:val="21"/>
          <w:szCs w:val="21"/>
          <w:u w:val="single"/>
        </w:rPr>
        <w:t xml:space="preserve"> 教学一体机 </w:t>
      </w:r>
      <w:r>
        <w:rPr>
          <w:rFonts w:ascii="宋体" w:hAnsi="宋体" w:hint="eastAsia"/>
          <w:sz w:val="21"/>
          <w:szCs w:val="21"/>
        </w:rPr>
        <w:t>（核心产品仅适用于本项目同一品牌的认定，同一品牌的认定详见投标人须知）</w:t>
      </w:r>
    </w:p>
    <w:p w14:paraId="6716CE7B" w14:textId="77777777" w:rsidR="00B85506" w:rsidRDefault="00B85506" w:rsidP="00B85506">
      <w:pPr>
        <w:pStyle w:val="1"/>
        <w:jc w:val="center"/>
        <w:rPr>
          <w:rFonts w:hint="eastAsia"/>
        </w:rPr>
      </w:pPr>
      <w:r>
        <w:rPr>
          <w:rFonts w:ascii="宋体" w:hAnsi="宋体" w:hint="eastAsia"/>
          <w:b/>
          <w:bCs/>
        </w:rPr>
        <w:t>电子设备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
        <w:gridCol w:w="796"/>
        <w:gridCol w:w="5580"/>
        <w:gridCol w:w="712"/>
        <w:gridCol w:w="737"/>
      </w:tblGrid>
      <w:tr w:rsidR="00B85506" w14:paraId="50C24AA0" w14:textId="77777777" w:rsidTr="005C7029">
        <w:tc>
          <w:tcPr>
            <w:tcW w:w="477" w:type="dxa"/>
            <w:vAlign w:val="center"/>
          </w:tcPr>
          <w:p w14:paraId="70FC2C02" w14:textId="77777777" w:rsidR="00B85506" w:rsidRDefault="00B85506" w:rsidP="005C7029">
            <w:pPr>
              <w:widowControl/>
              <w:spacing w:line="400" w:lineRule="exact"/>
              <w:jc w:val="center"/>
              <w:rPr>
                <w:rFonts w:ascii="宋体" w:hAnsi="宋体" w:cs="Times New Roman" w:hint="eastAsia"/>
                <w:b/>
                <w:bCs/>
                <w:sz w:val="21"/>
                <w:szCs w:val="21"/>
              </w:rPr>
            </w:pPr>
            <w:r>
              <w:rPr>
                <w:rFonts w:ascii="宋体" w:hAnsi="宋体" w:hint="eastAsia"/>
                <w:b/>
                <w:bCs/>
                <w:kern w:val="0"/>
                <w:sz w:val="21"/>
                <w:szCs w:val="21"/>
              </w:rPr>
              <w:t>序号</w:t>
            </w:r>
          </w:p>
        </w:tc>
        <w:tc>
          <w:tcPr>
            <w:tcW w:w="817" w:type="dxa"/>
            <w:vAlign w:val="center"/>
          </w:tcPr>
          <w:p w14:paraId="15313513" w14:textId="77777777" w:rsidR="00B85506" w:rsidRDefault="00B85506" w:rsidP="005C7029">
            <w:pPr>
              <w:widowControl/>
              <w:spacing w:line="400" w:lineRule="exact"/>
              <w:jc w:val="center"/>
              <w:rPr>
                <w:rFonts w:ascii="宋体" w:hAnsi="宋体" w:cs="Times New Roman" w:hint="eastAsia"/>
                <w:b/>
                <w:bCs/>
                <w:sz w:val="21"/>
                <w:szCs w:val="21"/>
              </w:rPr>
            </w:pPr>
            <w:r>
              <w:rPr>
                <w:rFonts w:ascii="宋体" w:hAnsi="宋体" w:hint="eastAsia"/>
                <w:b/>
                <w:kern w:val="0"/>
                <w:sz w:val="21"/>
                <w:szCs w:val="21"/>
              </w:rPr>
              <w:t>标的名称</w:t>
            </w:r>
          </w:p>
        </w:tc>
        <w:tc>
          <w:tcPr>
            <w:tcW w:w="6133" w:type="dxa"/>
            <w:vAlign w:val="center"/>
          </w:tcPr>
          <w:p w14:paraId="1BCDE68E" w14:textId="77777777" w:rsidR="00B85506" w:rsidRDefault="00B85506" w:rsidP="005C7029">
            <w:pPr>
              <w:widowControl/>
              <w:spacing w:line="400" w:lineRule="exact"/>
              <w:jc w:val="center"/>
              <w:rPr>
                <w:rFonts w:ascii="宋体" w:hAnsi="宋体" w:cs="Times New Roman" w:hint="eastAsia"/>
                <w:b/>
                <w:bCs/>
                <w:sz w:val="21"/>
                <w:szCs w:val="21"/>
              </w:rPr>
            </w:pPr>
            <w:r>
              <w:rPr>
                <w:rFonts w:ascii="宋体" w:hAnsi="宋体" w:hint="eastAsia"/>
                <w:b/>
                <w:bCs/>
                <w:kern w:val="0"/>
                <w:sz w:val="21"/>
                <w:szCs w:val="21"/>
              </w:rPr>
              <w:t>主要技术参数、性能、配置等要求</w:t>
            </w:r>
          </w:p>
        </w:tc>
        <w:tc>
          <w:tcPr>
            <w:tcW w:w="750" w:type="dxa"/>
            <w:vAlign w:val="center"/>
          </w:tcPr>
          <w:p w14:paraId="4512A875" w14:textId="77777777" w:rsidR="00B85506" w:rsidRDefault="00B85506" w:rsidP="005C7029">
            <w:pPr>
              <w:widowControl/>
              <w:spacing w:line="400" w:lineRule="exact"/>
              <w:jc w:val="center"/>
              <w:rPr>
                <w:rFonts w:ascii="宋体" w:hAnsi="宋体" w:cs="Times New Roman" w:hint="eastAsia"/>
                <w:b/>
                <w:bCs/>
                <w:sz w:val="21"/>
                <w:szCs w:val="21"/>
              </w:rPr>
            </w:pPr>
            <w:r>
              <w:rPr>
                <w:rFonts w:ascii="宋体" w:hAnsi="宋体" w:hint="eastAsia"/>
                <w:b/>
                <w:bCs/>
                <w:kern w:val="0"/>
                <w:sz w:val="21"/>
                <w:szCs w:val="21"/>
              </w:rPr>
              <w:t>数量/单位</w:t>
            </w:r>
          </w:p>
        </w:tc>
        <w:tc>
          <w:tcPr>
            <w:tcW w:w="779" w:type="dxa"/>
            <w:vAlign w:val="center"/>
          </w:tcPr>
          <w:p w14:paraId="77D5664B" w14:textId="77777777" w:rsidR="00B85506" w:rsidRDefault="00B85506" w:rsidP="005C7029">
            <w:pPr>
              <w:widowControl/>
              <w:spacing w:line="400" w:lineRule="exact"/>
              <w:jc w:val="center"/>
              <w:rPr>
                <w:rFonts w:ascii="宋体" w:hAnsi="宋体" w:cs="Times New Roman" w:hint="eastAsia"/>
                <w:b/>
                <w:bCs/>
                <w:sz w:val="21"/>
                <w:szCs w:val="21"/>
              </w:rPr>
            </w:pPr>
            <w:r>
              <w:rPr>
                <w:rFonts w:ascii="宋体" w:hAnsi="宋体" w:hint="eastAsia"/>
                <w:b/>
                <w:bCs/>
                <w:kern w:val="0"/>
                <w:sz w:val="21"/>
                <w:szCs w:val="21"/>
              </w:rPr>
              <w:t>所属行业</w:t>
            </w:r>
          </w:p>
        </w:tc>
      </w:tr>
      <w:tr w:rsidR="00B85506" w14:paraId="673AFEAA" w14:textId="77777777" w:rsidTr="005C7029">
        <w:tc>
          <w:tcPr>
            <w:tcW w:w="477" w:type="dxa"/>
            <w:vAlign w:val="center"/>
          </w:tcPr>
          <w:p w14:paraId="48B5ADDF" w14:textId="77777777" w:rsidR="00B85506" w:rsidRDefault="00B85506" w:rsidP="005C7029">
            <w:pPr>
              <w:widowControl/>
              <w:jc w:val="center"/>
              <w:textAlignment w:val="center"/>
              <w:rPr>
                <w:rFonts w:ascii="宋体" w:hAnsi="宋体"/>
                <w:b/>
                <w:bCs/>
                <w:sz w:val="21"/>
                <w:szCs w:val="21"/>
              </w:rPr>
            </w:pPr>
            <w:r>
              <w:rPr>
                <w:rFonts w:ascii="宋体" w:hAnsi="宋体" w:hint="eastAsia"/>
                <w:kern w:val="0"/>
                <w:sz w:val="21"/>
                <w:szCs w:val="21"/>
                <w:lang w:bidi="ar"/>
              </w:rPr>
              <w:t xml:space="preserve">1 </w:t>
            </w:r>
          </w:p>
        </w:tc>
        <w:tc>
          <w:tcPr>
            <w:tcW w:w="817" w:type="dxa"/>
            <w:vAlign w:val="center"/>
          </w:tcPr>
          <w:p w14:paraId="7CDC245E" w14:textId="77777777" w:rsidR="00B85506" w:rsidRDefault="00B85506" w:rsidP="005C7029">
            <w:pPr>
              <w:widowControl/>
              <w:jc w:val="center"/>
              <w:textAlignment w:val="center"/>
              <w:rPr>
                <w:rFonts w:ascii="宋体" w:hAnsi="宋体" w:hint="eastAsia"/>
                <w:b/>
                <w:bCs/>
                <w:sz w:val="21"/>
                <w:szCs w:val="21"/>
              </w:rPr>
            </w:pPr>
            <w:r>
              <w:rPr>
                <w:rFonts w:ascii="宋体" w:hAnsi="宋体" w:hint="eastAsia"/>
                <w:kern w:val="0"/>
                <w:sz w:val="21"/>
                <w:szCs w:val="21"/>
                <w:lang w:bidi="ar"/>
              </w:rPr>
              <w:t>教学一体机</w:t>
            </w:r>
          </w:p>
        </w:tc>
        <w:tc>
          <w:tcPr>
            <w:tcW w:w="6133" w:type="dxa"/>
          </w:tcPr>
          <w:p w14:paraId="246C1A9E" w14:textId="77777777" w:rsidR="00B85506" w:rsidRDefault="00B85506" w:rsidP="005C7029">
            <w:pPr>
              <w:widowControl/>
              <w:jc w:val="left"/>
              <w:textAlignment w:val="top"/>
              <w:rPr>
                <w:rFonts w:ascii="宋体" w:hAnsi="宋体" w:hint="eastAsia"/>
                <w:b/>
                <w:bCs/>
                <w:sz w:val="21"/>
                <w:szCs w:val="21"/>
              </w:rPr>
            </w:pPr>
            <w:proofErr w:type="gramStart"/>
            <w:r>
              <w:rPr>
                <w:rFonts w:ascii="宋体" w:hAnsi="宋体" w:hint="eastAsia"/>
                <w:kern w:val="0"/>
                <w:sz w:val="21"/>
                <w:szCs w:val="21"/>
                <w:lang w:bidi="ar"/>
              </w:rPr>
              <w:t>一</w:t>
            </w:r>
            <w:proofErr w:type="gramEnd"/>
            <w:r>
              <w:rPr>
                <w:rFonts w:ascii="宋体" w:hAnsi="宋体" w:hint="eastAsia"/>
                <w:kern w:val="0"/>
                <w:sz w:val="21"/>
                <w:szCs w:val="21"/>
                <w:lang w:bidi="ar"/>
              </w:rPr>
              <w:t>．整机要求：</w:t>
            </w:r>
            <w:r>
              <w:rPr>
                <w:rFonts w:ascii="宋体" w:hAnsi="宋体" w:hint="eastAsia"/>
                <w:kern w:val="0"/>
                <w:sz w:val="21"/>
                <w:szCs w:val="21"/>
                <w:lang w:bidi="ar"/>
              </w:rPr>
              <w:br/>
              <w:t>1.整机外观无危险锐利边缘及危险锐利尖端，转角及边框部位都</w:t>
            </w:r>
            <w:proofErr w:type="gramStart"/>
            <w:r>
              <w:rPr>
                <w:rFonts w:ascii="宋体" w:hAnsi="宋体" w:hint="eastAsia"/>
                <w:kern w:val="0"/>
                <w:sz w:val="21"/>
                <w:szCs w:val="21"/>
                <w:lang w:bidi="ar"/>
              </w:rPr>
              <w:t>经倒圆或者</w:t>
            </w:r>
            <w:proofErr w:type="gramEnd"/>
            <w:r>
              <w:rPr>
                <w:rFonts w:ascii="宋体" w:hAnsi="宋体" w:hint="eastAsia"/>
                <w:kern w:val="0"/>
                <w:sz w:val="21"/>
                <w:szCs w:val="21"/>
                <w:lang w:bidi="ar"/>
              </w:rPr>
              <w:t>倒角处理，</w:t>
            </w:r>
            <w:proofErr w:type="gramStart"/>
            <w:r>
              <w:rPr>
                <w:rFonts w:ascii="宋体" w:hAnsi="宋体" w:hint="eastAsia"/>
                <w:kern w:val="0"/>
                <w:sz w:val="21"/>
                <w:szCs w:val="21"/>
                <w:lang w:bidi="ar"/>
              </w:rPr>
              <w:t>且倒圆半径</w:t>
            </w:r>
            <w:proofErr w:type="gramEnd"/>
            <w:r>
              <w:rPr>
                <w:rFonts w:ascii="宋体" w:hAnsi="宋体" w:hint="eastAsia"/>
                <w:kern w:val="0"/>
                <w:sz w:val="21"/>
                <w:szCs w:val="21"/>
                <w:lang w:bidi="ar"/>
              </w:rPr>
              <w:t>≥10mm 或者倒圆弧长≥ 15mm。</w:t>
            </w:r>
            <w:r>
              <w:rPr>
                <w:rFonts w:ascii="宋体" w:hAnsi="宋体" w:hint="eastAsia"/>
                <w:color w:val="FF0000"/>
                <w:kern w:val="0"/>
                <w:sz w:val="21"/>
                <w:szCs w:val="21"/>
                <w:highlight w:val="yellow"/>
                <w:lang w:bidi="ar"/>
              </w:rPr>
              <w:br/>
            </w:r>
            <w:r>
              <w:rPr>
                <w:rFonts w:ascii="宋体" w:hAnsi="宋体" w:hint="eastAsia"/>
                <w:kern w:val="0"/>
                <w:sz w:val="21"/>
                <w:szCs w:val="21"/>
                <w:lang w:bidi="ar"/>
              </w:rPr>
              <w:t>2.整机屏幕采用≥75英寸超高清LED 液晶显示屏，屏幕分辨率≥3840*2160。</w:t>
            </w:r>
            <w:r>
              <w:rPr>
                <w:rFonts w:ascii="宋体" w:hAnsi="宋体" w:hint="eastAsia"/>
                <w:kern w:val="0"/>
                <w:sz w:val="21"/>
                <w:szCs w:val="21"/>
                <w:lang w:bidi="ar"/>
              </w:rPr>
              <w:br/>
              <w:t>3.显示比例16:9，可视角度≥178°；支持UHD高清点对点显示。</w:t>
            </w:r>
            <w:r>
              <w:rPr>
                <w:rFonts w:ascii="宋体" w:hAnsi="宋体" w:hint="eastAsia"/>
                <w:kern w:val="0"/>
                <w:sz w:val="21"/>
                <w:szCs w:val="21"/>
                <w:lang w:bidi="ar"/>
              </w:rPr>
              <w:br/>
              <w:t>4.屏幕显示灰度分辨等级达到256灰阶以上；</w:t>
            </w:r>
            <w:r>
              <w:rPr>
                <w:rFonts w:ascii="宋体" w:hAnsi="宋体" w:hint="eastAsia"/>
                <w:kern w:val="0"/>
                <w:sz w:val="21"/>
                <w:szCs w:val="21"/>
                <w:lang w:bidi="ar"/>
              </w:rPr>
              <w:br/>
              <w:t>5.整机采用AG 防眩光玻璃，玻璃厚度不超过4mm,具备防眩光效果，表面书写硬度≥7H；</w:t>
            </w:r>
            <w:r>
              <w:rPr>
                <w:rFonts w:ascii="宋体" w:hAnsi="宋体" w:hint="eastAsia"/>
                <w:kern w:val="0"/>
                <w:sz w:val="21"/>
                <w:szCs w:val="21"/>
                <w:lang w:bidi="ar"/>
              </w:rPr>
              <w:br/>
              <w:t>6.整机采用红外触控技术，可支持二十点触控，便于多名幼儿同时操作书写</w:t>
            </w:r>
            <w:r>
              <w:rPr>
                <w:rFonts w:ascii="宋体" w:hAnsi="宋体" w:hint="eastAsia"/>
                <w:kern w:val="0"/>
                <w:sz w:val="21"/>
                <w:szCs w:val="21"/>
                <w:lang w:bidi="ar"/>
              </w:rPr>
              <w:br/>
              <w:t>7.★整机视网膜蓝光危害（蓝光加权辐射亮度LB）</w:t>
            </w:r>
            <w:proofErr w:type="spellStart"/>
            <w:r>
              <w:rPr>
                <w:rFonts w:ascii="宋体" w:hAnsi="宋体" w:hint="eastAsia"/>
                <w:kern w:val="0"/>
                <w:sz w:val="21"/>
                <w:szCs w:val="21"/>
                <w:lang w:bidi="ar"/>
              </w:rPr>
              <w:t>LB</w:t>
            </w:r>
            <w:proofErr w:type="spellEnd"/>
            <w:r>
              <w:rPr>
                <w:rFonts w:ascii="宋体" w:hAnsi="宋体" w:hint="eastAsia"/>
                <w:kern w:val="0"/>
                <w:sz w:val="21"/>
                <w:szCs w:val="21"/>
                <w:lang w:bidi="ar"/>
              </w:rPr>
              <w:t>限值范围≤0.55。（投标文件中提供</w:t>
            </w:r>
            <w:r>
              <w:rPr>
                <w:rFonts w:ascii="宋体" w:hAnsi="宋体" w:hint="eastAsia"/>
                <w:sz w:val="21"/>
                <w:szCs w:val="21"/>
              </w:rPr>
              <w:t>第三方检测机构出具的检测报告复印件或扫描件加盖投标人公章和厂家公章</w:t>
            </w:r>
            <w:r>
              <w:rPr>
                <w:rFonts w:ascii="宋体" w:hAnsi="宋体" w:hint="eastAsia"/>
                <w:kern w:val="0"/>
                <w:sz w:val="21"/>
                <w:szCs w:val="21"/>
                <w:lang w:bidi="ar"/>
              </w:rPr>
              <w:t>）</w:t>
            </w:r>
            <w:r>
              <w:rPr>
                <w:rFonts w:ascii="宋体" w:hAnsi="宋体" w:hint="eastAsia"/>
                <w:kern w:val="0"/>
                <w:sz w:val="21"/>
                <w:szCs w:val="21"/>
                <w:lang w:bidi="ar"/>
              </w:rPr>
              <w:br/>
              <w:t>8.★为了呵护儿童用眼健康及保证画面显示效果，整机需要支持光学护眼技术，通过降低LED液晶屏有害蓝光产生量进而达到光学护眼的目的，同时不改变画面显示效果。（投标文件中提供低蓝光证书</w:t>
            </w:r>
            <w:r>
              <w:rPr>
                <w:rFonts w:ascii="宋体" w:hAnsi="宋体" w:hint="eastAsia"/>
                <w:sz w:val="21"/>
                <w:szCs w:val="21"/>
              </w:rPr>
              <w:t>复印件或扫描件加盖投标人公章和厂家公章</w:t>
            </w:r>
            <w:r>
              <w:rPr>
                <w:rFonts w:ascii="宋体" w:hAnsi="宋体" w:hint="eastAsia"/>
                <w:kern w:val="0"/>
                <w:sz w:val="21"/>
                <w:szCs w:val="21"/>
                <w:lang w:bidi="ar"/>
              </w:rPr>
              <w:t>）</w:t>
            </w:r>
            <w:r>
              <w:rPr>
                <w:rFonts w:ascii="宋体" w:hAnsi="宋体" w:hint="eastAsia"/>
                <w:kern w:val="0"/>
                <w:sz w:val="21"/>
                <w:szCs w:val="21"/>
                <w:lang w:bidi="ar"/>
              </w:rPr>
              <w:br/>
              <w:t>9.整机能感应不同光照环境并自动调节屏幕亮度，此功能可自行开启或关闭；</w:t>
            </w:r>
            <w:r>
              <w:rPr>
                <w:rFonts w:ascii="宋体" w:hAnsi="宋体" w:hint="eastAsia"/>
                <w:kern w:val="0"/>
                <w:sz w:val="21"/>
                <w:szCs w:val="21"/>
                <w:lang w:bidi="ar"/>
              </w:rPr>
              <w:br/>
              <w:t>10.智能显示模式，整机至少可根据显示内容的差异，自动在标准，柔和、动态模式中切换，以保证最佳观看效果；</w:t>
            </w:r>
            <w:r>
              <w:rPr>
                <w:rFonts w:ascii="宋体" w:hAnsi="宋体" w:hint="eastAsia"/>
                <w:kern w:val="0"/>
                <w:sz w:val="21"/>
                <w:szCs w:val="21"/>
                <w:lang w:bidi="ar"/>
              </w:rPr>
              <w:br/>
              <w:t>11.整机内置 2.1 声道扬声器，</w:t>
            </w:r>
            <w:proofErr w:type="gramStart"/>
            <w:r>
              <w:rPr>
                <w:rFonts w:ascii="宋体" w:hAnsi="宋体" w:hint="eastAsia"/>
                <w:kern w:val="0"/>
                <w:sz w:val="21"/>
                <w:szCs w:val="21"/>
                <w:lang w:bidi="ar"/>
              </w:rPr>
              <w:t>前朝向</w:t>
            </w:r>
            <w:proofErr w:type="gramEnd"/>
            <w:r>
              <w:rPr>
                <w:rFonts w:ascii="宋体" w:hAnsi="宋体" w:hint="eastAsia"/>
                <w:kern w:val="0"/>
                <w:sz w:val="21"/>
                <w:szCs w:val="21"/>
                <w:lang w:bidi="ar"/>
              </w:rPr>
              <w:t>2*8W 中高音，背朝向 1*15W 低音，额定总功率不低于30W。</w:t>
            </w:r>
            <w:r>
              <w:rPr>
                <w:rFonts w:ascii="宋体" w:hAnsi="宋体" w:hint="eastAsia"/>
                <w:kern w:val="0"/>
                <w:sz w:val="21"/>
                <w:szCs w:val="21"/>
                <w:lang w:bidi="ar"/>
              </w:rPr>
              <w:br/>
              <w:t>12.整机内置无线传输模块，无需OPS模块电脑或任何外接、转接天线及网卡，即可同时实现Wi-Fi的双频2.4G&amp;5G接收、AP无线热点的5G发射，满足IEEE 802.11 a/b/g/n/ac标准。</w:t>
            </w:r>
            <w:r>
              <w:rPr>
                <w:rFonts w:ascii="宋体" w:hAnsi="宋体" w:hint="eastAsia"/>
                <w:kern w:val="0"/>
                <w:sz w:val="21"/>
                <w:szCs w:val="21"/>
                <w:lang w:bidi="ar"/>
              </w:rPr>
              <w:br/>
              <w:t>13.整机</w:t>
            </w:r>
            <w:proofErr w:type="gramStart"/>
            <w:r>
              <w:rPr>
                <w:rFonts w:ascii="宋体" w:hAnsi="宋体" w:hint="eastAsia"/>
                <w:kern w:val="0"/>
                <w:sz w:val="21"/>
                <w:szCs w:val="21"/>
                <w:lang w:bidi="ar"/>
              </w:rPr>
              <w:t>支持蓝牙</w:t>
            </w:r>
            <w:proofErr w:type="gramEnd"/>
            <w:r>
              <w:rPr>
                <w:rFonts w:ascii="宋体" w:hAnsi="宋体" w:hint="eastAsia"/>
                <w:kern w:val="0"/>
                <w:sz w:val="21"/>
                <w:szCs w:val="21"/>
                <w:lang w:bidi="ar"/>
              </w:rPr>
              <w:t>4.2标准的连接功能。</w:t>
            </w:r>
            <w:r>
              <w:rPr>
                <w:rFonts w:ascii="宋体" w:hAnsi="宋体" w:hint="eastAsia"/>
                <w:kern w:val="0"/>
                <w:sz w:val="21"/>
                <w:szCs w:val="21"/>
                <w:lang w:bidi="ar"/>
              </w:rPr>
              <w:br/>
            </w:r>
            <w:r>
              <w:rPr>
                <w:rFonts w:ascii="宋体" w:hAnsi="宋体" w:hint="eastAsia"/>
                <w:kern w:val="0"/>
                <w:sz w:val="21"/>
                <w:szCs w:val="21"/>
                <w:lang w:bidi="ar"/>
              </w:rPr>
              <w:lastRenderedPageBreak/>
              <w:t>14.整机天线采用隐藏式设计，避免天线被遮挡或者损坏，而影响性能；</w:t>
            </w:r>
            <w:r>
              <w:rPr>
                <w:rFonts w:ascii="宋体" w:hAnsi="宋体" w:hint="eastAsia"/>
                <w:kern w:val="0"/>
                <w:sz w:val="21"/>
                <w:szCs w:val="21"/>
                <w:lang w:bidi="ar"/>
              </w:rPr>
              <w:br/>
              <w:t>15.整机采用三合一按键设计，一个物理按键，</w:t>
            </w:r>
            <w:proofErr w:type="gramStart"/>
            <w:r>
              <w:rPr>
                <w:rFonts w:ascii="宋体" w:hAnsi="宋体" w:hint="eastAsia"/>
                <w:kern w:val="0"/>
                <w:sz w:val="21"/>
                <w:szCs w:val="21"/>
                <w:lang w:bidi="ar"/>
              </w:rPr>
              <w:t>长按该</w:t>
            </w:r>
            <w:proofErr w:type="gramEnd"/>
            <w:r>
              <w:rPr>
                <w:rFonts w:ascii="宋体" w:hAnsi="宋体" w:hint="eastAsia"/>
                <w:kern w:val="0"/>
                <w:sz w:val="21"/>
                <w:szCs w:val="21"/>
                <w:lang w:bidi="ar"/>
              </w:rPr>
              <w:t>按键可同时开启/关闭整机系统和内置电脑、</w:t>
            </w:r>
            <w:proofErr w:type="gramStart"/>
            <w:r>
              <w:rPr>
                <w:rFonts w:ascii="宋体" w:hAnsi="宋体" w:hint="eastAsia"/>
                <w:kern w:val="0"/>
                <w:sz w:val="21"/>
                <w:szCs w:val="21"/>
                <w:lang w:bidi="ar"/>
              </w:rPr>
              <w:t>短按该</w:t>
            </w:r>
            <w:proofErr w:type="gramEnd"/>
            <w:r>
              <w:rPr>
                <w:rFonts w:ascii="宋体" w:hAnsi="宋体" w:hint="eastAsia"/>
                <w:kern w:val="0"/>
                <w:sz w:val="21"/>
                <w:szCs w:val="21"/>
                <w:lang w:bidi="ar"/>
              </w:rPr>
              <w:t>按键可节能熄屏/唤醒屏幕。</w:t>
            </w:r>
            <w:r>
              <w:rPr>
                <w:rFonts w:ascii="宋体" w:hAnsi="宋体" w:hint="eastAsia"/>
                <w:kern w:val="0"/>
                <w:sz w:val="21"/>
                <w:szCs w:val="21"/>
                <w:lang w:bidi="ar"/>
              </w:rPr>
              <w:br/>
              <w:t>16.搭配与整机外观风格一致的卡通摄像头。</w:t>
            </w:r>
            <w:r>
              <w:rPr>
                <w:rFonts w:ascii="宋体" w:hAnsi="宋体" w:hint="eastAsia"/>
                <w:kern w:val="0"/>
                <w:sz w:val="21"/>
                <w:szCs w:val="21"/>
                <w:lang w:bidi="ar"/>
              </w:rPr>
              <w:br/>
              <w:t>17.★摄像头像素≥800W，视场角不小于71.8°。（投标文件中提供</w:t>
            </w:r>
            <w:r>
              <w:rPr>
                <w:rFonts w:ascii="宋体" w:hAnsi="宋体" w:hint="eastAsia"/>
                <w:sz w:val="21"/>
                <w:szCs w:val="21"/>
              </w:rPr>
              <w:t>第三方检测机构出具的检测报告复印件或扫描件加盖投标人公章和厂家公章</w:t>
            </w:r>
            <w:r>
              <w:rPr>
                <w:rFonts w:ascii="宋体" w:hAnsi="宋体" w:hint="eastAsia"/>
                <w:kern w:val="0"/>
                <w:sz w:val="21"/>
                <w:szCs w:val="21"/>
                <w:lang w:bidi="ar"/>
              </w:rPr>
              <w:t>）</w:t>
            </w:r>
            <w:r>
              <w:rPr>
                <w:rFonts w:ascii="宋体" w:hAnsi="宋体" w:hint="eastAsia"/>
                <w:kern w:val="0"/>
                <w:sz w:val="21"/>
                <w:szCs w:val="21"/>
                <w:lang w:bidi="ar"/>
              </w:rPr>
              <w:br/>
              <w:t>18.★摄像头集成内置麦克风拾音卡，拾音距离≥3米。（投标文件中提供</w:t>
            </w:r>
            <w:r>
              <w:rPr>
                <w:rFonts w:ascii="宋体" w:hAnsi="宋体" w:hint="eastAsia"/>
                <w:sz w:val="21"/>
                <w:szCs w:val="21"/>
              </w:rPr>
              <w:t>第三方检测机构出具的检测报告复印件或扫描件加盖投标人公章和厂家公章</w:t>
            </w:r>
            <w:r>
              <w:rPr>
                <w:rFonts w:ascii="宋体" w:hAnsi="宋体" w:hint="eastAsia"/>
                <w:kern w:val="0"/>
                <w:sz w:val="21"/>
                <w:szCs w:val="21"/>
                <w:lang w:bidi="ar"/>
              </w:rPr>
              <w:t>）</w:t>
            </w:r>
            <w:r>
              <w:rPr>
                <w:rFonts w:ascii="宋体" w:hAnsi="宋体" w:hint="eastAsia"/>
                <w:kern w:val="0"/>
                <w:sz w:val="21"/>
                <w:szCs w:val="21"/>
                <w:lang w:bidi="ar"/>
              </w:rPr>
              <w:br/>
              <w:t>19.★整机内置AI语音操控模块，唤醒词激活后可通过语音控制整机快速开关白板软件、传屏互动工具、幼儿相机、幼教软件，操控电脑关机、待机及待机唤醒。语义词库支持离线使用，在无网络环境下仍可进行语音交互。（投标文件中提供</w:t>
            </w:r>
            <w:r>
              <w:rPr>
                <w:rFonts w:ascii="宋体" w:hAnsi="宋体" w:hint="eastAsia"/>
                <w:sz w:val="21"/>
                <w:szCs w:val="21"/>
              </w:rPr>
              <w:t>第三方检测机构出具的检测报告复印件或扫描件加盖投标人公章和厂家公章</w:t>
            </w:r>
            <w:r>
              <w:rPr>
                <w:rFonts w:ascii="宋体" w:hAnsi="宋体" w:hint="eastAsia"/>
                <w:kern w:val="0"/>
                <w:sz w:val="21"/>
                <w:szCs w:val="21"/>
                <w:lang w:bidi="ar"/>
              </w:rPr>
              <w:t>）</w:t>
            </w:r>
            <w:r>
              <w:rPr>
                <w:rFonts w:ascii="宋体" w:hAnsi="宋体" w:hint="eastAsia"/>
                <w:kern w:val="0"/>
                <w:sz w:val="21"/>
                <w:szCs w:val="21"/>
                <w:lang w:bidi="ar"/>
              </w:rPr>
              <w:br/>
              <w:t>20.★相机拍照及录像的开始、保存、重拍、取消等操作均支持智能语音操控，快速记录课堂瞬间和活动视频。（投标文件中提供</w:t>
            </w:r>
            <w:r>
              <w:rPr>
                <w:rFonts w:ascii="宋体" w:hAnsi="宋体" w:hint="eastAsia"/>
                <w:sz w:val="21"/>
                <w:szCs w:val="21"/>
              </w:rPr>
              <w:t>第三方检测机构出具的检测报告复印件或扫描件加盖投标人公章和厂家公章</w:t>
            </w:r>
            <w:r>
              <w:rPr>
                <w:rFonts w:ascii="宋体" w:hAnsi="宋体" w:hint="eastAsia"/>
                <w:kern w:val="0"/>
                <w:sz w:val="21"/>
                <w:szCs w:val="21"/>
                <w:lang w:bidi="ar"/>
              </w:rPr>
              <w:t>）</w:t>
            </w:r>
            <w:r>
              <w:rPr>
                <w:rFonts w:ascii="宋体" w:hAnsi="宋体" w:hint="eastAsia"/>
                <w:kern w:val="0"/>
                <w:sz w:val="21"/>
                <w:szCs w:val="21"/>
                <w:lang w:bidi="ar"/>
              </w:rPr>
              <w:br/>
              <w:t>21.整机前置接口≥USB3.0*2</w:t>
            </w:r>
            <w:r>
              <w:rPr>
                <w:rFonts w:ascii="宋体" w:hAnsi="宋体" w:hint="eastAsia"/>
                <w:kern w:val="0"/>
                <w:sz w:val="21"/>
                <w:szCs w:val="21"/>
                <w:lang w:bidi="ar"/>
              </w:rPr>
              <w:br/>
              <w:t>22.内置模块化电脑</w:t>
            </w:r>
            <w:r>
              <w:rPr>
                <w:rFonts w:ascii="宋体" w:hAnsi="宋体" w:hint="eastAsia"/>
                <w:kern w:val="0"/>
                <w:sz w:val="21"/>
                <w:szCs w:val="21"/>
                <w:lang w:bidi="ar"/>
              </w:rPr>
              <w:br/>
              <w:t>①　主板采用H310芯片组，搭载Intel 8代或以上酷</w:t>
            </w:r>
            <w:proofErr w:type="gramStart"/>
            <w:r>
              <w:rPr>
                <w:rFonts w:ascii="宋体" w:hAnsi="宋体" w:hint="eastAsia"/>
                <w:kern w:val="0"/>
                <w:sz w:val="21"/>
                <w:szCs w:val="21"/>
                <w:lang w:bidi="ar"/>
              </w:rPr>
              <w:t>睿</w:t>
            </w:r>
            <w:proofErr w:type="gramEnd"/>
            <w:r>
              <w:rPr>
                <w:rFonts w:ascii="宋体" w:hAnsi="宋体" w:hint="eastAsia"/>
                <w:kern w:val="0"/>
                <w:sz w:val="21"/>
                <w:szCs w:val="21"/>
                <w:lang w:bidi="ar"/>
              </w:rPr>
              <w:t>系列 i5 CPU</w:t>
            </w:r>
            <w:r>
              <w:rPr>
                <w:rFonts w:ascii="宋体" w:hAnsi="宋体" w:hint="eastAsia"/>
                <w:kern w:val="0"/>
                <w:sz w:val="21"/>
                <w:szCs w:val="21"/>
                <w:lang w:bidi="ar"/>
              </w:rPr>
              <w:br/>
              <w:t>②　内存：4GB DDR4 内存或以上配置。</w:t>
            </w:r>
            <w:r>
              <w:rPr>
                <w:rFonts w:ascii="宋体" w:hAnsi="宋体" w:hint="eastAsia"/>
                <w:kern w:val="0"/>
                <w:sz w:val="21"/>
                <w:szCs w:val="21"/>
                <w:lang w:bidi="ar"/>
              </w:rPr>
              <w:br/>
              <w:t>③　硬盘：256GB或以上SSD固态硬盘</w:t>
            </w:r>
            <w:r>
              <w:rPr>
                <w:rFonts w:ascii="宋体" w:hAnsi="宋体" w:hint="eastAsia"/>
                <w:kern w:val="0"/>
                <w:sz w:val="21"/>
                <w:szCs w:val="21"/>
                <w:lang w:bidi="ar"/>
              </w:rPr>
              <w:br/>
              <w:t>④　采用抽拉内置式模块化电脑，抽拉内置式，PC模块可插入整机，可实现无单独接线的插拔。</w:t>
            </w:r>
            <w:r>
              <w:rPr>
                <w:rFonts w:ascii="宋体" w:hAnsi="宋体" w:hint="eastAsia"/>
                <w:kern w:val="0"/>
                <w:sz w:val="21"/>
                <w:szCs w:val="21"/>
                <w:lang w:bidi="ar"/>
              </w:rPr>
              <w:br/>
              <w:t>⑤　具有独立非外扩展的视频输出接口：≥1路HDMI 。</w:t>
            </w:r>
            <w:r>
              <w:rPr>
                <w:rFonts w:ascii="宋体" w:hAnsi="宋体" w:hint="eastAsia"/>
                <w:kern w:val="0"/>
                <w:sz w:val="21"/>
                <w:szCs w:val="21"/>
                <w:lang w:bidi="ar"/>
              </w:rPr>
              <w:br/>
              <w:t xml:space="preserve">⑥　具有独立非外扩展的电脑USB接口：电脑上具备≥3个USB3.0 </w:t>
            </w:r>
            <w:proofErr w:type="spellStart"/>
            <w:r>
              <w:rPr>
                <w:rFonts w:ascii="宋体" w:hAnsi="宋体" w:hint="eastAsia"/>
                <w:kern w:val="0"/>
                <w:sz w:val="21"/>
                <w:szCs w:val="21"/>
                <w:lang w:bidi="ar"/>
              </w:rPr>
              <w:t>TypeA</w:t>
            </w:r>
            <w:proofErr w:type="spellEnd"/>
            <w:r>
              <w:rPr>
                <w:rFonts w:ascii="宋体" w:hAnsi="宋体" w:hint="eastAsia"/>
                <w:kern w:val="0"/>
                <w:sz w:val="21"/>
                <w:szCs w:val="21"/>
                <w:lang w:bidi="ar"/>
              </w:rPr>
              <w:t>接口。</w:t>
            </w:r>
            <w:r>
              <w:rPr>
                <w:rFonts w:ascii="宋体" w:hAnsi="宋体" w:hint="eastAsia"/>
                <w:kern w:val="0"/>
                <w:sz w:val="21"/>
                <w:szCs w:val="21"/>
                <w:lang w:bidi="ar"/>
              </w:rPr>
              <w:br/>
              <w:t>二．整机内置备授课软件：</w:t>
            </w:r>
            <w:r>
              <w:rPr>
                <w:rFonts w:ascii="宋体" w:hAnsi="宋体" w:hint="eastAsia"/>
                <w:kern w:val="0"/>
                <w:sz w:val="21"/>
                <w:szCs w:val="21"/>
                <w:lang w:bidi="ar"/>
              </w:rPr>
              <w:br/>
              <w:t>1．采用备授课一体化框架设计，教师可根据教学场景自由切换备课</w:t>
            </w:r>
            <w:proofErr w:type="gramStart"/>
            <w:r>
              <w:rPr>
                <w:rFonts w:ascii="宋体" w:hAnsi="宋体" w:hint="eastAsia"/>
                <w:kern w:val="0"/>
                <w:sz w:val="21"/>
                <w:szCs w:val="21"/>
                <w:lang w:bidi="ar"/>
              </w:rPr>
              <w:t>模式与触控</w:t>
            </w:r>
            <w:proofErr w:type="gramEnd"/>
            <w:r>
              <w:rPr>
                <w:rFonts w:ascii="宋体" w:hAnsi="宋体" w:hint="eastAsia"/>
                <w:kern w:val="0"/>
                <w:sz w:val="21"/>
                <w:szCs w:val="21"/>
                <w:lang w:bidi="ar"/>
              </w:rPr>
              <w:t>交互教学模式。</w:t>
            </w:r>
            <w:r>
              <w:rPr>
                <w:rFonts w:ascii="宋体" w:hAnsi="宋体" w:hint="eastAsia"/>
                <w:kern w:val="0"/>
                <w:sz w:val="21"/>
                <w:szCs w:val="21"/>
                <w:lang w:bidi="ar"/>
              </w:rPr>
              <w:br/>
              <w:t>支持课件云同步，课件上的所有修改、操作均可自动同步至云端，无需单独保存上传，确保多终端</w:t>
            </w:r>
            <w:proofErr w:type="gramStart"/>
            <w:r>
              <w:rPr>
                <w:rFonts w:ascii="宋体" w:hAnsi="宋体" w:hint="eastAsia"/>
                <w:kern w:val="0"/>
                <w:sz w:val="21"/>
                <w:szCs w:val="21"/>
                <w:lang w:bidi="ar"/>
              </w:rPr>
              <w:t>调用同个课件</w:t>
            </w:r>
            <w:proofErr w:type="gramEnd"/>
            <w:r>
              <w:rPr>
                <w:rFonts w:ascii="宋体" w:hAnsi="宋体" w:hint="eastAsia"/>
                <w:kern w:val="0"/>
                <w:sz w:val="21"/>
                <w:szCs w:val="21"/>
                <w:lang w:bidi="ar"/>
              </w:rPr>
              <w:t>均为最新版本，只需联网登录备授课软件即可获取课件。</w:t>
            </w:r>
            <w:r>
              <w:rPr>
                <w:rFonts w:ascii="宋体" w:hAnsi="宋体" w:hint="eastAsia"/>
                <w:kern w:val="0"/>
                <w:sz w:val="21"/>
                <w:szCs w:val="21"/>
                <w:lang w:bidi="ar"/>
              </w:rPr>
              <w:br/>
              <w:t>2．图片处理功能，无需借助专业图片处理软件即可对课件内的图片进行快速抠图，图片主体处理后边缘无明显毛边，且处理后的图片可直接上传至教师</w:t>
            </w:r>
            <w:proofErr w:type="gramStart"/>
            <w:r>
              <w:rPr>
                <w:rFonts w:ascii="宋体" w:hAnsi="宋体" w:hint="eastAsia"/>
                <w:kern w:val="0"/>
                <w:sz w:val="21"/>
                <w:szCs w:val="21"/>
                <w:lang w:bidi="ar"/>
              </w:rPr>
              <w:t>云空间</w:t>
            </w:r>
            <w:proofErr w:type="gramEnd"/>
            <w:r>
              <w:rPr>
                <w:rFonts w:ascii="宋体" w:hAnsi="宋体" w:hint="eastAsia"/>
                <w:kern w:val="0"/>
                <w:sz w:val="21"/>
                <w:szCs w:val="21"/>
                <w:lang w:bidi="ar"/>
              </w:rPr>
              <w:t>供后续复用。</w:t>
            </w:r>
            <w:r>
              <w:rPr>
                <w:rFonts w:ascii="宋体" w:hAnsi="宋体" w:hint="eastAsia"/>
                <w:kern w:val="0"/>
                <w:sz w:val="21"/>
                <w:szCs w:val="21"/>
                <w:lang w:bidi="ar"/>
              </w:rPr>
              <w:br/>
              <w:t>3．可一键为课件文本、图片、形状</w:t>
            </w:r>
            <w:proofErr w:type="gramStart"/>
            <w:r>
              <w:rPr>
                <w:rFonts w:ascii="宋体" w:hAnsi="宋体" w:hint="eastAsia"/>
                <w:kern w:val="0"/>
                <w:sz w:val="21"/>
                <w:szCs w:val="21"/>
                <w:lang w:bidi="ar"/>
              </w:rPr>
              <w:t>等对象添加蒙层</w:t>
            </w:r>
            <w:proofErr w:type="gramEnd"/>
            <w:r>
              <w:rPr>
                <w:rFonts w:ascii="宋体" w:hAnsi="宋体" w:hint="eastAsia"/>
                <w:kern w:val="0"/>
                <w:sz w:val="21"/>
                <w:szCs w:val="21"/>
                <w:lang w:bidi="ar"/>
              </w:rPr>
              <w:t>将其隐</w:t>
            </w:r>
            <w:r>
              <w:rPr>
                <w:rFonts w:ascii="宋体" w:hAnsi="宋体" w:hint="eastAsia"/>
                <w:kern w:val="0"/>
                <w:sz w:val="21"/>
                <w:szCs w:val="21"/>
                <w:lang w:bidi="ar"/>
              </w:rPr>
              <w:lastRenderedPageBreak/>
              <w:t>藏，授课模式下可</w:t>
            </w:r>
            <w:proofErr w:type="gramStart"/>
            <w:r>
              <w:rPr>
                <w:rFonts w:ascii="宋体" w:hAnsi="宋体" w:hint="eastAsia"/>
                <w:kern w:val="0"/>
                <w:sz w:val="21"/>
                <w:szCs w:val="21"/>
                <w:lang w:bidi="ar"/>
              </w:rPr>
              <w:t>擦除蒙层展现</w:t>
            </w:r>
            <w:proofErr w:type="gramEnd"/>
            <w:r>
              <w:rPr>
                <w:rFonts w:ascii="宋体" w:hAnsi="宋体" w:hint="eastAsia"/>
                <w:kern w:val="0"/>
                <w:sz w:val="21"/>
                <w:szCs w:val="21"/>
                <w:lang w:bidi="ar"/>
              </w:rPr>
              <w:t>隐藏内容，丰富课件互动展示效果。</w:t>
            </w:r>
            <w:r>
              <w:rPr>
                <w:rFonts w:ascii="宋体" w:hAnsi="宋体" w:hint="eastAsia"/>
                <w:kern w:val="0"/>
                <w:sz w:val="21"/>
                <w:szCs w:val="21"/>
                <w:lang w:bidi="ar"/>
              </w:rPr>
              <w:br/>
              <w:t>4．汉字教学工具：具备汉字生字卡，直观展示汉字部首、笔画数量，笔画书写支持分步展示和连续展示，支持汉字朗读。</w:t>
            </w:r>
            <w:r>
              <w:rPr>
                <w:rFonts w:ascii="宋体" w:hAnsi="宋体" w:hint="eastAsia"/>
                <w:kern w:val="0"/>
                <w:sz w:val="21"/>
                <w:szCs w:val="21"/>
                <w:lang w:bidi="ar"/>
              </w:rPr>
              <w:br/>
              <w:t>5．专用美术画板工具：提供铅笔、毛笔、油画笔等笔触，具备符合绘画调色教学需求的模拟调色盘，可选择不同颜色混合调色。</w:t>
            </w:r>
            <w:r>
              <w:rPr>
                <w:rFonts w:ascii="宋体" w:hAnsi="宋体" w:hint="eastAsia"/>
                <w:kern w:val="0"/>
                <w:sz w:val="21"/>
                <w:szCs w:val="21"/>
                <w:lang w:bidi="ar"/>
              </w:rPr>
              <w:br/>
              <w:t>6．★立体几何工具：可自由绘制长方体、立方体、圆柱体、圆锥等立体几何图形。任意调节几何体的大小尺寸，支持几何图形按比例放大缩小和通过单独调整长宽高（半径/高）改变几何体大小。几何体支持平面展开，预置长方体、立方体“141、132、222、33”</w:t>
            </w:r>
            <w:proofErr w:type="gramStart"/>
            <w:r>
              <w:rPr>
                <w:rFonts w:ascii="宋体" w:hAnsi="宋体" w:hint="eastAsia"/>
                <w:kern w:val="0"/>
                <w:sz w:val="21"/>
                <w:szCs w:val="21"/>
                <w:lang w:bidi="ar"/>
              </w:rPr>
              <w:t>型展开</w:t>
            </w:r>
            <w:proofErr w:type="gramEnd"/>
            <w:r>
              <w:rPr>
                <w:rFonts w:ascii="宋体" w:hAnsi="宋体" w:hint="eastAsia"/>
                <w:kern w:val="0"/>
                <w:sz w:val="21"/>
                <w:szCs w:val="21"/>
                <w:lang w:bidi="ar"/>
              </w:rPr>
              <w:t>方式，展开后可对涂色面进行查看，有助于学生的空间想象。（投标文件中提供功能截图</w:t>
            </w:r>
            <w:r>
              <w:rPr>
                <w:rFonts w:ascii="宋体" w:hAnsi="宋体" w:hint="eastAsia"/>
                <w:sz w:val="21"/>
                <w:szCs w:val="21"/>
              </w:rPr>
              <w:t>加盖投标人公章和厂家公章</w:t>
            </w:r>
            <w:r>
              <w:rPr>
                <w:rFonts w:ascii="宋体" w:hAnsi="宋体" w:hint="eastAsia"/>
                <w:kern w:val="0"/>
                <w:sz w:val="21"/>
                <w:szCs w:val="21"/>
                <w:lang w:bidi="ar"/>
              </w:rPr>
              <w:t>）</w:t>
            </w:r>
            <w:r>
              <w:rPr>
                <w:rFonts w:ascii="宋体" w:hAnsi="宋体" w:hint="eastAsia"/>
                <w:kern w:val="0"/>
                <w:sz w:val="21"/>
                <w:szCs w:val="21"/>
                <w:lang w:bidi="ar"/>
              </w:rPr>
              <w:br/>
              <w:t>7．英汉字典：支持输入英文字母、单词，单词可生成包含释义、近义词并支持英语朗读。</w:t>
            </w:r>
            <w:r>
              <w:rPr>
                <w:rFonts w:ascii="宋体" w:hAnsi="宋体" w:hint="eastAsia"/>
                <w:kern w:val="0"/>
                <w:sz w:val="21"/>
                <w:szCs w:val="21"/>
                <w:lang w:bidi="ar"/>
              </w:rPr>
              <w:br/>
              <w:t>8．★地理工具：提供三维立体星球模型，内含太阳系全</w:t>
            </w:r>
            <w:proofErr w:type="gramStart"/>
            <w:r>
              <w:rPr>
                <w:rFonts w:ascii="宋体" w:hAnsi="宋体" w:hint="eastAsia"/>
                <w:kern w:val="0"/>
                <w:sz w:val="21"/>
                <w:szCs w:val="21"/>
                <w:lang w:bidi="ar"/>
              </w:rPr>
              <w:t>览</w:t>
            </w:r>
            <w:proofErr w:type="gramEnd"/>
            <w:r>
              <w:rPr>
                <w:rFonts w:ascii="宋体" w:hAnsi="宋体" w:hint="eastAsia"/>
                <w:kern w:val="0"/>
                <w:sz w:val="21"/>
                <w:szCs w:val="21"/>
                <w:lang w:bidi="ar"/>
              </w:rPr>
              <w:t>模型、行星模型、卫星模型，支持360°自由旋转、缩放。太阳系全</w:t>
            </w:r>
            <w:proofErr w:type="gramStart"/>
            <w:r>
              <w:rPr>
                <w:rFonts w:ascii="宋体" w:hAnsi="宋体" w:hint="eastAsia"/>
                <w:kern w:val="0"/>
                <w:sz w:val="21"/>
                <w:szCs w:val="21"/>
                <w:lang w:bidi="ar"/>
              </w:rPr>
              <w:t>览</w:t>
            </w:r>
            <w:proofErr w:type="gramEnd"/>
            <w:r>
              <w:rPr>
                <w:rFonts w:ascii="宋体" w:hAnsi="宋体" w:hint="eastAsia"/>
                <w:kern w:val="0"/>
                <w:sz w:val="21"/>
                <w:szCs w:val="21"/>
                <w:lang w:bidi="ar"/>
              </w:rPr>
              <w:t>模型、行星、卫星使用模型嵌套设计，无需切换界面，可从太阳系逐层定位至卫星；（投标文件中提供功能截图</w:t>
            </w:r>
            <w:r>
              <w:rPr>
                <w:rFonts w:ascii="宋体" w:hAnsi="宋体" w:hint="eastAsia"/>
                <w:sz w:val="21"/>
                <w:szCs w:val="21"/>
              </w:rPr>
              <w:t>加盖投标人公章和厂家公章</w:t>
            </w:r>
            <w:r>
              <w:rPr>
                <w:rFonts w:ascii="宋体" w:hAnsi="宋体" w:hint="eastAsia"/>
                <w:kern w:val="0"/>
                <w:sz w:val="21"/>
                <w:szCs w:val="21"/>
                <w:lang w:bidi="ar"/>
              </w:rPr>
              <w:t>）</w:t>
            </w:r>
            <w:r>
              <w:rPr>
                <w:rFonts w:ascii="宋体" w:hAnsi="宋体" w:hint="eastAsia"/>
                <w:kern w:val="0"/>
                <w:sz w:val="21"/>
                <w:szCs w:val="21"/>
                <w:lang w:bidi="ar"/>
              </w:rPr>
              <w:br/>
              <w:t>9．★提供丰富的地理教学图集，可查看行星的详细数据信息和内部结构信息（地壳、地幔、外核、内核等），支持地球模型直接进行平面/立体转换，清晰展现地球表面的六大板块、降水分布、气温分布、气候分布、人口分布、表层洋流、陆地自然带、海平面等压线等内容。（投标文件中提供功能截图</w:t>
            </w:r>
            <w:r>
              <w:rPr>
                <w:rFonts w:ascii="宋体" w:hAnsi="宋体" w:hint="eastAsia"/>
                <w:sz w:val="21"/>
                <w:szCs w:val="21"/>
              </w:rPr>
              <w:t>加盖投标人公章和厂家公章</w:t>
            </w:r>
            <w:r>
              <w:rPr>
                <w:rFonts w:ascii="宋体" w:hAnsi="宋体" w:hint="eastAsia"/>
                <w:kern w:val="0"/>
                <w:sz w:val="21"/>
                <w:szCs w:val="21"/>
                <w:lang w:bidi="ar"/>
              </w:rPr>
              <w:t>）</w:t>
            </w:r>
            <w:r>
              <w:rPr>
                <w:rFonts w:ascii="宋体" w:hAnsi="宋体" w:hint="eastAsia"/>
                <w:kern w:val="0"/>
                <w:sz w:val="21"/>
                <w:szCs w:val="21"/>
                <w:lang w:bidi="ar"/>
              </w:rPr>
              <w:br/>
              <w:t>10．互动分类游戏：支持创建互动分类游戏；≥10种游戏模板，可轻松生成互动分类游戏，提升课堂趣味性。</w:t>
            </w:r>
            <w:r>
              <w:rPr>
                <w:rFonts w:ascii="宋体" w:hAnsi="宋体" w:hint="eastAsia"/>
                <w:kern w:val="0"/>
                <w:sz w:val="21"/>
                <w:szCs w:val="21"/>
                <w:lang w:bidi="ar"/>
              </w:rPr>
              <w:br/>
              <w:t>三．内置幼儿教学资源：</w:t>
            </w:r>
            <w:r>
              <w:rPr>
                <w:rFonts w:ascii="宋体" w:hAnsi="宋体" w:hint="eastAsia"/>
                <w:kern w:val="0"/>
                <w:sz w:val="21"/>
                <w:szCs w:val="21"/>
                <w:lang w:bidi="ar"/>
              </w:rPr>
              <w:br/>
              <w:t>1．系统资源严格依据《3-6岁儿童学习与发展指南》与《幼儿园指导纲要》编制而成，资源内容涵盖健康、语言、社会、科学、艺术等五个领域。</w:t>
            </w:r>
            <w:r>
              <w:rPr>
                <w:rFonts w:ascii="宋体" w:hAnsi="宋体" w:hint="eastAsia"/>
                <w:kern w:val="0"/>
                <w:sz w:val="21"/>
                <w:szCs w:val="21"/>
                <w:lang w:bidi="ar"/>
              </w:rPr>
              <w:br/>
              <w:t>2．系统主要分为资源和应用两大特色教学功能：</w:t>
            </w:r>
            <w:r>
              <w:rPr>
                <w:rFonts w:ascii="宋体" w:hAnsi="宋体" w:hint="eastAsia"/>
                <w:kern w:val="0"/>
                <w:sz w:val="21"/>
                <w:szCs w:val="21"/>
                <w:lang w:bidi="ar"/>
              </w:rPr>
              <w:br/>
              <w:t>3．★资源包括：儿童普通读物动画和视频列表（300个及以上）和动画视频资源列表（2600个及以上）。（投标文件中提供资源列表复印件</w:t>
            </w:r>
            <w:r>
              <w:rPr>
                <w:rFonts w:ascii="宋体" w:hAnsi="宋体" w:hint="eastAsia"/>
                <w:sz w:val="21"/>
                <w:szCs w:val="21"/>
              </w:rPr>
              <w:t>加盖投标人公章和厂家公章</w:t>
            </w:r>
            <w:r>
              <w:rPr>
                <w:rFonts w:ascii="宋体" w:hAnsi="宋体" w:hint="eastAsia"/>
                <w:kern w:val="0"/>
                <w:sz w:val="21"/>
                <w:szCs w:val="21"/>
                <w:lang w:bidi="ar"/>
              </w:rPr>
              <w:t>）</w:t>
            </w:r>
            <w:r>
              <w:rPr>
                <w:rFonts w:ascii="宋体" w:hAnsi="宋体" w:hint="eastAsia"/>
                <w:kern w:val="0"/>
                <w:sz w:val="21"/>
                <w:szCs w:val="21"/>
                <w:lang w:bidi="ar"/>
              </w:rPr>
              <w:br/>
              <w:t>4．应用包括：“主题课程、特色课堂、电子白板、工具”等。</w:t>
            </w:r>
            <w:r>
              <w:rPr>
                <w:rFonts w:ascii="宋体" w:hAnsi="宋体" w:hint="eastAsia"/>
                <w:kern w:val="0"/>
                <w:sz w:val="21"/>
                <w:szCs w:val="21"/>
                <w:lang w:bidi="ar"/>
              </w:rPr>
              <w:br/>
              <w:t>5．系统提供相对成体系的课程，不仅仅是课件，老师授课一键调用资源及其方便简单。</w:t>
            </w:r>
            <w:r>
              <w:rPr>
                <w:rFonts w:ascii="宋体" w:hAnsi="宋体" w:hint="eastAsia"/>
                <w:kern w:val="0"/>
                <w:sz w:val="21"/>
                <w:szCs w:val="21"/>
                <w:lang w:bidi="ar"/>
              </w:rPr>
              <w:br/>
              <w:t>6．系统提供：主题绘本，礼仪与安全，国学经典，幼儿才艺，经典童话故事，行为习惯故事，多元主题活动，潜能</w:t>
            </w:r>
            <w:r>
              <w:rPr>
                <w:rFonts w:ascii="宋体" w:hAnsi="宋体" w:hint="eastAsia"/>
                <w:kern w:val="0"/>
                <w:sz w:val="21"/>
                <w:szCs w:val="21"/>
                <w:lang w:bidi="ar"/>
              </w:rPr>
              <w:lastRenderedPageBreak/>
              <w:t>互动课程，手指操，蒙氏快乐阅读等五大领域教育资源。</w:t>
            </w:r>
            <w:r>
              <w:rPr>
                <w:rFonts w:ascii="宋体" w:hAnsi="宋体" w:hint="eastAsia"/>
                <w:kern w:val="0"/>
                <w:sz w:val="21"/>
                <w:szCs w:val="21"/>
                <w:lang w:bidi="ar"/>
              </w:rPr>
              <w:br/>
              <w:t>7．幼教系统包含2900条以上1080P高清视频和高清动画资源。</w:t>
            </w:r>
            <w:r>
              <w:rPr>
                <w:rFonts w:ascii="宋体" w:hAnsi="宋体" w:hint="eastAsia"/>
                <w:kern w:val="0"/>
                <w:sz w:val="21"/>
                <w:szCs w:val="21"/>
                <w:lang w:bidi="ar"/>
              </w:rPr>
              <w:br/>
              <w:t>四．幼教助手软件</w:t>
            </w:r>
            <w:r>
              <w:rPr>
                <w:rFonts w:ascii="宋体" w:hAnsi="宋体" w:hint="eastAsia"/>
                <w:kern w:val="0"/>
                <w:sz w:val="21"/>
                <w:szCs w:val="21"/>
                <w:lang w:bidi="ar"/>
              </w:rPr>
              <w:br/>
              <w:t>1．提供符合幼教风格的快捷桌面，用户可以快捷进入白板，相机，文件管理及更多应用；</w:t>
            </w:r>
            <w:r>
              <w:rPr>
                <w:rFonts w:ascii="宋体" w:hAnsi="宋体" w:hint="eastAsia"/>
                <w:kern w:val="0"/>
                <w:sz w:val="21"/>
                <w:szCs w:val="21"/>
                <w:lang w:bidi="ar"/>
              </w:rPr>
              <w:br/>
              <w:t>2．桌面支持最大化与最小化切换，打开应用后，桌面自动进入最小化，不影响应用正常使用，同时支持随意拖拽；</w:t>
            </w:r>
            <w:r>
              <w:rPr>
                <w:rFonts w:ascii="宋体" w:hAnsi="宋体" w:hint="eastAsia"/>
                <w:kern w:val="0"/>
                <w:sz w:val="21"/>
                <w:szCs w:val="21"/>
                <w:lang w:bidi="ar"/>
              </w:rPr>
              <w:br/>
              <w:t>3．支持自定义设备名称：教师可以自定义编辑主页名称，如“XX幼儿园小一班”；</w:t>
            </w:r>
            <w:r>
              <w:rPr>
                <w:rFonts w:ascii="宋体" w:hAnsi="宋体" w:hint="eastAsia"/>
                <w:kern w:val="0"/>
                <w:sz w:val="21"/>
                <w:szCs w:val="21"/>
                <w:lang w:bidi="ar"/>
              </w:rPr>
              <w:br/>
              <w:t>4．主页可以实时显示时间及网络链接情况；</w:t>
            </w:r>
            <w:r>
              <w:rPr>
                <w:rFonts w:ascii="宋体" w:hAnsi="宋体" w:hint="eastAsia"/>
                <w:kern w:val="0"/>
                <w:sz w:val="21"/>
                <w:szCs w:val="21"/>
                <w:lang w:bidi="ar"/>
              </w:rPr>
              <w:br/>
              <w:t>5．提供更多应用功能列表，用户可以快速定位应用；同时支持用户管理应用，教师可以根据教学需要增加需要的应用，以及删除不需要的应用；</w:t>
            </w:r>
            <w:r>
              <w:rPr>
                <w:rFonts w:ascii="宋体" w:hAnsi="宋体" w:hint="eastAsia"/>
                <w:kern w:val="0"/>
                <w:sz w:val="21"/>
                <w:szCs w:val="21"/>
                <w:lang w:bidi="ar"/>
              </w:rPr>
              <w:br/>
              <w:t>6．返回windows桌面：提供快捷返回windows界面功能；</w:t>
            </w:r>
            <w:r>
              <w:rPr>
                <w:rFonts w:ascii="宋体" w:hAnsi="宋体" w:hint="eastAsia"/>
                <w:kern w:val="0"/>
                <w:sz w:val="21"/>
                <w:szCs w:val="21"/>
                <w:lang w:bidi="ar"/>
              </w:rPr>
              <w:br/>
              <w:t>7．自动更新检测：系统自动监测是否当前为最新版本，若不在最新版本，可进行一键更新；</w:t>
            </w:r>
            <w:r>
              <w:rPr>
                <w:rFonts w:ascii="宋体" w:hAnsi="宋体" w:hint="eastAsia"/>
                <w:kern w:val="0"/>
                <w:sz w:val="21"/>
                <w:szCs w:val="21"/>
                <w:lang w:bidi="ar"/>
              </w:rPr>
              <w:br/>
              <w:t>8．设置功能：用户可快捷调节亮度及音量，可以快捷进入网络设置及链接；</w:t>
            </w:r>
          </w:p>
        </w:tc>
        <w:tc>
          <w:tcPr>
            <w:tcW w:w="750" w:type="dxa"/>
            <w:vAlign w:val="center"/>
          </w:tcPr>
          <w:p w14:paraId="6245EB99" w14:textId="77777777" w:rsidR="00B85506" w:rsidRDefault="00B85506" w:rsidP="005C7029">
            <w:pPr>
              <w:widowControl/>
              <w:jc w:val="center"/>
              <w:textAlignment w:val="center"/>
              <w:rPr>
                <w:rFonts w:ascii="宋体" w:hAnsi="宋体" w:hint="eastAsia"/>
                <w:sz w:val="21"/>
                <w:szCs w:val="21"/>
              </w:rPr>
            </w:pPr>
            <w:r>
              <w:rPr>
                <w:rFonts w:ascii="宋体" w:hAnsi="宋体" w:hint="eastAsia"/>
                <w:kern w:val="0"/>
                <w:sz w:val="21"/>
                <w:szCs w:val="21"/>
                <w:lang w:bidi="ar"/>
              </w:rPr>
              <w:lastRenderedPageBreak/>
              <w:t>71台</w:t>
            </w:r>
          </w:p>
        </w:tc>
        <w:tc>
          <w:tcPr>
            <w:tcW w:w="779" w:type="dxa"/>
            <w:vAlign w:val="center"/>
          </w:tcPr>
          <w:p w14:paraId="2F6C425F" w14:textId="77777777" w:rsidR="00B85506" w:rsidRDefault="00B85506" w:rsidP="005C7029">
            <w:pPr>
              <w:jc w:val="center"/>
              <w:rPr>
                <w:rFonts w:ascii="宋体" w:hAnsi="宋体" w:hint="eastAsia"/>
                <w:sz w:val="21"/>
                <w:szCs w:val="21"/>
              </w:rPr>
            </w:pPr>
            <w:r>
              <w:rPr>
                <w:rFonts w:ascii="宋体" w:hAnsi="宋体" w:hint="eastAsia"/>
                <w:sz w:val="21"/>
                <w:szCs w:val="21"/>
              </w:rPr>
              <w:t>工业</w:t>
            </w:r>
          </w:p>
        </w:tc>
      </w:tr>
      <w:tr w:rsidR="00B85506" w14:paraId="7D819C94" w14:textId="77777777" w:rsidTr="005C7029">
        <w:tc>
          <w:tcPr>
            <w:tcW w:w="477" w:type="dxa"/>
            <w:vAlign w:val="center"/>
          </w:tcPr>
          <w:p w14:paraId="5D48BCE3" w14:textId="77777777" w:rsidR="00B85506" w:rsidRDefault="00B85506" w:rsidP="005C7029">
            <w:pPr>
              <w:widowControl/>
              <w:jc w:val="center"/>
              <w:textAlignment w:val="center"/>
              <w:rPr>
                <w:rFonts w:ascii="宋体" w:hAnsi="宋体"/>
                <w:b/>
                <w:bCs/>
                <w:sz w:val="21"/>
                <w:szCs w:val="21"/>
              </w:rPr>
            </w:pPr>
            <w:r>
              <w:rPr>
                <w:rFonts w:ascii="宋体" w:hAnsi="宋体" w:hint="eastAsia"/>
                <w:kern w:val="0"/>
                <w:sz w:val="21"/>
                <w:szCs w:val="21"/>
                <w:lang w:bidi="ar"/>
              </w:rPr>
              <w:lastRenderedPageBreak/>
              <w:t xml:space="preserve">2 </w:t>
            </w:r>
          </w:p>
        </w:tc>
        <w:tc>
          <w:tcPr>
            <w:tcW w:w="817" w:type="dxa"/>
            <w:vAlign w:val="center"/>
          </w:tcPr>
          <w:p w14:paraId="4A833757" w14:textId="77777777" w:rsidR="00B85506" w:rsidRDefault="00B85506" w:rsidP="005C7029">
            <w:pPr>
              <w:widowControl/>
              <w:jc w:val="center"/>
              <w:textAlignment w:val="center"/>
              <w:rPr>
                <w:rFonts w:ascii="宋体" w:hAnsi="宋体" w:hint="eastAsia"/>
                <w:b/>
                <w:bCs/>
                <w:sz w:val="21"/>
                <w:szCs w:val="21"/>
              </w:rPr>
            </w:pPr>
            <w:r>
              <w:rPr>
                <w:rFonts w:ascii="宋体" w:hAnsi="宋体" w:hint="eastAsia"/>
                <w:kern w:val="0"/>
                <w:sz w:val="21"/>
                <w:szCs w:val="21"/>
                <w:lang w:bidi="ar"/>
              </w:rPr>
              <w:t>投影</w:t>
            </w:r>
          </w:p>
        </w:tc>
        <w:tc>
          <w:tcPr>
            <w:tcW w:w="6133" w:type="dxa"/>
          </w:tcPr>
          <w:p w14:paraId="26EEED82" w14:textId="77777777" w:rsidR="00B85506" w:rsidRDefault="00B85506" w:rsidP="005C7029">
            <w:pPr>
              <w:widowControl/>
              <w:jc w:val="left"/>
              <w:textAlignment w:val="top"/>
              <w:rPr>
                <w:rFonts w:ascii="宋体" w:hAnsi="宋体" w:hint="eastAsia"/>
                <w:b/>
                <w:bCs/>
                <w:sz w:val="21"/>
                <w:szCs w:val="21"/>
              </w:rPr>
            </w:pPr>
            <w:r>
              <w:rPr>
                <w:rFonts w:ascii="宋体" w:hAnsi="宋体" w:hint="eastAsia"/>
                <w:kern w:val="0"/>
                <w:sz w:val="21"/>
                <w:szCs w:val="21"/>
                <w:lang w:bidi="ar"/>
              </w:rPr>
              <w:t>一、基本参数：</w:t>
            </w:r>
            <w:r>
              <w:rPr>
                <w:rFonts w:ascii="宋体" w:hAnsi="宋体" w:hint="eastAsia"/>
                <w:kern w:val="0"/>
                <w:sz w:val="21"/>
                <w:szCs w:val="21"/>
                <w:lang w:bidi="ar"/>
              </w:rPr>
              <w:br/>
              <w:t>1、投影技术:3LCD，液晶板尺寸≥0.63英寸；</w:t>
            </w:r>
            <w:r>
              <w:rPr>
                <w:rFonts w:ascii="宋体" w:hAnsi="宋体" w:hint="eastAsia"/>
                <w:kern w:val="0"/>
                <w:sz w:val="21"/>
                <w:szCs w:val="21"/>
                <w:lang w:bidi="ar"/>
              </w:rPr>
              <w:br/>
              <w:t>2、中心亮度≥4000流明；</w:t>
            </w:r>
            <w:r>
              <w:rPr>
                <w:rFonts w:ascii="宋体" w:hAnsi="宋体" w:hint="eastAsia"/>
                <w:kern w:val="0"/>
                <w:sz w:val="21"/>
                <w:szCs w:val="21"/>
                <w:lang w:bidi="ar"/>
              </w:rPr>
              <w:br/>
              <w:t>3、对比度≥20000：1；</w:t>
            </w:r>
            <w:r>
              <w:rPr>
                <w:rFonts w:ascii="宋体" w:hAnsi="宋体" w:hint="eastAsia"/>
                <w:kern w:val="0"/>
                <w:sz w:val="21"/>
                <w:szCs w:val="21"/>
                <w:lang w:bidi="ar"/>
              </w:rPr>
              <w:br/>
              <w:t>4、标准分辨率1024*768（XGA），兼容4:3，16:9，16：10；</w:t>
            </w:r>
            <w:r>
              <w:rPr>
                <w:rFonts w:ascii="宋体" w:hAnsi="宋体" w:hint="eastAsia"/>
                <w:kern w:val="0"/>
                <w:sz w:val="21"/>
                <w:szCs w:val="21"/>
                <w:lang w:bidi="ar"/>
              </w:rPr>
              <w:br/>
              <w:t>5、手动1.2倍变焦，投射比：1.48-1.78:1；</w:t>
            </w:r>
            <w:r>
              <w:rPr>
                <w:rFonts w:ascii="宋体" w:hAnsi="宋体" w:hint="eastAsia"/>
                <w:kern w:val="0"/>
                <w:sz w:val="21"/>
                <w:szCs w:val="21"/>
                <w:lang w:bidi="ar"/>
              </w:rPr>
              <w:br/>
              <w:t>6、灯泡功率≥230W 灯泡，整机功耗≤300W；</w:t>
            </w:r>
            <w:r>
              <w:rPr>
                <w:rFonts w:ascii="宋体" w:hAnsi="宋体" w:hint="eastAsia"/>
                <w:kern w:val="0"/>
                <w:sz w:val="21"/>
                <w:szCs w:val="21"/>
                <w:lang w:bidi="ar"/>
              </w:rPr>
              <w:br/>
              <w:t>7、灯泡寿命：普通模式≥10000小时，节能模式≥20000小时；                                               8、低噪音模式≥10000小时；</w:t>
            </w:r>
            <w:r>
              <w:rPr>
                <w:rFonts w:ascii="宋体" w:hAnsi="宋体" w:hint="eastAsia"/>
                <w:kern w:val="0"/>
                <w:sz w:val="21"/>
                <w:szCs w:val="21"/>
                <w:lang w:bidi="ar"/>
              </w:rPr>
              <w:br/>
              <w:t>9、接口：RGB IN*2，RGB OUT(监视器输出)*1，RS-232C*1，RJ-45*1, USB A*1，HDMI*2，VIDEO*1，音频输入*2，音频输出M3*1；可选配无线模块；</w:t>
            </w:r>
            <w:r>
              <w:rPr>
                <w:rFonts w:ascii="宋体" w:hAnsi="宋体" w:hint="eastAsia"/>
                <w:kern w:val="0"/>
                <w:sz w:val="21"/>
                <w:szCs w:val="21"/>
                <w:lang w:bidi="ar"/>
              </w:rPr>
              <w:br/>
              <w:t>二、功能特点：</w:t>
            </w:r>
            <w:r>
              <w:rPr>
                <w:rFonts w:ascii="宋体" w:hAnsi="宋体" w:hint="eastAsia"/>
                <w:kern w:val="0"/>
                <w:sz w:val="21"/>
                <w:szCs w:val="21"/>
                <w:lang w:bidi="ar"/>
              </w:rPr>
              <w:br/>
              <w:t>1、蓝光减少模式，有效保护视力健康。</w:t>
            </w:r>
            <w:r>
              <w:rPr>
                <w:rFonts w:ascii="宋体" w:hAnsi="宋体" w:hint="eastAsia"/>
                <w:kern w:val="0"/>
                <w:sz w:val="21"/>
                <w:szCs w:val="21"/>
                <w:lang w:bidi="ar"/>
              </w:rPr>
              <w:br/>
              <w:t>2、全中文机器面板与遥控器；</w:t>
            </w:r>
            <w:r>
              <w:rPr>
                <w:rFonts w:ascii="宋体" w:hAnsi="宋体" w:hint="eastAsia"/>
                <w:kern w:val="0"/>
                <w:sz w:val="21"/>
                <w:szCs w:val="21"/>
                <w:lang w:bidi="ar"/>
              </w:rPr>
              <w:br/>
              <w:t>3、强光感应功能，提升亮度感和对比度感，即使在明亮的环境下投影画面也清晰可见；</w:t>
            </w:r>
            <w:r>
              <w:rPr>
                <w:rFonts w:ascii="宋体" w:hAnsi="宋体" w:hint="eastAsia"/>
                <w:kern w:val="0"/>
                <w:sz w:val="21"/>
                <w:szCs w:val="21"/>
                <w:lang w:bidi="ar"/>
              </w:rPr>
              <w:br/>
              <w:t>4、加强型风琴褶皱式空气过滤网，有效防止灰尘进入机器，更换周期达10000小时；</w:t>
            </w:r>
            <w:r>
              <w:rPr>
                <w:rFonts w:ascii="宋体" w:hAnsi="宋体" w:hint="eastAsia"/>
                <w:kern w:val="0"/>
                <w:sz w:val="21"/>
                <w:szCs w:val="21"/>
                <w:lang w:bidi="ar"/>
              </w:rPr>
              <w:br/>
              <w:t>5、正投/吊装自动识别、切换</w:t>
            </w:r>
            <w:r>
              <w:rPr>
                <w:rFonts w:ascii="宋体" w:hAnsi="宋体" w:hint="eastAsia"/>
                <w:kern w:val="0"/>
                <w:sz w:val="21"/>
                <w:szCs w:val="21"/>
                <w:lang w:bidi="ar"/>
              </w:rPr>
              <w:br/>
              <w:t>6、梯形矫正功能，实现倾斜安装投影，垂直±35°、水平±35°梯形校正功能；</w:t>
            </w:r>
            <w:r>
              <w:rPr>
                <w:rFonts w:ascii="宋体" w:hAnsi="宋体" w:hint="eastAsia"/>
                <w:kern w:val="0"/>
                <w:sz w:val="21"/>
                <w:szCs w:val="21"/>
                <w:lang w:bidi="ar"/>
              </w:rPr>
              <w:br/>
              <w:t>7、角矫正功能，实现有角度投影，当投影图像的四个角扭</w:t>
            </w:r>
            <w:r>
              <w:rPr>
                <w:rFonts w:ascii="宋体" w:hAnsi="宋体" w:hint="eastAsia"/>
                <w:kern w:val="0"/>
                <w:sz w:val="21"/>
                <w:szCs w:val="21"/>
                <w:lang w:bidi="ar"/>
              </w:rPr>
              <w:lastRenderedPageBreak/>
              <w:t>曲时调节；</w:t>
            </w:r>
            <w:r>
              <w:rPr>
                <w:rFonts w:ascii="宋体" w:hAnsi="宋体" w:hint="eastAsia"/>
                <w:kern w:val="0"/>
                <w:sz w:val="21"/>
                <w:szCs w:val="21"/>
                <w:lang w:bidi="ar"/>
              </w:rPr>
              <w:br/>
              <w:t>8、曲面补正功能，实现有弧度投影，当投影图像弯曲变形时调节；</w:t>
            </w:r>
            <w:r>
              <w:rPr>
                <w:rFonts w:ascii="宋体" w:hAnsi="宋体" w:hint="eastAsia"/>
                <w:kern w:val="0"/>
                <w:sz w:val="21"/>
                <w:szCs w:val="21"/>
                <w:lang w:bidi="ar"/>
              </w:rPr>
              <w:br/>
              <w:t>9、USB接口支持移动存储设备，实现无电脑投影，还能通过USB连接线轻松投影图像，使投影更便捷；</w:t>
            </w:r>
            <w:r>
              <w:rPr>
                <w:rFonts w:ascii="宋体" w:hAnsi="宋体" w:hint="eastAsia"/>
                <w:kern w:val="0"/>
                <w:sz w:val="21"/>
                <w:szCs w:val="21"/>
                <w:lang w:bidi="ar"/>
              </w:rPr>
              <w:br/>
              <w:t>10、可定制个性化开机LOGO；</w:t>
            </w:r>
            <w:r>
              <w:rPr>
                <w:rFonts w:ascii="宋体" w:hAnsi="宋体" w:hint="eastAsia"/>
                <w:kern w:val="0"/>
                <w:sz w:val="21"/>
                <w:szCs w:val="21"/>
                <w:lang w:bidi="ar"/>
              </w:rPr>
              <w:br/>
              <w:t>11、遥控ID设置，投影机身份识别系统，最多可设置6个ID，同时分别遥控六台投影机；</w:t>
            </w:r>
            <w:r>
              <w:rPr>
                <w:rFonts w:ascii="宋体" w:hAnsi="宋体" w:hint="eastAsia"/>
                <w:kern w:val="0"/>
                <w:sz w:val="21"/>
                <w:szCs w:val="21"/>
                <w:lang w:bidi="ar"/>
              </w:rPr>
              <w:br/>
              <w:t>12、顶部换灯、侧面更换过滤网；</w:t>
            </w:r>
            <w:r>
              <w:rPr>
                <w:rFonts w:ascii="宋体" w:hAnsi="宋体" w:hint="eastAsia"/>
                <w:kern w:val="0"/>
                <w:sz w:val="21"/>
                <w:szCs w:val="21"/>
                <w:lang w:bidi="ar"/>
              </w:rPr>
              <w:br/>
              <w:t>13、多种配色板模式，可在有色板和黑板上正常投影，适合无屏幕情况下的投影；</w:t>
            </w:r>
            <w:r>
              <w:rPr>
                <w:rFonts w:ascii="宋体" w:hAnsi="宋体" w:hint="eastAsia"/>
                <w:kern w:val="0"/>
                <w:sz w:val="21"/>
                <w:szCs w:val="21"/>
                <w:lang w:bidi="ar"/>
              </w:rPr>
              <w:br/>
              <w:t>14、画面冻结功能，画面放大功能，快门功能以及演示计时器功能；</w:t>
            </w:r>
            <w:r>
              <w:rPr>
                <w:rFonts w:ascii="宋体" w:hAnsi="宋体" w:hint="eastAsia"/>
                <w:kern w:val="0"/>
                <w:sz w:val="21"/>
                <w:szCs w:val="21"/>
                <w:lang w:bidi="ar"/>
              </w:rPr>
              <w:br/>
              <w:t>15、安全防盗设计：安全防盗钩、开机密码设置；</w:t>
            </w:r>
            <w:r>
              <w:rPr>
                <w:rFonts w:ascii="宋体" w:hAnsi="宋体" w:hint="eastAsia"/>
                <w:kern w:val="0"/>
                <w:sz w:val="21"/>
                <w:szCs w:val="21"/>
                <w:lang w:bidi="ar"/>
              </w:rPr>
              <w:br/>
              <w:t>16、节能模式管理：无信号时灯泡节能，快门灯泡节能，无信号休眠模式，待机模式下可输出音频到其他音频系统；</w:t>
            </w:r>
          </w:p>
        </w:tc>
        <w:tc>
          <w:tcPr>
            <w:tcW w:w="750" w:type="dxa"/>
            <w:vAlign w:val="center"/>
          </w:tcPr>
          <w:p w14:paraId="371A5318" w14:textId="77777777" w:rsidR="00B85506" w:rsidRDefault="00B85506" w:rsidP="005C7029">
            <w:pPr>
              <w:widowControl/>
              <w:jc w:val="center"/>
              <w:textAlignment w:val="center"/>
              <w:rPr>
                <w:rFonts w:ascii="宋体" w:hAnsi="宋体" w:hint="eastAsia"/>
                <w:sz w:val="21"/>
                <w:szCs w:val="21"/>
              </w:rPr>
            </w:pPr>
            <w:r>
              <w:rPr>
                <w:rFonts w:ascii="宋体" w:hAnsi="宋体" w:hint="eastAsia"/>
                <w:kern w:val="0"/>
                <w:sz w:val="21"/>
                <w:szCs w:val="21"/>
                <w:lang w:bidi="ar"/>
              </w:rPr>
              <w:lastRenderedPageBreak/>
              <w:t>9台</w:t>
            </w:r>
          </w:p>
        </w:tc>
        <w:tc>
          <w:tcPr>
            <w:tcW w:w="779" w:type="dxa"/>
            <w:vAlign w:val="center"/>
          </w:tcPr>
          <w:p w14:paraId="07F28269" w14:textId="77777777" w:rsidR="00B85506" w:rsidRDefault="00B85506" w:rsidP="005C7029">
            <w:pPr>
              <w:jc w:val="center"/>
              <w:rPr>
                <w:rFonts w:ascii="宋体" w:hAnsi="宋体" w:hint="eastAsia"/>
                <w:sz w:val="21"/>
                <w:szCs w:val="21"/>
              </w:rPr>
            </w:pPr>
            <w:r>
              <w:rPr>
                <w:rFonts w:ascii="宋体" w:hAnsi="宋体" w:hint="eastAsia"/>
                <w:sz w:val="21"/>
                <w:szCs w:val="21"/>
              </w:rPr>
              <w:t>工业</w:t>
            </w:r>
          </w:p>
        </w:tc>
      </w:tr>
      <w:tr w:rsidR="00B85506" w14:paraId="761A7E19" w14:textId="77777777" w:rsidTr="005C7029">
        <w:tc>
          <w:tcPr>
            <w:tcW w:w="477" w:type="dxa"/>
            <w:vAlign w:val="center"/>
          </w:tcPr>
          <w:p w14:paraId="7060E0EF" w14:textId="77777777" w:rsidR="00B85506" w:rsidRDefault="00B85506" w:rsidP="005C7029">
            <w:pPr>
              <w:widowControl/>
              <w:jc w:val="right"/>
              <w:textAlignment w:val="center"/>
              <w:rPr>
                <w:rFonts w:ascii="宋体" w:hAnsi="宋体"/>
                <w:b/>
                <w:bCs/>
                <w:sz w:val="21"/>
                <w:szCs w:val="21"/>
              </w:rPr>
            </w:pPr>
            <w:r>
              <w:rPr>
                <w:rFonts w:ascii="宋体" w:hAnsi="宋体" w:hint="eastAsia"/>
                <w:kern w:val="0"/>
                <w:sz w:val="21"/>
                <w:szCs w:val="21"/>
                <w:lang w:bidi="ar"/>
              </w:rPr>
              <w:t xml:space="preserve">3 </w:t>
            </w:r>
          </w:p>
        </w:tc>
        <w:tc>
          <w:tcPr>
            <w:tcW w:w="817" w:type="dxa"/>
            <w:vAlign w:val="center"/>
          </w:tcPr>
          <w:p w14:paraId="4FA224BD" w14:textId="77777777" w:rsidR="00B85506" w:rsidRDefault="00B85506" w:rsidP="005C7029">
            <w:pPr>
              <w:widowControl/>
              <w:jc w:val="center"/>
              <w:textAlignment w:val="center"/>
              <w:rPr>
                <w:rFonts w:ascii="宋体" w:hAnsi="宋体" w:hint="eastAsia"/>
                <w:b/>
                <w:bCs/>
                <w:sz w:val="21"/>
                <w:szCs w:val="21"/>
              </w:rPr>
            </w:pPr>
            <w:r>
              <w:rPr>
                <w:rFonts w:ascii="宋体" w:hAnsi="宋体" w:hint="eastAsia"/>
                <w:kern w:val="0"/>
                <w:sz w:val="21"/>
                <w:szCs w:val="21"/>
                <w:lang w:bidi="ar"/>
              </w:rPr>
              <w:t>广播</w:t>
            </w:r>
          </w:p>
        </w:tc>
        <w:tc>
          <w:tcPr>
            <w:tcW w:w="6133" w:type="dxa"/>
          </w:tcPr>
          <w:p w14:paraId="1A684080" w14:textId="77777777" w:rsidR="00B85506" w:rsidRDefault="00B85506" w:rsidP="005C7029">
            <w:pPr>
              <w:widowControl/>
              <w:jc w:val="left"/>
              <w:textAlignment w:val="top"/>
              <w:rPr>
                <w:rFonts w:ascii="宋体" w:hAnsi="宋体" w:hint="eastAsia"/>
                <w:sz w:val="21"/>
                <w:szCs w:val="21"/>
              </w:rPr>
            </w:pPr>
            <w:r>
              <w:rPr>
                <w:rFonts w:ascii="宋体" w:hAnsi="宋体" w:hint="eastAsia"/>
                <w:kern w:val="0"/>
                <w:sz w:val="21"/>
                <w:szCs w:val="21"/>
                <w:lang w:bidi="ar"/>
              </w:rPr>
              <w:t>具有3.0寸屏显示，中/英文菜单，内置MP3解码播放器及FM数码调谐器；4GB内存，支持SD卡播放；支持多种音频格式播放，HiFi级的音频解码性能，CD级的音质；具有春夏秋冬四套定时程序，可实现无人值守；自带6路功率分区输出和2路电源输出；设有1路消防信号接口输入；支持电脑联机和远程无线遥控控制。</w:t>
            </w:r>
            <w:r>
              <w:rPr>
                <w:rFonts w:ascii="宋体" w:hAnsi="宋体" w:hint="eastAsia"/>
                <w:kern w:val="0"/>
                <w:sz w:val="21"/>
                <w:szCs w:val="21"/>
                <w:lang w:bidi="ar"/>
              </w:rPr>
              <w:br/>
              <w:t>高对比度128*64中文点阵显示屏,；</w:t>
            </w:r>
            <w:proofErr w:type="gramStart"/>
            <w:r>
              <w:rPr>
                <w:rFonts w:ascii="宋体" w:hAnsi="宋体" w:hint="eastAsia"/>
                <w:kern w:val="0"/>
                <w:sz w:val="21"/>
                <w:szCs w:val="21"/>
                <w:lang w:bidi="ar"/>
              </w:rPr>
              <w:t>支持蓝牙和</w:t>
            </w:r>
            <w:proofErr w:type="gramEnd"/>
            <w:r>
              <w:rPr>
                <w:rFonts w:ascii="宋体" w:hAnsi="宋体" w:hint="eastAsia"/>
                <w:kern w:val="0"/>
                <w:sz w:val="21"/>
                <w:szCs w:val="21"/>
                <w:lang w:bidi="ar"/>
              </w:rPr>
              <w:t>U盘播放，FM收音功能；2路RCA莲花线路和2路话筒输入，2路RCA莲花混合输出；支持6分区功率输出；100V、70V定压，额定功率≥600W；短路、过流、过载、过热保护及LED警示，具有红外遥控功能。</w:t>
            </w:r>
            <w:r>
              <w:rPr>
                <w:rFonts w:ascii="宋体" w:hAnsi="宋体" w:hint="eastAsia"/>
                <w:kern w:val="0"/>
                <w:sz w:val="21"/>
                <w:szCs w:val="21"/>
                <w:lang w:bidi="ar"/>
              </w:rPr>
              <w:br/>
              <w:t>真分集一拖二话筒，采用四天线组合双通道单接收系统，抗干扰能力强；自动搜索功能；采用IR</w:t>
            </w:r>
            <w:proofErr w:type="gramStart"/>
            <w:r>
              <w:rPr>
                <w:rFonts w:ascii="宋体" w:hAnsi="宋体" w:hint="eastAsia"/>
                <w:kern w:val="0"/>
                <w:sz w:val="21"/>
                <w:szCs w:val="21"/>
                <w:lang w:bidi="ar"/>
              </w:rPr>
              <w:t>红外对频技术</w:t>
            </w:r>
            <w:proofErr w:type="gramEnd"/>
            <w:r>
              <w:rPr>
                <w:rFonts w:ascii="宋体" w:hAnsi="宋体" w:hint="eastAsia"/>
                <w:kern w:val="0"/>
                <w:sz w:val="21"/>
                <w:szCs w:val="21"/>
                <w:lang w:bidi="ar"/>
              </w:rPr>
              <w:t>,一键同步对码；SQ接收距离-65~-100dBm可调,空旷距离可达200米。</w:t>
            </w:r>
            <w:r>
              <w:rPr>
                <w:rFonts w:ascii="宋体" w:hAnsi="宋体" w:hint="eastAsia"/>
                <w:kern w:val="0"/>
                <w:sz w:val="21"/>
                <w:szCs w:val="21"/>
                <w:lang w:bidi="ar"/>
              </w:rPr>
              <w:br/>
              <w:t>额定功率:≥45W；灵敏度:100dB；单元:≥4"全频×4+号角高音×1；材质：铝合金。</w:t>
            </w:r>
            <w:r>
              <w:rPr>
                <w:rFonts w:ascii="宋体" w:hAnsi="宋体" w:hint="eastAsia"/>
                <w:kern w:val="0"/>
                <w:sz w:val="21"/>
                <w:szCs w:val="21"/>
                <w:lang w:bidi="ar"/>
              </w:rPr>
              <w:br/>
              <w:t>额定功率:≥10W；灵敏度:93dB；最大声压级:98dB；材质:ABS塑料外壳+金属面网。</w:t>
            </w:r>
            <w:r>
              <w:rPr>
                <w:rFonts w:ascii="宋体" w:hAnsi="宋体" w:hint="eastAsia"/>
                <w:kern w:val="0"/>
                <w:sz w:val="21"/>
                <w:szCs w:val="21"/>
                <w:lang w:bidi="ar"/>
              </w:rPr>
              <w:br/>
              <w:t>优质抗老化工程专用线</w:t>
            </w:r>
          </w:p>
        </w:tc>
        <w:tc>
          <w:tcPr>
            <w:tcW w:w="750" w:type="dxa"/>
            <w:vAlign w:val="center"/>
          </w:tcPr>
          <w:p w14:paraId="2C7F402C" w14:textId="77777777" w:rsidR="00B85506" w:rsidRDefault="00B85506" w:rsidP="005C7029">
            <w:pPr>
              <w:widowControl/>
              <w:jc w:val="center"/>
              <w:textAlignment w:val="center"/>
              <w:rPr>
                <w:rFonts w:ascii="宋体" w:hAnsi="宋体" w:hint="eastAsia"/>
                <w:sz w:val="21"/>
                <w:szCs w:val="21"/>
              </w:rPr>
            </w:pPr>
            <w:r>
              <w:rPr>
                <w:rFonts w:ascii="宋体" w:hAnsi="宋体" w:hint="eastAsia"/>
                <w:kern w:val="0"/>
                <w:sz w:val="21"/>
                <w:szCs w:val="21"/>
                <w:lang w:bidi="ar"/>
              </w:rPr>
              <w:t>9台</w:t>
            </w:r>
          </w:p>
        </w:tc>
        <w:tc>
          <w:tcPr>
            <w:tcW w:w="779" w:type="dxa"/>
            <w:vAlign w:val="center"/>
          </w:tcPr>
          <w:p w14:paraId="28CDB160" w14:textId="77777777" w:rsidR="00B85506" w:rsidRDefault="00B85506" w:rsidP="005C7029">
            <w:pPr>
              <w:jc w:val="center"/>
              <w:rPr>
                <w:rFonts w:ascii="宋体" w:hAnsi="宋体" w:hint="eastAsia"/>
                <w:sz w:val="21"/>
                <w:szCs w:val="21"/>
              </w:rPr>
            </w:pPr>
            <w:r>
              <w:rPr>
                <w:rFonts w:ascii="宋体" w:hAnsi="宋体" w:hint="eastAsia"/>
                <w:sz w:val="21"/>
                <w:szCs w:val="21"/>
              </w:rPr>
              <w:t>工业</w:t>
            </w:r>
          </w:p>
        </w:tc>
      </w:tr>
      <w:tr w:rsidR="00B85506" w14:paraId="28C4BA7E" w14:textId="77777777" w:rsidTr="005C7029">
        <w:tc>
          <w:tcPr>
            <w:tcW w:w="477" w:type="dxa"/>
            <w:vAlign w:val="center"/>
          </w:tcPr>
          <w:p w14:paraId="71647732" w14:textId="77777777" w:rsidR="00B85506" w:rsidRDefault="00B85506" w:rsidP="005C7029">
            <w:pPr>
              <w:widowControl/>
              <w:jc w:val="right"/>
              <w:textAlignment w:val="center"/>
              <w:rPr>
                <w:rFonts w:ascii="宋体" w:hAnsi="宋体"/>
                <w:b/>
                <w:bCs/>
                <w:sz w:val="21"/>
                <w:szCs w:val="21"/>
              </w:rPr>
            </w:pPr>
            <w:r>
              <w:rPr>
                <w:rFonts w:ascii="宋体" w:hAnsi="宋体" w:hint="eastAsia"/>
                <w:kern w:val="0"/>
                <w:sz w:val="21"/>
                <w:szCs w:val="21"/>
                <w:lang w:bidi="ar"/>
              </w:rPr>
              <w:t xml:space="preserve">4 </w:t>
            </w:r>
          </w:p>
        </w:tc>
        <w:tc>
          <w:tcPr>
            <w:tcW w:w="817" w:type="dxa"/>
            <w:vAlign w:val="center"/>
          </w:tcPr>
          <w:p w14:paraId="363DAB95" w14:textId="77777777" w:rsidR="00B85506" w:rsidRDefault="00B85506" w:rsidP="005C7029">
            <w:pPr>
              <w:widowControl/>
              <w:jc w:val="center"/>
              <w:textAlignment w:val="center"/>
              <w:rPr>
                <w:rFonts w:ascii="宋体" w:hAnsi="宋体" w:hint="eastAsia"/>
                <w:b/>
                <w:bCs/>
                <w:sz w:val="21"/>
                <w:szCs w:val="21"/>
              </w:rPr>
            </w:pPr>
            <w:r>
              <w:rPr>
                <w:rFonts w:ascii="宋体" w:hAnsi="宋体" w:hint="eastAsia"/>
                <w:kern w:val="0"/>
                <w:sz w:val="21"/>
                <w:szCs w:val="21"/>
                <w:lang w:bidi="ar"/>
              </w:rPr>
              <w:t>电脑</w:t>
            </w:r>
          </w:p>
        </w:tc>
        <w:tc>
          <w:tcPr>
            <w:tcW w:w="6133" w:type="dxa"/>
          </w:tcPr>
          <w:p w14:paraId="76EC34B0" w14:textId="77777777" w:rsidR="00B85506" w:rsidRDefault="00B85506" w:rsidP="005C7029">
            <w:pPr>
              <w:widowControl/>
              <w:jc w:val="left"/>
              <w:textAlignment w:val="top"/>
              <w:rPr>
                <w:rFonts w:ascii="宋体" w:hAnsi="宋体" w:hint="eastAsia"/>
                <w:b/>
                <w:bCs/>
                <w:sz w:val="21"/>
                <w:szCs w:val="21"/>
              </w:rPr>
            </w:pPr>
            <w:r>
              <w:rPr>
                <w:rFonts w:ascii="宋体" w:hAnsi="宋体" w:hint="eastAsia"/>
                <w:kern w:val="0"/>
                <w:sz w:val="21"/>
                <w:szCs w:val="21"/>
                <w:lang w:bidi="ar"/>
              </w:rPr>
              <w:t>技术规格要求：台式微型计算机</w:t>
            </w:r>
            <w:r>
              <w:rPr>
                <w:rFonts w:ascii="宋体" w:hAnsi="宋体" w:hint="eastAsia"/>
                <w:kern w:val="0"/>
                <w:sz w:val="21"/>
                <w:szCs w:val="21"/>
                <w:lang w:bidi="ar"/>
              </w:rPr>
              <w:br/>
              <w:t>CPU：</w:t>
            </w:r>
            <w:proofErr w:type="gramStart"/>
            <w:r>
              <w:rPr>
                <w:rFonts w:ascii="宋体" w:hAnsi="宋体" w:hint="eastAsia"/>
                <w:kern w:val="0"/>
                <w:sz w:val="21"/>
                <w:szCs w:val="21"/>
                <w:lang w:bidi="ar"/>
              </w:rPr>
              <w:t>兆芯</w:t>
            </w:r>
            <w:proofErr w:type="gramEnd"/>
            <w:r>
              <w:rPr>
                <w:rFonts w:ascii="宋体" w:hAnsi="宋体" w:hint="eastAsia"/>
                <w:kern w:val="0"/>
                <w:sz w:val="21"/>
                <w:szCs w:val="21"/>
                <w:lang w:bidi="ar"/>
              </w:rPr>
              <w:t>E  U6780A，8核,主频 2.7GHz</w:t>
            </w:r>
            <w:r>
              <w:rPr>
                <w:rFonts w:ascii="宋体" w:hAnsi="宋体" w:hint="eastAsia"/>
                <w:kern w:val="0"/>
                <w:sz w:val="21"/>
                <w:szCs w:val="21"/>
                <w:lang w:bidi="ar"/>
              </w:rPr>
              <w:br/>
              <w:t>BIOS：百</w:t>
            </w:r>
            <w:proofErr w:type="gramStart"/>
            <w:r>
              <w:rPr>
                <w:rFonts w:ascii="宋体" w:hAnsi="宋体" w:hint="eastAsia"/>
                <w:kern w:val="0"/>
                <w:sz w:val="21"/>
                <w:szCs w:val="21"/>
                <w:lang w:bidi="ar"/>
              </w:rPr>
              <w:t>敖</w:t>
            </w:r>
            <w:proofErr w:type="gramEnd"/>
            <w:r>
              <w:rPr>
                <w:rFonts w:ascii="宋体" w:hAnsi="宋体" w:hint="eastAsia"/>
                <w:kern w:val="0"/>
                <w:sz w:val="21"/>
                <w:szCs w:val="21"/>
                <w:lang w:bidi="ar"/>
              </w:rPr>
              <w:t>V1.0</w:t>
            </w:r>
            <w:r>
              <w:rPr>
                <w:rFonts w:ascii="宋体" w:hAnsi="宋体" w:hint="eastAsia"/>
                <w:kern w:val="0"/>
                <w:sz w:val="21"/>
                <w:szCs w:val="21"/>
                <w:lang w:bidi="ar"/>
              </w:rPr>
              <w:br/>
              <w:t xml:space="preserve">内存： 8G DDR4 </w:t>
            </w:r>
            <w:r>
              <w:rPr>
                <w:rFonts w:ascii="宋体" w:hAnsi="宋体" w:hint="eastAsia"/>
                <w:kern w:val="0"/>
                <w:sz w:val="21"/>
                <w:szCs w:val="21"/>
                <w:lang w:bidi="ar"/>
              </w:rPr>
              <w:br/>
              <w:t xml:space="preserve">硬盘：256GB SSD </w:t>
            </w:r>
            <w:r>
              <w:rPr>
                <w:rFonts w:ascii="宋体" w:hAnsi="宋体" w:hint="eastAsia"/>
                <w:kern w:val="0"/>
                <w:sz w:val="21"/>
                <w:szCs w:val="21"/>
                <w:lang w:bidi="ar"/>
              </w:rPr>
              <w:br/>
              <w:t>显卡：集成显卡</w:t>
            </w:r>
            <w:r>
              <w:rPr>
                <w:rFonts w:ascii="宋体" w:hAnsi="宋体" w:hint="eastAsia"/>
                <w:kern w:val="0"/>
                <w:sz w:val="21"/>
                <w:szCs w:val="21"/>
                <w:lang w:bidi="ar"/>
              </w:rPr>
              <w:br/>
              <w:t>光驱：DVD-RW</w:t>
            </w:r>
            <w:r>
              <w:rPr>
                <w:rFonts w:ascii="宋体" w:hAnsi="宋体" w:hint="eastAsia"/>
                <w:kern w:val="0"/>
                <w:sz w:val="21"/>
                <w:szCs w:val="21"/>
                <w:lang w:bidi="ar"/>
              </w:rPr>
              <w:br/>
            </w:r>
            <w:r>
              <w:rPr>
                <w:rFonts w:ascii="宋体" w:hAnsi="宋体" w:hint="eastAsia"/>
                <w:kern w:val="0"/>
                <w:sz w:val="21"/>
                <w:szCs w:val="21"/>
                <w:lang w:bidi="ar"/>
              </w:rPr>
              <w:lastRenderedPageBreak/>
              <w:t>操作系统：预装UOS试用版</w:t>
            </w:r>
            <w:r>
              <w:rPr>
                <w:rFonts w:ascii="宋体" w:hAnsi="宋体" w:hint="eastAsia"/>
                <w:kern w:val="0"/>
                <w:sz w:val="21"/>
                <w:szCs w:val="21"/>
                <w:lang w:bidi="ar"/>
              </w:rPr>
              <w:br/>
              <w:t>显示器：：</w:t>
            </w:r>
            <w:proofErr w:type="gramStart"/>
            <w:r>
              <w:rPr>
                <w:rFonts w:ascii="宋体" w:hAnsi="宋体" w:hint="eastAsia"/>
                <w:kern w:val="0"/>
                <w:sz w:val="21"/>
                <w:szCs w:val="21"/>
                <w:lang w:bidi="ar"/>
              </w:rPr>
              <w:t>标配24英寸</w:t>
            </w:r>
            <w:proofErr w:type="gramEnd"/>
            <w:r>
              <w:rPr>
                <w:rFonts w:ascii="宋体" w:hAnsi="宋体" w:hint="eastAsia"/>
                <w:kern w:val="0"/>
                <w:sz w:val="21"/>
                <w:szCs w:val="21"/>
                <w:lang w:bidi="ar"/>
              </w:rPr>
              <w:t xml:space="preserve"> 分辨率1920×1080     </w:t>
            </w:r>
          </w:p>
        </w:tc>
        <w:tc>
          <w:tcPr>
            <w:tcW w:w="750" w:type="dxa"/>
            <w:vAlign w:val="center"/>
          </w:tcPr>
          <w:p w14:paraId="5EAE41AA" w14:textId="77777777" w:rsidR="00B85506" w:rsidRDefault="00B85506" w:rsidP="005C7029">
            <w:pPr>
              <w:widowControl/>
              <w:jc w:val="center"/>
              <w:textAlignment w:val="center"/>
              <w:rPr>
                <w:rFonts w:ascii="宋体" w:hAnsi="宋体" w:hint="eastAsia"/>
                <w:sz w:val="21"/>
                <w:szCs w:val="21"/>
              </w:rPr>
            </w:pPr>
            <w:r>
              <w:rPr>
                <w:rFonts w:ascii="宋体" w:hAnsi="宋体" w:hint="eastAsia"/>
                <w:kern w:val="0"/>
                <w:sz w:val="21"/>
                <w:szCs w:val="21"/>
                <w:lang w:bidi="ar"/>
              </w:rPr>
              <w:lastRenderedPageBreak/>
              <w:t>61台</w:t>
            </w:r>
          </w:p>
        </w:tc>
        <w:tc>
          <w:tcPr>
            <w:tcW w:w="779" w:type="dxa"/>
            <w:vAlign w:val="center"/>
          </w:tcPr>
          <w:p w14:paraId="5E1A0F2B" w14:textId="77777777" w:rsidR="00B85506" w:rsidRDefault="00B85506" w:rsidP="005C7029">
            <w:pPr>
              <w:jc w:val="center"/>
              <w:rPr>
                <w:rFonts w:ascii="宋体" w:hAnsi="宋体" w:hint="eastAsia"/>
                <w:sz w:val="21"/>
                <w:szCs w:val="21"/>
              </w:rPr>
            </w:pPr>
            <w:r>
              <w:rPr>
                <w:rFonts w:ascii="宋体" w:hAnsi="宋体" w:hint="eastAsia"/>
                <w:sz w:val="21"/>
                <w:szCs w:val="21"/>
              </w:rPr>
              <w:t>工业</w:t>
            </w:r>
          </w:p>
        </w:tc>
      </w:tr>
      <w:tr w:rsidR="00B85506" w14:paraId="01CBB996" w14:textId="77777777" w:rsidTr="005C7029">
        <w:tc>
          <w:tcPr>
            <w:tcW w:w="477" w:type="dxa"/>
            <w:vAlign w:val="center"/>
          </w:tcPr>
          <w:p w14:paraId="1E332D65" w14:textId="77777777" w:rsidR="00B85506" w:rsidRDefault="00B85506" w:rsidP="005C7029">
            <w:pPr>
              <w:widowControl/>
              <w:jc w:val="right"/>
              <w:textAlignment w:val="center"/>
              <w:rPr>
                <w:rFonts w:ascii="宋体" w:hAnsi="宋体"/>
                <w:b/>
                <w:bCs/>
                <w:sz w:val="21"/>
                <w:szCs w:val="21"/>
              </w:rPr>
            </w:pPr>
            <w:r>
              <w:rPr>
                <w:rFonts w:ascii="宋体" w:hAnsi="宋体" w:hint="eastAsia"/>
                <w:kern w:val="0"/>
                <w:sz w:val="21"/>
                <w:szCs w:val="21"/>
                <w:lang w:bidi="ar"/>
              </w:rPr>
              <w:t xml:space="preserve">5 </w:t>
            </w:r>
          </w:p>
        </w:tc>
        <w:tc>
          <w:tcPr>
            <w:tcW w:w="817" w:type="dxa"/>
            <w:vAlign w:val="center"/>
          </w:tcPr>
          <w:p w14:paraId="2C614952" w14:textId="77777777" w:rsidR="00B85506" w:rsidRDefault="00B85506" w:rsidP="005C7029">
            <w:pPr>
              <w:widowControl/>
              <w:jc w:val="center"/>
              <w:textAlignment w:val="center"/>
              <w:rPr>
                <w:rFonts w:ascii="宋体" w:hAnsi="宋体" w:hint="eastAsia"/>
                <w:b/>
                <w:bCs/>
                <w:sz w:val="21"/>
                <w:szCs w:val="21"/>
              </w:rPr>
            </w:pPr>
            <w:r>
              <w:rPr>
                <w:rFonts w:ascii="宋体" w:hAnsi="宋体" w:hint="eastAsia"/>
                <w:kern w:val="0"/>
                <w:sz w:val="21"/>
                <w:szCs w:val="21"/>
                <w:lang w:bidi="ar"/>
              </w:rPr>
              <w:t>打印复印机</w:t>
            </w:r>
          </w:p>
        </w:tc>
        <w:tc>
          <w:tcPr>
            <w:tcW w:w="6133" w:type="dxa"/>
            <w:vAlign w:val="center"/>
          </w:tcPr>
          <w:p w14:paraId="2B468929" w14:textId="77777777" w:rsidR="00B85506" w:rsidRDefault="00B85506" w:rsidP="005C7029">
            <w:pPr>
              <w:widowControl/>
              <w:jc w:val="left"/>
              <w:textAlignment w:val="center"/>
              <w:rPr>
                <w:rFonts w:ascii="宋体" w:hAnsi="宋体" w:hint="eastAsia"/>
                <w:sz w:val="21"/>
                <w:szCs w:val="21"/>
              </w:rPr>
            </w:pPr>
            <w:r>
              <w:rPr>
                <w:rFonts w:ascii="宋体" w:hAnsi="宋体" w:hint="eastAsia"/>
                <w:kern w:val="0"/>
                <w:sz w:val="21"/>
                <w:szCs w:val="21"/>
                <w:lang w:bidi="ar"/>
              </w:rPr>
              <w:t>处理器 295MHz</w:t>
            </w:r>
            <w:r>
              <w:rPr>
                <w:rFonts w:ascii="宋体" w:hAnsi="宋体" w:hint="eastAsia"/>
                <w:kern w:val="0"/>
                <w:sz w:val="21"/>
                <w:szCs w:val="21"/>
                <w:lang w:bidi="ar"/>
              </w:rPr>
              <w:br/>
              <w:t>标准（最大）内存 ≥128MB</w:t>
            </w:r>
            <w:r>
              <w:rPr>
                <w:rFonts w:ascii="宋体" w:hAnsi="宋体" w:hint="eastAsia"/>
                <w:kern w:val="0"/>
                <w:sz w:val="21"/>
                <w:szCs w:val="21"/>
                <w:lang w:bidi="ar"/>
              </w:rPr>
              <w:br/>
              <w:t>LCD显示 LED数字显示</w:t>
            </w:r>
            <w:r>
              <w:rPr>
                <w:rFonts w:ascii="宋体" w:hAnsi="宋体" w:hint="eastAsia"/>
                <w:kern w:val="0"/>
                <w:sz w:val="21"/>
                <w:szCs w:val="21"/>
                <w:lang w:bidi="ar"/>
              </w:rPr>
              <w:br/>
              <w:t>中文电容触控背光按键</w:t>
            </w:r>
            <w:r>
              <w:rPr>
                <w:rFonts w:ascii="宋体" w:hAnsi="宋体" w:hint="eastAsia"/>
                <w:kern w:val="0"/>
                <w:sz w:val="21"/>
                <w:szCs w:val="21"/>
                <w:lang w:bidi="ar"/>
              </w:rPr>
              <w:br/>
              <w:t>人体接近感应</w:t>
            </w:r>
            <w:r>
              <w:rPr>
                <w:rFonts w:ascii="宋体" w:hAnsi="宋体" w:hint="eastAsia"/>
                <w:kern w:val="0"/>
                <w:sz w:val="21"/>
                <w:szCs w:val="21"/>
                <w:lang w:bidi="ar"/>
              </w:rPr>
              <w:br/>
              <w:t xml:space="preserve">接口类型 Hi-Speed USB2.0 </w:t>
            </w:r>
            <w:r>
              <w:rPr>
                <w:rFonts w:ascii="宋体" w:hAnsi="宋体" w:hint="eastAsia"/>
                <w:kern w:val="0"/>
                <w:sz w:val="21"/>
                <w:szCs w:val="21"/>
                <w:lang w:bidi="ar"/>
              </w:rPr>
              <w:br/>
              <w:t>打印幅面 A4</w:t>
            </w:r>
            <w:r>
              <w:rPr>
                <w:rFonts w:ascii="宋体" w:hAnsi="宋体" w:hint="eastAsia"/>
                <w:kern w:val="0"/>
                <w:sz w:val="21"/>
                <w:szCs w:val="21"/>
                <w:lang w:bidi="ar"/>
              </w:rPr>
              <w:br/>
              <w:t>打印速度 ≥26ppm，A5横向进纸≥40ppm</w:t>
            </w:r>
            <w:r>
              <w:rPr>
                <w:rFonts w:ascii="宋体" w:hAnsi="宋体" w:hint="eastAsia"/>
                <w:kern w:val="0"/>
                <w:sz w:val="21"/>
                <w:szCs w:val="21"/>
                <w:lang w:bidi="ar"/>
              </w:rPr>
              <w:br/>
              <w:t>打印分辨率 600*600dpi，仿真1200 dpi</w:t>
            </w:r>
            <w:r>
              <w:rPr>
                <w:rFonts w:ascii="宋体" w:hAnsi="宋体" w:hint="eastAsia"/>
                <w:kern w:val="0"/>
                <w:sz w:val="21"/>
                <w:szCs w:val="21"/>
                <w:lang w:bidi="ar"/>
              </w:rPr>
              <w:br/>
              <w:t>首页输出时间 ＜9秒</w:t>
            </w:r>
            <w:r>
              <w:rPr>
                <w:rFonts w:ascii="宋体" w:hAnsi="宋体" w:hint="eastAsia"/>
                <w:kern w:val="0"/>
                <w:sz w:val="21"/>
                <w:szCs w:val="21"/>
                <w:lang w:bidi="ar"/>
              </w:rPr>
              <w:br/>
              <w:t>复印速度（A4） ≥26ppm</w:t>
            </w:r>
            <w:r>
              <w:rPr>
                <w:rFonts w:ascii="宋体" w:hAnsi="宋体" w:hint="eastAsia"/>
                <w:kern w:val="0"/>
                <w:sz w:val="21"/>
                <w:szCs w:val="21"/>
                <w:lang w:bidi="ar"/>
              </w:rPr>
              <w:br/>
              <w:t>复印分辨率 600*600dpi</w:t>
            </w:r>
            <w:r>
              <w:rPr>
                <w:rFonts w:ascii="宋体" w:hAnsi="宋体" w:hint="eastAsia"/>
                <w:kern w:val="0"/>
                <w:sz w:val="21"/>
                <w:szCs w:val="21"/>
                <w:lang w:bidi="ar"/>
              </w:rPr>
              <w:br/>
              <w:t>首页复印输出时间 ＜15秒</w:t>
            </w:r>
            <w:r>
              <w:rPr>
                <w:rFonts w:ascii="宋体" w:hAnsi="宋体" w:hint="eastAsia"/>
                <w:kern w:val="0"/>
                <w:sz w:val="21"/>
                <w:szCs w:val="21"/>
                <w:lang w:bidi="ar"/>
              </w:rPr>
              <w:br/>
              <w:t>连续复印 1-99</w:t>
            </w:r>
            <w:r>
              <w:rPr>
                <w:rFonts w:ascii="宋体" w:hAnsi="宋体" w:hint="eastAsia"/>
                <w:kern w:val="0"/>
                <w:sz w:val="21"/>
                <w:szCs w:val="21"/>
                <w:lang w:bidi="ar"/>
              </w:rPr>
              <w:br/>
              <w:t>缩放比例 25%-400%</w:t>
            </w:r>
            <w:r>
              <w:rPr>
                <w:rFonts w:ascii="宋体" w:hAnsi="宋体" w:hint="eastAsia"/>
                <w:kern w:val="0"/>
                <w:sz w:val="21"/>
                <w:szCs w:val="21"/>
                <w:lang w:bidi="ar"/>
              </w:rPr>
              <w:br/>
              <w:t>扫描元件 彩色 CIS</w:t>
            </w:r>
            <w:r>
              <w:rPr>
                <w:rFonts w:ascii="宋体" w:hAnsi="宋体" w:hint="eastAsia"/>
                <w:kern w:val="0"/>
                <w:sz w:val="21"/>
                <w:szCs w:val="21"/>
                <w:lang w:bidi="ar"/>
              </w:rPr>
              <w:br/>
              <w:t>光学分辨率 1200dpi</w:t>
            </w:r>
            <w:r>
              <w:rPr>
                <w:rFonts w:ascii="宋体" w:hAnsi="宋体" w:hint="eastAsia"/>
                <w:kern w:val="0"/>
                <w:sz w:val="21"/>
                <w:szCs w:val="21"/>
                <w:lang w:bidi="ar"/>
              </w:rPr>
              <w:br/>
              <w:t>最大分辨率 4800dpi</w:t>
            </w:r>
            <w:r>
              <w:rPr>
                <w:rFonts w:ascii="宋体" w:hAnsi="宋体" w:hint="eastAsia"/>
                <w:kern w:val="0"/>
                <w:sz w:val="21"/>
                <w:szCs w:val="21"/>
                <w:lang w:bidi="ar"/>
              </w:rPr>
              <w:br/>
              <w:t>标准纸盘纸张输入容量 150页(纸盒)</w:t>
            </w:r>
            <w:r>
              <w:rPr>
                <w:rFonts w:ascii="宋体" w:hAnsi="宋体" w:hint="eastAsia"/>
                <w:kern w:val="0"/>
                <w:sz w:val="21"/>
                <w:szCs w:val="21"/>
                <w:lang w:bidi="ar"/>
              </w:rPr>
              <w:br/>
              <w:t>纸张输出容量 50页</w:t>
            </w:r>
            <w:r>
              <w:rPr>
                <w:rFonts w:ascii="宋体" w:hAnsi="宋体" w:hint="eastAsia"/>
                <w:kern w:val="0"/>
                <w:sz w:val="21"/>
                <w:szCs w:val="21"/>
                <w:lang w:bidi="ar"/>
              </w:rPr>
              <w:br/>
              <w:t>打印介质种类 普通纸、再生纸、厚纸（90-105g/㎡）、标签</w:t>
            </w:r>
            <w:r>
              <w:rPr>
                <w:rFonts w:ascii="宋体" w:hAnsi="宋体" w:hint="eastAsia"/>
                <w:kern w:val="0"/>
                <w:sz w:val="21"/>
                <w:szCs w:val="21"/>
                <w:lang w:bidi="ar"/>
              </w:rPr>
              <w:br/>
              <w:t xml:space="preserve">标准介质尺寸 Letter、A4-A6 </w:t>
            </w:r>
            <w:r>
              <w:rPr>
                <w:rFonts w:ascii="宋体" w:hAnsi="宋体" w:hint="eastAsia"/>
                <w:kern w:val="0"/>
                <w:sz w:val="21"/>
                <w:szCs w:val="21"/>
                <w:lang w:bidi="ar"/>
              </w:rPr>
              <w:br/>
              <w:t>推荐的介质重量 70-105g/m2</w:t>
            </w:r>
            <w:r>
              <w:rPr>
                <w:rFonts w:ascii="宋体" w:hAnsi="宋体" w:hint="eastAsia"/>
                <w:kern w:val="0"/>
                <w:sz w:val="21"/>
                <w:szCs w:val="21"/>
                <w:lang w:bidi="ar"/>
              </w:rPr>
              <w:br/>
              <w:t>随机硒鼓寿命 10000页</w:t>
            </w:r>
            <w:r>
              <w:rPr>
                <w:rFonts w:ascii="宋体" w:hAnsi="宋体" w:hint="eastAsia"/>
                <w:kern w:val="0"/>
                <w:sz w:val="21"/>
                <w:szCs w:val="21"/>
                <w:lang w:bidi="ar"/>
              </w:rPr>
              <w:br/>
              <w:t>随机墨粉容量 1000页</w:t>
            </w:r>
          </w:p>
        </w:tc>
        <w:tc>
          <w:tcPr>
            <w:tcW w:w="750" w:type="dxa"/>
            <w:vAlign w:val="center"/>
          </w:tcPr>
          <w:p w14:paraId="4C08B07A" w14:textId="77777777" w:rsidR="00B85506" w:rsidRDefault="00B85506" w:rsidP="005C7029">
            <w:pPr>
              <w:widowControl/>
              <w:jc w:val="center"/>
              <w:textAlignment w:val="center"/>
              <w:rPr>
                <w:rFonts w:ascii="宋体" w:hAnsi="宋体" w:hint="eastAsia"/>
                <w:sz w:val="21"/>
                <w:szCs w:val="21"/>
              </w:rPr>
            </w:pPr>
            <w:r>
              <w:rPr>
                <w:rFonts w:ascii="宋体" w:hAnsi="宋体" w:hint="eastAsia"/>
                <w:kern w:val="0"/>
                <w:sz w:val="21"/>
                <w:szCs w:val="21"/>
                <w:lang w:bidi="ar"/>
              </w:rPr>
              <w:t>38台</w:t>
            </w:r>
          </w:p>
        </w:tc>
        <w:tc>
          <w:tcPr>
            <w:tcW w:w="779" w:type="dxa"/>
            <w:vAlign w:val="center"/>
          </w:tcPr>
          <w:p w14:paraId="04671636" w14:textId="77777777" w:rsidR="00B85506" w:rsidRDefault="00B85506" w:rsidP="005C7029">
            <w:pPr>
              <w:jc w:val="center"/>
              <w:rPr>
                <w:rFonts w:ascii="宋体" w:hAnsi="宋体" w:hint="eastAsia"/>
                <w:sz w:val="21"/>
                <w:szCs w:val="21"/>
              </w:rPr>
            </w:pPr>
            <w:r>
              <w:rPr>
                <w:rFonts w:ascii="宋体" w:hAnsi="宋体" w:hint="eastAsia"/>
                <w:sz w:val="21"/>
                <w:szCs w:val="21"/>
              </w:rPr>
              <w:t>工业</w:t>
            </w:r>
          </w:p>
        </w:tc>
      </w:tr>
      <w:tr w:rsidR="00B85506" w14:paraId="779E4A11" w14:textId="77777777" w:rsidTr="005C7029">
        <w:tc>
          <w:tcPr>
            <w:tcW w:w="477" w:type="dxa"/>
            <w:vAlign w:val="center"/>
          </w:tcPr>
          <w:p w14:paraId="7F9B6A28" w14:textId="77777777" w:rsidR="00B85506" w:rsidRDefault="00B85506" w:rsidP="005C7029">
            <w:pPr>
              <w:widowControl/>
              <w:jc w:val="right"/>
              <w:textAlignment w:val="center"/>
              <w:rPr>
                <w:rFonts w:ascii="宋体" w:hAnsi="宋体"/>
                <w:b/>
                <w:bCs/>
                <w:sz w:val="21"/>
                <w:szCs w:val="21"/>
              </w:rPr>
            </w:pPr>
            <w:r>
              <w:rPr>
                <w:rFonts w:ascii="宋体" w:hAnsi="宋体" w:hint="eastAsia"/>
                <w:kern w:val="0"/>
                <w:sz w:val="21"/>
                <w:szCs w:val="21"/>
                <w:lang w:bidi="ar"/>
              </w:rPr>
              <w:t xml:space="preserve">6 </w:t>
            </w:r>
          </w:p>
        </w:tc>
        <w:tc>
          <w:tcPr>
            <w:tcW w:w="817" w:type="dxa"/>
            <w:vAlign w:val="center"/>
          </w:tcPr>
          <w:p w14:paraId="0844895B" w14:textId="77777777" w:rsidR="00B85506" w:rsidRDefault="00B85506" w:rsidP="005C7029">
            <w:pPr>
              <w:widowControl/>
              <w:jc w:val="center"/>
              <w:textAlignment w:val="center"/>
              <w:rPr>
                <w:rFonts w:ascii="宋体" w:hAnsi="宋体" w:hint="eastAsia"/>
                <w:b/>
                <w:bCs/>
                <w:sz w:val="21"/>
                <w:szCs w:val="21"/>
              </w:rPr>
            </w:pPr>
            <w:r>
              <w:rPr>
                <w:rFonts w:ascii="宋体" w:hAnsi="宋体" w:hint="eastAsia"/>
                <w:kern w:val="0"/>
                <w:sz w:val="21"/>
                <w:szCs w:val="21"/>
                <w:lang w:bidi="ar"/>
              </w:rPr>
              <w:t>LED屏</w:t>
            </w:r>
            <w:r>
              <w:rPr>
                <w:rFonts w:ascii="宋体" w:hAnsi="宋体" w:hint="eastAsia"/>
                <w:kern w:val="0"/>
                <w:sz w:val="21"/>
                <w:szCs w:val="21"/>
                <w:lang w:bidi="ar"/>
              </w:rPr>
              <w:br/>
              <w:t>（平方）</w:t>
            </w:r>
          </w:p>
        </w:tc>
        <w:tc>
          <w:tcPr>
            <w:tcW w:w="6133" w:type="dxa"/>
            <w:vAlign w:val="center"/>
          </w:tcPr>
          <w:p w14:paraId="4856262D" w14:textId="77777777" w:rsidR="00B85506" w:rsidRDefault="00B85506" w:rsidP="005C7029">
            <w:pPr>
              <w:widowControl/>
              <w:jc w:val="left"/>
              <w:textAlignment w:val="center"/>
              <w:rPr>
                <w:rFonts w:ascii="宋体" w:hAnsi="宋体" w:hint="eastAsia"/>
                <w:b/>
                <w:bCs/>
                <w:sz w:val="21"/>
                <w:szCs w:val="21"/>
              </w:rPr>
            </w:pPr>
            <w:r>
              <w:rPr>
                <w:rFonts w:ascii="宋体" w:hAnsi="宋体" w:hint="eastAsia"/>
                <w:kern w:val="0"/>
                <w:sz w:val="21"/>
                <w:szCs w:val="21"/>
                <w:lang w:bidi="ar"/>
              </w:rPr>
              <w:t>1、像素间距:10mm；</w:t>
            </w:r>
            <w:r>
              <w:rPr>
                <w:rFonts w:ascii="宋体" w:hAnsi="宋体" w:hint="eastAsia"/>
                <w:kern w:val="0"/>
                <w:sz w:val="21"/>
                <w:szCs w:val="21"/>
                <w:lang w:bidi="ar"/>
              </w:rPr>
              <w:br/>
              <w:t>2、像素构成：表贴封装单红色</w:t>
            </w:r>
            <w:r>
              <w:rPr>
                <w:rFonts w:ascii="宋体" w:hAnsi="宋体" w:hint="eastAsia"/>
                <w:kern w:val="0"/>
                <w:sz w:val="21"/>
                <w:szCs w:val="21"/>
                <w:lang w:bidi="ar"/>
              </w:rPr>
              <w:br/>
              <w:t>3、成像原理：LED主动发光；</w:t>
            </w:r>
            <w:r>
              <w:rPr>
                <w:rFonts w:ascii="宋体" w:hAnsi="宋体" w:hint="eastAsia"/>
                <w:kern w:val="0"/>
                <w:sz w:val="21"/>
                <w:szCs w:val="21"/>
                <w:lang w:bidi="ar"/>
              </w:rPr>
              <w:br/>
              <w:t>4、像素密度：≥10000 点/㎡；</w:t>
            </w:r>
            <w:r>
              <w:rPr>
                <w:rFonts w:ascii="宋体" w:hAnsi="宋体" w:hint="eastAsia"/>
                <w:kern w:val="0"/>
                <w:sz w:val="21"/>
                <w:szCs w:val="21"/>
                <w:lang w:bidi="ar"/>
              </w:rPr>
              <w:br/>
              <w:t>5、亮度：≥2000 cd/m²；</w:t>
            </w:r>
            <w:r>
              <w:rPr>
                <w:rFonts w:ascii="宋体" w:hAnsi="宋体" w:hint="eastAsia"/>
                <w:kern w:val="0"/>
                <w:sz w:val="21"/>
                <w:szCs w:val="21"/>
                <w:lang w:bidi="ar"/>
              </w:rPr>
              <w:br/>
              <w:t>6、水平视角：≥100°，垂直视角：≥50°；</w:t>
            </w:r>
            <w:r>
              <w:rPr>
                <w:rFonts w:ascii="宋体" w:hAnsi="宋体" w:hint="eastAsia"/>
                <w:kern w:val="0"/>
                <w:sz w:val="21"/>
                <w:szCs w:val="21"/>
                <w:lang w:bidi="ar"/>
              </w:rPr>
              <w:br/>
              <w:t>7、模组功率≤20W/㎡；</w:t>
            </w:r>
            <w:r>
              <w:rPr>
                <w:rFonts w:ascii="宋体" w:hAnsi="宋体" w:hint="eastAsia"/>
                <w:kern w:val="0"/>
                <w:sz w:val="21"/>
                <w:szCs w:val="21"/>
                <w:lang w:bidi="ar"/>
              </w:rPr>
              <w:br/>
              <w:t>8、扫描驱动方式:1/4扫描，恒压驱动；</w:t>
            </w:r>
            <w:r>
              <w:rPr>
                <w:rFonts w:ascii="宋体" w:hAnsi="宋体" w:hint="eastAsia"/>
                <w:kern w:val="0"/>
                <w:sz w:val="21"/>
                <w:szCs w:val="21"/>
                <w:lang w:bidi="ar"/>
              </w:rPr>
              <w:br/>
              <w:t>9、工作环境温度：-40℃至+80℃；</w:t>
            </w:r>
            <w:r>
              <w:rPr>
                <w:rFonts w:ascii="宋体" w:hAnsi="宋体" w:hint="eastAsia"/>
                <w:kern w:val="0"/>
                <w:sz w:val="21"/>
                <w:szCs w:val="21"/>
                <w:lang w:bidi="ar"/>
              </w:rPr>
              <w:br/>
              <w:t>10、工作环境湿度：40%～70%</w:t>
            </w:r>
          </w:p>
        </w:tc>
        <w:tc>
          <w:tcPr>
            <w:tcW w:w="750" w:type="dxa"/>
            <w:vAlign w:val="center"/>
          </w:tcPr>
          <w:p w14:paraId="2C035614" w14:textId="77777777" w:rsidR="00B85506" w:rsidRDefault="00B85506" w:rsidP="005C7029">
            <w:pPr>
              <w:widowControl/>
              <w:jc w:val="center"/>
              <w:textAlignment w:val="center"/>
              <w:rPr>
                <w:rFonts w:ascii="宋体" w:hAnsi="宋体" w:hint="eastAsia"/>
                <w:sz w:val="21"/>
                <w:szCs w:val="21"/>
              </w:rPr>
            </w:pPr>
            <w:r>
              <w:rPr>
                <w:rFonts w:ascii="宋体" w:hAnsi="宋体" w:hint="eastAsia"/>
                <w:kern w:val="0"/>
                <w:sz w:val="21"/>
                <w:szCs w:val="21"/>
                <w:lang w:bidi="ar"/>
              </w:rPr>
              <w:t>37㎡</w:t>
            </w:r>
          </w:p>
        </w:tc>
        <w:tc>
          <w:tcPr>
            <w:tcW w:w="779" w:type="dxa"/>
            <w:vAlign w:val="center"/>
          </w:tcPr>
          <w:p w14:paraId="170A0CEB" w14:textId="77777777" w:rsidR="00B85506" w:rsidRDefault="00B85506" w:rsidP="005C7029">
            <w:pPr>
              <w:jc w:val="center"/>
              <w:rPr>
                <w:rFonts w:ascii="宋体" w:hAnsi="宋体" w:hint="eastAsia"/>
                <w:sz w:val="21"/>
                <w:szCs w:val="21"/>
              </w:rPr>
            </w:pPr>
            <w:r>
              <w:rPr>
                <w:rFonts w:ascii="宋体" w:hAnsi="宋体" w:hint="eastAsia"/>
                <w:sz w:val="21"/>
                <w:szCs w:val="21"/>
              </w:rPr>
              <w:t>工业</w:t>
            </w:r>
          </w:p>
        </w:tc>
      </w:tr>
    </w:tbl>
    <w:p w14:paraId="18B9F003" w14:textId="77777777" w:rsidR="00B85506" w:rsidRDefault="00B85506" w:rsidP="00B85506">
      <w:pPr>
        <w:pStyle w:val="a4"/>
        <w:spacing w:line="480" w:lineRule="exact"/>
        <w:ind w:rightChars="-30" w:right="-72"/>
        <w:jc w:val="both"/>
        <w:rPr>
          <w:rFonts w:ascii="宋体" w:hAnsi="宋体" w:cs="宋体"/>
          <w:bCs w:val="0"/>
        </w:rPr>
      </w:pPr>
    </w:p>
    <w:p w14:paraId="303957FE" w14:textId="77777777" w:rsidR="00B85506" w:rsidRDefault="00B85506" w:rsidP="00B85506">
      <w:pPr>
        <w:pStyle w:val="a4"/>
        <w:spacing w:line="480" w:lineRule="exact"/>
        <w:ind w:rightChars="-30" w:right="-72"/>
        <w:jc w:val="both"/>
        <w:rPr>
          <w:rFonts w:ascii="宋体" w:hAnsi="宋体" w:cs="宋体"/>
          <w:bCs w:val="0"/>
        </w:rPr>
      </w:pPr>
    </w:p>
    <w:p w14:paraId="22F167E4" w14:textId="77777777" w:rsidR="00B85506" w:rsidRDefault="00B85506" w:rsidP="00B85506">
      <w:pPr>
        <w:pStyle w:val="a4"/>
        <w:spacing w:line="480" w:lineRule="exact"/>
        <w:ind w:rightChars="-30" w:right="-72"/>
        <w:jc w:val="both"/>
        <w:rPr>
          <w:rFonts w:ascii="宋体" w:hAnsi="宋体" w:cs="宋体"/>
          <w:bCs w:val="0"/>
        </w:rPr>
      </w:pPr>
    </w:p>
    <w:p w14:paraId="0DACB909" w14:textId="77777777" w:rsidR="00EC63E3" w:rsidRPr="00B85506" w:rsidRDefault="00EC63E3"/>
    <w:sectPr w:rsidR="00EC63E3" w:rsidRPr="00B855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0000001F"/>
    <w:lvl w:ilvl="0">
      <w:start w:val="1"/>
      <w:numFmt w:val="chineseCountingThousand"/>
      <w:lvlText w:val="(%1)"/>
      <w:lvlJc w:val="left"/>
      <w:pPr>
        <w:ind w:left="982" w:hanging="420"/>
      </w:pPr>
    </w:lvl>
    <w:lvl w:ilvl="1">
      <w:start w:val="1"/>
      <w:numFmt w:val="chineseCountingThousand"/>
      <w:suff w:val="nothing"/>
      <w:lvlText w:val="(%2)"/>
      <w:lvlJc w:val="left"/>
      <w:pPr>
        <w:ind w:left="0" w:firstLine="0"/>
      </w:pPr>
      <w:rPr>
        <w:rFonts w:hint="eastAsia"/>
      </w:r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00000029"/>
    <w:multiLevelType w:val="multilevel"/>
    <w:tmpl w:val="00000029"/>
    <w:lvl w:ilvl="0">
      <w:start w:val="1"/>
      <w:numFmt w:val="decimal"/>
      <w:lvlText w:val="%1."/>
      <w:lvlJc w:val="left"/>
      <w:pPr>
        <w:ind w:left="840" w:hanging="420"/>
      </w:pPr>
      <w:rPr>
        <w:rFonts w:hint="eastAsia"/>
      </w:rPr>
    </w:lvl>
    <w:lvl w:ilvl="1">
      <w:start w:val="1"/>
      <w:numFmt w:val="japaneseCounting"/>
      <w:lvlText w:val="（%2）"/>
      <w:lvlJc w:val="left"/>
      <w:pPr>
        <w:ind w:left="1725" w:hanging="885"/>
      </w:pPr>
      <w:rPr>
        <w:rFonts w:hint="default"/>
      </w:rPr>
    </w:lvl>
    <w:lvl w:ilvl="2">
      <w:start w:val="1"/>
      <w:numFmt w:val="decimal"/>
      <w:suff w:val="nothing"/>
      <w:lvlText w:val="%3."/>
      <w:lvlJc w:val="left"/>
      <w:pPr>
        <w:ind w:left="0" w:firstLine="0"/>
      </w:pPr>
      <w:rPr>
        <w:rFonts w:hint="default"/>
        <w:color w:val="auto"/>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573273881">
    <w:abstractNumId w:val="2"/>
  </w:num>
  <w:num w:numId="2" w16cid:durableId="1099375912">
    <w:abstractNumId w:val="1"/>
  </w:num>
  <w:num w:numId="3" w16cid:durableId="531067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081"/>
    <w:rsid w:val="00425081"/>
    <w:rsid w:val="00B85506"/>
    <w:rsid w:val="00EC6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FEAE7"/>
  <w15:chartTrackingRefBased/>
  <w15:docId w15:val="{6E0957C1-94E1-4FBA-8C21-865FE69EB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85506"/>
    <w:pPr>
      <w:widowControl w:val="0"/>
      <w:jc w:val="both"/>
    </w:pPr>
    <w:rPr>
      <w:rFonts w:ascii="Book Antiqua" w:eastAsia="宋体" w:hAnsi="Book Antiqua" w:cs="宋体"/>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link w:val="a5"/>
    <w:qFormat/>
    <w:rsid w:val="00B85506"/>
    <w:pPr>
      <w:spacing w:before="240" w:after="60"/>
      <w:jc w:val="center"/>
      <w:outlineLvl w:val="0"/>
    </w:pPr>
    <w:rPr>
      <w:rFonts w:ascii="Arial" w:hAnsi="Arial" w:cs="Arial"/>
      <w:b/>
      <w:bCs/>
      <w:sz w:val="32"/>
      <w:szCs w:val="32"/>
    </w:rPr>
  </w:style>
  <w:style w:type="character" w:customStyle="1" w:styleId="a5">
    <w:name w:val="标题 字符"/>
    <w:basedOn w:val="a1"/>
    <w:link w:val="a4"/>
    <w:rsid w:val="00B85506"/>
    <w:rPr>
      <w:rFonts w:ascii="Arial" w:eastAsia="宋体" w:hAnsi="Arial" w:cs="Arial"/>
      <w:b/>
      <w:bCs/>
      <w:sz w:val="32"/>
      <w:szCs w:val="32"/>
    </w:rPr>
  </w:style>
  <w:style w:type="paragraph" w:styleId="a6">
    <w:name w:val="Body Text Indent"/>
    <w:basedOn w:val="a"/>
    <w:link w:val="a7"/>
    <w:uiPriority w:val="99"/>
    <w:semiHidden/>
    <w:unhideWhenUsed/>
    <w:rsid w:val="00B85506"/>
    <w:pPr>
      <w:spacing w:after="120"/>
      <w:ind w:leftChars="200" w:left="420"/>
    </w:pPr>
  </w:style>
  <w:style w:type="character" w:customStyle="1" w:styleId="a7">
    <w:name w:val="正文文本缩进 字符"/>
    <w:basedOn w:val="a1"/>
    <w:link w:val="a6"/>
    <w:uiPriority w:val="99"/>
    <w:semiHidden/>
    <w:rsid w:val="00B85506"/>
    <w:rPr>
      <w:rFonts w:ascii="Book Antiqua" w:eastAsia="宋体" w:hAnsi="Book Antiqua" w:cs="宋体"/>
      <w:sz w:val="24"/>
      <w:szCs w:val="24"/>
    </w:rPr>
  </w:style>
  <w:style w:type="paragraph" w:styleId="2">
    <w:name w:val="Body Text First Indent 2"/>
    <w:basedOn w:val="a6"/>
    <w:next w:val="a"/>
    <w:link w:val="20"/>
    <w:rsid w:val="00B85506"/>
    <w:pPr>
      <w:ind w:firstLineChars="200" w:firstLine="420"/>
    </w:pPr>
    <w:rPr>
      <w:rFonts w:ascii="仿宋_GB2312" w:eastAsia="仿宋_GB2312"/>
      <w:sz w:val="28"/>
    </w:rPr>
  </w:style>
  <w:style w:type="character" w:customStyle="1" w:styleId="20">
    <w:name w:val="正文文本首行缩进 2 字符"/>
    <w:basedOn w:val="a7"/>
    <w:link w:val="2"/>
    <w:rsid w:val="00B85506"/>
    <w:rPr>
      <w:rFonts w:ascii="仿宋_GB2312" w:eastAsia="仿宋_GB2312" w:hAnsi="Book Antiqua" w:cs="宋体"/>
      <w:sz w:val="28"/>
      <w:szCs w:val="24"/>
    </w:rPr>
  </w:style>
  <w:style w:type="paragraph" w:customStyle="1" w:styleId="1">
    <w:name w:val="无间隔1"/>
    <w:basedOn w:val="a"/>
    <w:qFormat/>
    <w:rsid w:val="00B85506"/>
    <w:pPr>
      <w:spacing w:line="400" w:lineRule="exact"/>
    </w:pPr>
  </w:style>
  <w:style w:type="paragraph" w:styleId="a0">
    <w:name w:val="Body Text"/>
    <w:basedOn w:val="a"/>
    <w:link w:val="a8"/>
    <w:uiPriority w:val="99"/>
    <w:semiHidden/>
    <w:unhideWhenUsed/>
    <w:rsid w:val="00B85506"/>
    <w:pPr>
      <w:spacing w:after="120"/>
    </w:pPr>
  </w:style>
  <w:style w:type="character" w:customStyle="1" w:styleId="a8">
    <w:name w:val="正文文本 字符"/>
    <w:basedOn w:val="a1"/>
    <w:link w:val="a0"/>
    <w:uiPriority w:val="99"/>
    <w:semiHidden/>
    <w:rsid w:val="00B85506"/>
    <w:rPr>
      <w:rFonts w:ascii="Book Antiqua" w:eastAsia="宋体" w:hAnsi="Book Antiqua"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902</Words>
  <Characters>5144</Characters>
  <Application>Microsoft Office Word</Application>
  <DocSecurity>0</DocSecurity>
  <Lines>42</Lines>
  <Paragraphs>12</Paragraphs>
  <ScaleCrop>false</ScaleCrop>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luming</dc:creator>
  <cp:keywords/>
  <dc:description/>
  <cp:lastModifiedBy>chen luming</cp:lastModifiedBy>
  <cp:revision>2</cp:revision>
  <dcterms:created xsi:type="dcterms:W3CDTF">2022-10-11T01:21:00Z</dcterms:created>
  <dcterms:modified xsi:type="dcterms:W3CDTF">2022-10-11T01:27:00Z</dcterms:modified>
</cp:coreProperties>
</file>