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ind w:right="-72" w:rightChars="-30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>采购需求</w:t>
      </w:r>
    </w:p>
    <w:p>
      <w:pPr>
        <w:widowControl/>
        <w:adjustRightInd w:val="0"/>
        <w:spacing w:line="360" w:lineRule="auto"/>
        <w:rPr>
          <w:rFonts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一、</w:t>
      </w:r>
      <w:r>
        <w:rPr>
          <w:rFonts w:ascii="宋体" w:hAnsi="宋体"/>
          <w:b/>
          <w:kern w:val="0"/>
          <w:sz w:val="21"/>
          <w:szCs w:val="21"/>
        </w:rPr>
        <w:t>相关说明</w:t>
      </w:r>
    </w:p>
    <w:p>
      <w:pPr>
        <w:widowControl/>
        <w:numPr>
          <w:ilvl w:val="2"/>
          <w:numId w:val="1"/>
        </w:num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kern w:val="0"/>
          <w:sz w:val="21"/>
          <w:szCs w:val="21"/>
        </w:rPr>
      </w:pPr>
      <w:r>
        <w:rPr>
          <w:rFonts w:ascii="宋体" w:hAnsi="宋体"/>
          <w:bCs/>
          <w:kern w:val="0"/>
          <w:sz w:val="21"/>
          <w:szCs w:val="21"/>
        </w:rPr>
        <w:t>招标文件中</w:t>
      </w:r>
      <w:r>
        <w:rPr>
          <w:rFonts w:hint="eastAsia" w:ascii="宋体" w:hAnsi="宋体"/>
          <w:bCs/>
          <w:kern w:val="0"/>
          <w:sz w:val="21"/>
          <w:szCs w:val="21"/>
        </w:rPr>
        <w:t>列出</w:t>
      </w:r>
      <w:r>
        <w:rPr>
          <w:rFonts w:ascii="宋体" w:hAnsi="宋体"/>
          <w:bCs/>
          <w:kern w:val="0"/>
          <w:sz w:val="21"/>
          <w:szCs w:val="21"/>
        </w:rPr>
        <w:t>的质</w:t>
      </w:r>
      <w:r>
        <w:rPr>
          <w:rFonts w:hint="eastAsia" w:ascii="宋体" w:hAnsi="宋体"/>
          <w:bCs/>
          <w:kern w:val="0"/>
          <w:sz w:val="21"/>
          <w:szCs w:val="21"/>
        </w:rPr>
        <w:t>量技术参数</w:t>
      </w:r>
      <w:r>
        <w:rPr>
          <w:rFonts w:ascii="宋体" w:hAnsi="宋体"/>
          <w:bCs/>
          <w:kern w:val="0"/>
          <w:sz w:val="21"/>
          <w:szCs w:val="21"/>
        </w:rPr>
        <w:t>或与某产品相同</w:t>
      </w:r>
      <w:r>
        <w:rPr>
          <w:rFonts w:hint="eastAsia" w:ascii="宋体" w:hAnsi="宋体"/>
          <w:bCs/>
          <w:kern w:val="0"/>
          <w:sz w:val="21"/>
          <w:szCs w:val="21"/>
        </w:rPr>
        <w:t>时</w:t>
      </w:r>
      <w:r>
        <w:rPr>
          <w:rFonts w:ascii="宋体" w:hAnsi="宋体"/>
          <w:bCs/>
          <w:kern w:val="0"/>
          <w:sz w:val="21"/>
          <w:szCs w:val="21"/>
        </w:rPr>
        <w:t>仅</w:t>
      </w:r>
      <w:r>
        <w:rPr>
          <w:rFonts w:hint="eastAsia" w:ascii="宋体" w:hAnsi="宋体"/>
          <w:bCs/>
          <w:kern w:val="0"/>
          <w:sz w:val="21"/>
          <w:szCs w:val="21"/>
        </w:rPr>
        <w:t>作为</w:t>
      </w:r>
      <w:r>
        <w:rPr>
          <w:rFonts w:ascii="宋体" w:hAnsi="宋体"/>
          <w:bCs/>
          <w:kern w:val="0"/>
          <w:sz w:val="21"/>
          <w:szCs w:val="21"/>
        </w:rPr>
        <w:t>投标人选择</w:t>
      </w:r>
      <w:r>
        <w:rPr>
          <w:rFonts w:hint="eastAsia" w:ascii="宋体" w:hAnsi="宋体"/>
          <w:bCs/>
          <w:kern w:val="0"/>
          <w:sz w:val="21"/>
          <w:szCs w:val="21"/>
        </w:rPr>
        <w:t>投标产品</w:t>
      </w:r>
      <w:r>
        <w:rPr>
          <w:rFonts w:ascii="宋体" w:hAnsi="宋体"/>
          <w:bCs/>
          <w:kern w:val="0"/>
          <w:sz w:val="21"/>
          <w:szCs w:val="21"/>
        </w:rPr>
        <w:t>时在质量水平上</w:t>
      </w:r>
      <w:r>
        <w:rPr>
          <w:rFonts w:hint="eastAsia" w:ascii="宋体" w:hAnsi="宋体"/>
          <w:bCs/>
          <w:kern w:val="0"/>
          <w:sz w:val="21"/>
          <w:szCs w:val="21"/>
        </w:rPr>
        <w:t>的</w:t>
      </w:r>
      <w:r>
        <w:rPr>
          <w:rFonts w:ascii="宋体" w:hAnsi="宋体"/>
          <w:bCs/>
          <w:kern w:val="0"/>
          <w:sz w:val="21"/>
          <w:szCs w:val="21"/>
        </w:rPr>
        <w:t>参考，不</w:t>
      </w:r>
      <w:r>
        <w:rPr>
          <w:rFonts w:hint="eastAsia" w:ascii="宋体" w:hAnsi="宋体"/>
          <w:bCs/>
          <w:kern w:val="0"/>
          <w:sz w:val="21"/>
          <w:szCs w:val="21"/>
        </w:rPr>
        <w:t>强</w:t>
      </w:r>
      <w:r>
        <w:rPr>
          <w:rFonts w:ascii="宋体" w:hAnsi="宋体"/>
          <w:bCs/>
          <w:kern w:val="0"/>
          <w:sz w:val="21"/>
          <w:szCs w:val="21"/>
        </w:rPr>
        <w:t>制</w:t>
      </w:r>
      <w:r>
        <w:rPr>
          <w:rFonts w:hint="eastAsia" w:ascii="宋体" w:hAnsi="宋体"/>
          <w:bCs/>
          <w:kern w:val="0"/>
          <w:sz w:val="21"/>
          <w:szCs w:val="21"/>
        </w:rPr>
        <w:t>采购某一特定产品</w:t>
      </w:r>
      <w:r>
        <w:rPr>
          <w:rFonts w:ascii="宋体" w:hAnsi="宋体"/>
          <w:bCs/>
          <w:kern w:val="0"/>
          <w:sz w:val="21"/>
          <w:szCs w:val="21"/>
        </w:rPr>
        <w:t>，投标人可提供</w:t>
      </w:r>
      <w:r>
        <w:rPr>
          <w:rFonts w:hint="eastAsia" w:ascii="宋体" w:hAnsi="宋体"/>
          <w:bCs/>
          <w:kern w:val="0"/>
          <w:sz w:val="21"/>
          <w:szCs w:val="21"/>
        </w:rPr>
        <w:t>符合采购需求</w:t>
      </w:r>
      <w:r>
        <w:rPr>
          <w:rFonts w:ascii="宋体" w:hAnsi="宋体"/>
          <w:bCs/>
          <w:kern w:val="0"/>
          <w:sz w:val="21"/>
          <w:szCs w:val="21"/>
        </w:rPr>
        <w:t>或</w:t>
      </w:r>
      <w:r>
        <w:rPr>
          <w:rFonts w:hint="eastAsia" w:ascii="宋体" w:hAnsi="宋体"/>
          <w:bCs/>
          <w:kern w:val="0"/>
          <w:sz w:val="21"/>
          <w:szCs w:val="21"/>
        </w:rPr>
        <w:t>更</w:t>
      </w:r>
      <w:r>
        <w:rPr>
          <w:rFonts w:ascii="宋体" w:hAnsi="宋体"/>
          <w:bCs/>
          <w:kern w:val="0"/>
          <w:sz w:val="21"/>
          <w:szCs w:val="21"/>
        </w:rPr>
        <w:t>优</w:t>
      </w:r>
      <w:r>
        <w:rPr>
          <w:rFonts w:hint="eastAsia" w:ascii="宋体" w:hAnsi="宋体"/>
          <w:bCs/>
          <w:kern w:val="0"/>
          <w:sz w:val="21"/>
          <w:szCs w:val="21"/>
        </w:rPr>
        <w:t>的产品及</w:t>
      </w:r>
      <w:r>
        <w:rPr>
          <w:rFonts w:ascii="宋体" w:hAnsi="宋体"/>
          <w:bCs/>
          <w:kern w:val="0"/>
          <w:sz w:val="21"/>
          <w:szCs w:val="21"/>
        </w:rPr>
        <w:t>方案</w:t>
      </w:r>
      <w:r>
        <w:rPr>
          <w:rFonts w:ascii="宋体" w:hAnsi="宋体"/>
          <w:kern w:val="0"/>
          <w:sz w:val="21"/>
          <w:szCs w:val="21"/>
        </w:rPr>
        <w:t>。</w:t>
      </w:r>
    </w:p>
    <w:p>
      <w:pPr>
        <w:widowControl/>
        <w:numPr>
          <w:ilvl w:val="2"/>
          <w:numId w:val="1"/>
        </w:num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本次采购内容如果要求的某些技术标准低于国家标准，均以最新的国家标准为准。招标技术要求中未明确的技术标准也均不得低于国家标准；</w:t>
      </w:r>
    </w:p>
    <w:p>
      <w:pPr>
        <w:widowControl/>
        <w:numPr>
          <w:ilvl w:val="2"/>
          <w:numId w:val="1"/>
        </w:num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本采购项目为交钥匙项目，</w:t>
      </w:r>
      <w:r>
        <w:rPr>
          <w:rFonts w:hint="eastAsia" w:ascii="宋体" w:hAnsi="宋体"/>
          <w:kern w:val="0"/>
          <w:sz w:val="21"/>
          <w:szCs w:val="21"/>
        </w:rPr>
        <w:t>验收合格前</w:t>
      </w:r>
      <w:r>
        <w:rPr>
          <w:rFonts w:ascii="宋体" w:hAnsi="宋体"/>
          <w:kern w:val="0"/>
          <w:sz w:val="21"/>
          <w:szCs w:val="21"/>
        </w:rPr>
        <w:t>所需的一切费用</w:t>
      </w:r>
      <w:r>
        <w:rPr>
          <w:rFonts w:hint="eastAsia" w:ascii="宋体" w:hAnsi="宋体"/>
          <w:kern w:val="0"/>
          <w:sz w:val="21"/>
          <w:szCs w:val="21"/>
        </w:rPr>
        <w:t>均</w:t>
      </w:r>
      <w:r>
        <w:rPr>
          <w:rFonts w:ascii="宋体" w:hAnsi="宋体"/>
          <w:kern w:val="0"/>
          <w:sz w:val="21"/>
          <w:szCs w:val="21"/>
        </w:rPr>
        <w:t>包含在报价之中，采购人不</w:t>
      </w:r>
      <w:r>
        <w:rPr>
          <w:rFonts w:hint="eastAsia" w:ascii="宋体" w:hAnsi="宋体"/>
          <w:kern w:val="0"/>
          <w:sz w:val="21"/>
          <w:szCs w:val="21"/>
        </w:rPr>
        <w:t>承担成交价格以外的</w:t>
      </w:r>
      <w:r>
        <w:rPr>
          <w:rFonts w:ascii="宋体" w:hAnsi="宋体"/>
          <w:kern w:val="0"/>
          <w:sz w:val="21"/>
          <w:szCs w:val="21"/>
        </w:rPr>
        <w:t>任何费用。</w:t>
      </w:r>
    </w:p>
    <w:p>
      <w:pPr>
        <w:widowControl/>
        <w:numPr>
          <w:ilvl w:val="2"/>
          <w:numId w:val="1"/>
        </w:numPr>
        <w:adjustRightInd w:val="0"/>
        <w:spacing w:line="360" w:lineRule="auto"/>
        <w:ind w:firstLine="420" w:firstLineChars="200"/>
        <w:jc w:val="lef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本项目的标的名称：武陟县润天污水处理有限公司污泥处置项目 ；所属行业：工业。</w:t>
      </w:r>
    </w:p>
    <w:p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 xml:space="preserve">二、商务要求： </w:t>
      </w:r>
    </w:p>
    <w:p>
      <w:pPr>
        <w:numPr>
          <w:ilvl w:val="2"/>
          <w:numId w:val="2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合同履行期限：</w:t>
      </w:r>
      <w:r>
        <w:rPr>
          <w:rFonts w:hint="eastAsia" w:ascii="宋体" w:hAnsi="宋体"/>
          <w:sz w:val="21"/>
        </w:rPr>
        <w:t>自合同签订之日起至202</w:t>
      </w:r>
      <w:r>
        <w:rPr>
          <w:rFonts w:ascii="宋体" w:hAnsi="宋体"/>
          <w:sz w:val="21"/>
        </w:rPr>
        <w:t>4</w:t>
      </w:r>
      <w:r>
        <w:rPr>
          <w:rFonts w:hint="eastAsia" w:ascii="宋体" w:hAnsi="宋体"/>
          <w:sz w:val="21"/>
        </w:rPr>
        <w:t>年12月31日</w:t>
      </w:r>
    </w:p>
    <w:p>
      <w:pPr>
        <w:pStyle w:val="8"/>
        <w:spacing w:line="480" w:lineRule="exact"/>
        <w:ind w:left="840"/>
        <w:rPr>
          <w:rFonts w:ascii="宋体" w:hAnsi="宋体" w:cs="宋体"/>
          <w:sz w:val="21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付款方式：按季度支付</w:t>
      </w:r>
    </w:p>
    <w:p>
      <w:pPr>
        <w:pStyle w:val="8"/>
        <w:spacing w:line="480" w:lineRule="exact"/>
        <w:ind w:left="84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注:</w:t>
      </w:r>
      <w:r>
        <w:rPr>
          <w:rFonts w:ascii="宋体" w:hAnsi="宋体" w:cs="宋体"/>
          <w:sz w:val="21"/>
        </w:rPr>
        <w:t xml:space="preserve"> </w:t>
      </w:r>
      <w:r>
        <w:rPr>
          <w:rFonts w:hint="eastAsia" w:ascii="宋体" w:hAnsi="宋体" w:cs="宋体"/>
          <w:sz w:val="21"/>
        </w:rPr>
        <w:t>① 供应商投标文件中必须提供项目具体的服务方案。包括服务方案、人员配置方案、运输处置方案等。</w:t>
      </w:r>
    </w:p>
    <w:p>
      <w:pPr>
        <w:widowControl/>
        <w:adjustRightInd w:val="0"/>
        <w:spacing w:line="360" w:lineRule="auto"/>
        <w:ind w:left="851" w:firstLine="491" w:firstLineChars="234"/>
        <w:rPr>
          <w:rFonts w:ascii="宋体" w:hAnsi="宋体"/>
          <w:kern w:val="0"/>
          <w:sz w:val="21"/>
          <w:szCs w:val="21"/>
          <w:lang w:bidi="ar"/>
        </w:rPr>
      </w:pPr>
      <w:r>
        <w:rPr>
          <w:rFonts w:hint="eastAsia" w:ascii="宋体" w:hAnsi="宋体"/>
          <w:sz w:val="21"/>
        </w:rPr>
        <w:t>② 本项目预算总价约</w:t>
      </w:r>
      <w:r>
        <w:rPr>
          <w:rFonts w:ascii="宋体" w:hAnsi="宋体"/>
          <w:sz w:val="21"/>
        </w:rPr>
        <w:t>876</w:t>
      </w:r>
      <w:r>
        <w:rPr>
          <w:rFonts w:hint="eastAsia" w:ascii="宋体" w:hAnsi="宋体"/>
          <w:sz w:val="21"/>
        </w:rPr>
        <w:t>万元，污泥处置费单价20</w:t>
      </w:r>
      <w:r>
        <w:rPr>
          <w:rFonts w:ascii="宋体" w:hAnsi="宋体"/>
          <w:sz w:val="21"/>
        </w:rPr>
        <w:t>0</w:t>
      </w:r>
      <w:r>
        <w:rPr>
          <w:rFonts w:hint="eastAsia" w:ascii="宋体" w:hAnsi="宋体"/>
          <w:sz w:val="21"/>
        </w:rPr>
        <w:t>元/吨（包括项目运输费、装车费、运营费、服务费、研发费、验收费、安装计量地秤等与其他协助单位产生的费用等，采购人不另行支付任何其他费用），供应商报价超出预算单价的按废标处理。（污泥重量按：采用CW（生物）制剂絮凝脱水后的污泥）。</w:t>
      </w:r>
    </w:p>
    <w:p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三、采购内容及技术要求</w:t>
      </w:r>
    </w:p>
    <w:p>
      <w:pPr>
        <w:pStyle w:val="8"/>
        <w:spacing w:line="480" w:lineRule="exact"/>
        <w:ind w:left="420"/>
        <w:rPr>
          <w:rFonts w:ascii="宋体" w:hAnsi="宋体" w:cs="宋体"/>
          <w:sz w:val="21"/>
        </w:rPr>
      </w:pPr>
      <w:r>
        <w:rPr>
          <w:rFonts w:ascii="宋体" w:hAnsi="宋体"/>
          <w:sz w:val="21"/>
        </w:rPr>
        <w:t>1</w:t>
      </w:r>
      <w:r>
        <w:rPr>
          <w:rFonts w:hint="eastAsia" w:ascii="宋体" w:hAnsi="宋体"/>
          <w:sz w:val="21"/>
          <w:lang w:eastAsia="zh-Hans"/>
        </w:rPr>
        <w:t>.</w:t>
      </w:r>
      <w:r>
        <w:rPr>
          <w:rFonts w:ascii="宋体" w:hAnsi="宋体"/>
          <w:sz w:val="21"/>
          <w:lang w:eastAsia="zh-Hans"/>
        </w:rPr>
        <w:t xml:space="preserve">  </w:t>
      </w:r>
      <w:r>
        <w:rPr>
          <w:rFonts w:hint="eastAsia" w:ascii="宋体" w:hAnsi="宋体" w:cs="宋体"/>
          <w:sz w:val="21"/>
        </w:rPr>
        <w:t>服务范围：武陟县润天污水处理有限公司产生的全部污泥，运营处理能力不少于100T/日。</w:t>
      </w:r>
    </w:p>
    <w:p>
      <w:pPr>
        <w:pStyle w:val="8"/>
        <w:spacing w:line="480" w:lineRule="exact"/>
        <w:ind w:left="420"/>
        <w:rPr>
          <w:rFonts w:ascii="宋体" w:hAnsi="宋体" w:cs="宋体"/>
          <w:sz w:val="21"/>
        </w:rPr>
      </w:pPr>
      <w:r>
        <w:rPr>
          <w:rFonts w:ascii="宋体" w:hAnsi="宋体" w:cs="宋体"/>
          <w:sz w:val="21"/>
        </w:rPr>
        <w:t>2</w:t>
      </w:r>
      <w:r>
        <w:rPr>
          <w:rFonts w:hint="eastAsia" w:ascii="宋体" w:hAnsi="宋体" w:cs="宋体"/>
          <w:sz w:val="21"/>
          <w:lang w:eastAsia="zh-Hans"/>
        </w:rPr>
        <w:t>.</w:t>
      </w:r>
      <w:r>
        <w:rPr>
          <w:rFonts w:ascii="宋体" w:hAnsi="宋体" w:cs="宋体"/>
          <w:sz w:val="21"/>
          <w:lang w:eastAsia="zh-Hans"/>
        </w:rPr>
        <w:t xml:space="preserve">  </w:t>
      </w:r>
      <w:r>
        <w:rPr>
          <w:rFonts w:hint="eastAsia" w:ascii="宋体" w:hAnsi="宋体" w:cs="宋体"/>
          <w:sz w:val="21"/>
        </w:rPr>
        <w:t>服务内容：</w:t>
      </w:r>
    </w:p>
    <w:p>
      <w:pPr>
        <w:pStyle w:val="8"/>
        <w:spacing w:line="480" w:lineRule="exact"/>
        <w:ind w:left="84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① 对武陟县润天污水处理有限公司202</w:t>
      </w:r>
      <w:r>
        <w:rPr>
          <w:rFonts w:ascii="宋体" w:hAnsi="宋体" w:cs="宋体"/>
          <w:sz w:val="21"/>
        </w:rPr>
        <w:t>3</w:t>
      </w:r>
      <w:r>
        <w:rPr>
          <w:rFonts w:hint="eastAsia" w:ascii="宋体" w:hAnsi="宋体" w:cs="宋体"/>
          <w:sz w:val="21"/>
        </w:rPr>
        <w:t>年</w:t>
      </w:r>
      <w:r>
        <w:rPr>
          <w:rFonts w:ascii="宋体" w:hAnsi="宋体" w:cs="宋体"/>
          <w:sz w:val="21"/>
        </w:rPr>
        <w:t>1</w:t>
      </w:r>
      <w:r>
        <w:rPr>
          <w:rFonts w:hint="eastAsia" w:ascii="宋体" w:hAnsi="宋体" w:cs="宋体"/>
          <w:sz w:val="21"/>
        </w:rPr>
        <w:t>月1日--202</w:t>
      </w:r>
      <w:r>
        <w:rPr>
          <w:rFonts w:ascii="宋体" w:hAnsi="宋体" w:cs="宋体"/>
          <w:sz w:val="21"/>
        </w:rPr>
        <w:t>4</w:t>
      </w:r>
      <w:r>
        <w:rPr>
          <w:rFonts w:hint="eastAsia" w:ascii="宋体" w:hAnsi="宋体" w:cs="宋体"/>
          <w:sz w:val="21"/>
        </w:rPr>
        <w:t>年12月31日所产生的污泥进行处理。</w:t>
      </w:r>
    </w:p>
    <w:p>
      <w:pPr>
        <w:pStyle w:val="8"/>
        <w:spacing w:line="480" w:lineRule="exact"/>
        <w:ind w:left="84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② 必须对武陟县润天污水处理有限公司产生的全部污泥进行无害化、可利用处理。</w:t>
      </w:r>
    </w:p>
    <w:p>
      <w:pPr>
        <w:pStyle w:val="8"/>
        <w:numPr>
          <w:ilvl w:val="0"/>
          <w:numId w:val="2"/>
        </w:numPr>
        <w:spacing w:line="480" w:lineRule="exact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服务要求</w:t>
      </w:r>
    </w:p>
    <w:p>
      <w:pPr>
        <w:pStyle w:val="8"/>
        <w:spacing w:line="480" w:lineRule="exact"/>
        <w:ind w:left="84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① 污泥处理处置单位进行污泥处置必须符合《城镇污水处理厂污泥处理处置及污染防治技术政策(试行》(建城〔2009〕23号)和《城镇污水处理厂污泥处理技术规范》 (DBJ41/T178-2017)的规定和有关标准要求，污泥运送、贮存、处理、处置等过程严格管理,防止因污泥引发二次环境污染。</w:t>
      </w:r>
    </w:p>
    <w:p>
      <w:pPr>
        <w:widowControl/>
        <w:adjustRightInd w:val="0"/>
        <w:spacing w:line="500" w:lineRule="exact"/>
        <w:ind w:left="718" w:leftChars="29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</w:rPr>
        <w:t>② 若作为产品销售，需经相关部门批准后用于园林、绿化等综合利用；污泥土地资源化利用应符合国家及地方的标准和规定。污泥用于土地改良时,泥质应符合《城镇污水处理厂污泥处置土地改良泥质》(CJ/T291-2008)和《城镇污水处理厂污泥土地利用技术规范》(DBJ41/T178-2017)的规定;污泥用于园林绿化时,泥质应满足《城镇污水处理厂污泥处置园林绿化用泥质》(CJ248-2007)和《城镇污水处理厂污泥土地利用技术规范》(DBJ41/T178-2017)的规定和有关标准要求。</w:t>
      </w:r>
    </w:p>
    <w:p>
      <w:pPr>
        <w:widowControl/>
        <w:adjustRightInd w:val="0"/>
        <w:spacing w:line="500" w:lineRule="exact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  <w:lang w:eastAsia="zh-Hans"/>
        </w:rPr>
        <w:t>四</w:t>
      </w:r>
      <w:r>
        <w:rPr>
          <w:rFonts w:hint="eastAsia" w:ascii="宋体" w:hAnsi="宋体"/>
          <w:b/>
          <w:kern w:val="0"/>
          <w:sz w:val="21"/>
          <w:szCs w:val="21"/>
        </w:rPr>
        <w:t>、需要落实的政府采购政策</w:t>
      </w:r>
    </w:p>
    <w:p>
      <w:pPr>
        <w:spacing w:line="500" w:lineRule="exac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（一）促进中小企业、监狱企业和残疾人福利性单位发展扶持政策</w:t>
      </w:r>
    </w:p>
    <w:p>
      <w:pPr>
        <w:spacing w:line="500" w:lineRule="exact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促进中小企业发展扶持政策</w:t>
      </w:r>
      <w:r>
        <w:rPr>
          <w:rFonts w:hint="eastAsia" w:ascii="宋体" w:hAnsi="宋体"/>
          <w:bCs/>
          <w:sz w:val="21"/>
          <w:szCs w:val="21"/>
        </w:rPr>
        <w:t>：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1.中小企业认定：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符合中小企业划分标准的个体工商户，在政府采购活动中视同中小企业。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中小企业划分标准见《关于印发中小企业划型标准规定的通知》（工信部联企业〔2011〕300号）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（2）在货物采购项目中，货物由中小企业制造，即货物由中小企业生产且使用该中小企业商号或者注册商标；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（3）在工程采购项目中，工程由中小企业承建，即工程施工单位为中小企业；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（4）在服务采购项目中，服务由中小企业承接，即提供服务的人员为中小企业依照《中华人民共和国民法典》订立劳动合同的从业人员。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在货物采购项目中，投标人提供的货物既有中小企业制造货物，也有大型企业制造货物的，不享受本招标文件规定的中小企业扶持政策。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以联合体形式参加政府采购活动，联合体各方均为中小企业的，联合体视同中小企业。其中，联合体各方均为小微企业的，联合体视同小微企业。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投标人当按照招标文件规定出具《中小企业声明函》，否则不享受相关扶持政策；</w:t>
      </w:r>
    </w:p>
    <w:p>
      <w:pPr>
        <w:spacing w:line="500" w:lineRule="exact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　　2.根据财库〔2014〕68号《财政部司法部关于政府采购支持监狱企业发展有关问题的通知》，监狱企业视同小微企业。提供由省级以上监狱管理局、戒毒管理局(含新疆生产建设兵团)出具的属于监狱企业的证明文件</w:t>
      </w:r>
      <w:r>
        <w:rPr>
          <w:rFonts w:hint="eastAsia" w:ascii="宋体" w:hAnsi="宋体"/>
          <w:b/>
          <w:bCs/>
          <w:sz w:val="21"/>
          <w:szCs w:val="21"/>
        </w:rPr>
        <w:t>（</w:t>
      </w:r>
      <w:r>
        <w:rPr>
          <w:rFonts w:hint="eastAsia" w:ascii="宋体" w:hAnsi="宋体"/>
          <w:b/>
          <w:bCs/>
          <w:kern w:val="0"/>
          <w:sz w:val="21"/>
          <w:szCs w:val="21"/>
        </w:rPr>
        <w:t>投标文件中附扫描件或复印件</w:t>
      </w:r>
      <w:r>
        <w:rPr>
          <w:rFonts w:hint="eastAsia" w:ascii="宋体" w:hAnsi="宋体"/>
          <w:b/>
          <w:bCs/>
          <w:sz w:val="21"/>
          <w:szCs w:val="21"/>
        </w:rPr>
        <w:t>）</w:t>
      </w:r>
      <w:r>
        <w:rPr>
          <w:rFonts w:hint="eastAsia" w:ascii="宋体" w:hAnsi="宋体"/>
          <w:bCs/>
          <w:sz w:val="21"/>
          <w:szCs w:val="21"/>
        </w:rPr>
        <w:t>，不再提供《中小企业声明函》，投标人出具的监狱企业证明文件如有虚假，其成交资格将被取消，并根据相关规定进行处罚。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3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>
      <w:pPr>
        <w:spacing w:line="500" w:lineRule="exact"/>
        <w:ind w:firstLine="422" w:firstLineChars="200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采购人根据投标人提供的《中小企业声明函》认定该投标人是否属于中小企业，监狱企业和残疾人福利性单位视同小型、微型企业。不属于中小企业、监狱企业或残疾人福利性单位的拒绝参与本项目投标。</w:t>
      </w:r>
    </w:p>
    <w:p>
      <w:pPr>
        <w:pStyle w:val="9"/>
        <w:spacing w:line="360" w:lineRule="auto"/>
        <w:rPr>
          <w:rFonts w:hint="eastAsia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ind w:left="1725" w:hanging="885"/>
      </w:pPr>
      <w:rPr>
        <w:rFonts w:hint="default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30"/>
    <w:multiLevelType w:val="multilevel"/>
    <w:tmpl w:val="0000003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TAyMDc2MTgwOWQ0NzdlMGMyZjUzZDNiNzY5YmYifQ=="/>
    <w:docVar w:name="KSO_WPS_MARK_KEY" w:val="e6ed244a-299a-46bd-82a8-7e5b336afdbf"/>
  </w:docVars>
  <w:rsids>
    <w:rsidRoot w:val="00000000"/>
    <w:rsid w:val="49A8562E"/>
    <w:rsid w:val="75D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仿宋_GB2312" w:eastAsia="仿宋_GB2312"/>
      <w:kern w:val="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1845</Words>
  <Characters>1964</Characters>
  <Lines>0</Lines>
  <Paragraphs>0</Paragraphs>
  <TotalTime>0</TotalTime>
  <ScaleCrop>false</ScaleCrop>
  <LinksUpToDate>false</LinksUpToDate>
  <CharactersWithSpaces>1983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2023-03-17T07:00:00Z</dcterms:created>
  <dc:creator>St</dc:creator>
  <cp:lastModifiedBy>Administrator</cp:lastModifiedBy>
  <dcterms:modified xsi:type="dcterms:W3CDTF">2023-03-17T07:13:48Z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C7399DE94DAA4324BD13A56A033ABF16</vt:lpwstr>
  </property>
</Properties>
</file>