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auto"/>
        <w:ind w:left="0" w:leftChars="0" w:right="0" w:rightChars="0"/>
        <w:jc w:val="center"/>
        <w:textAlignment w:val="auto"/>
        <w:outlineLvl w:val="9"/>
        <w:rPr>
          <w:rFonts w:hint="eastAsia" w:ascii="等线" w:hAnsi="等线" w:eastAsia="等线" w:cs="等线"/>
          <w:b/>
          <w:bCs/>
          <w:sz w:val="48"/>
          <w:szCs w:val="48"/>
          <w:lang w:val="en-US" w:eastAsia="zh-CN"/>
        </w:rPr>
      </w:pPr>
      <w:r>
        <w:rPr>
          <w:rFonts w:hint="eastAsia" w:ascii="等线" w:hAnsi="等线" w:eastAsia="等线" w:cs="等线"/>
          <w:b/>
          <w:bCs/>
          <w:sz w:val="48"/>
          <w:szCs w:val="48"/>
        </w:rPr>
        <w:t>武陟县20</w:t>
      </w:r>
      <w:r>
        <w:rPr>
          <w:rFonts w:hint="eastAsia" w:ascii="等线" w:hAnsi="等线" w:eastAsia="等线" w:cs="等线"/>
          <w:b/>
          <w:bCs/>
          <w:sz w:val="48"/>
          <w:szCs w:val="48"/>
          <w:lang w:val="en-US" w:eastAsia="zh-CN"/>
        </w:rPr>
        <w:t>20</w:t>
      </w:r>
      <w:r>
        <w:rPr>
          <w:rFonts w:hint="eastAsia" w:ascii="等线" w:hAnsi="等线" w:eastAsia="等线" w:cs="等线"/>
          <w:b/>
          <w:bCs/>
          <w:sz w:val="48"/>
          <w:szCs w:val="48"/>
        </w:rPr>
        <w:t>年</w:t>
      </w:r>
      <w:r>
        <w:rPr>
          <w:rFonts w:hint="eastAsia" w:ascii="等线" w:hAnsi="等线" w:eastAsia="等线" w:cs="等线"/>
          <w:b/>
          <w:bCs/>
          <w:sz w:val="48"/>
          <w:szCs w:val="48"/>
          <w:lang w:val="en-US" w:eastAsia="zh-CN"/>
        </w:rPr>
        <w:t>地理标志农产品保护</w:t>
      </w:r>
    </w:p>
    <w:p>
      <w:pPr>
        <w:spacing w:line="600" w:lineRule="auto"/>
        <w:jc w:val="center"/>
        <w:rPr>
          <w:rFonts w:hint="eastAsia" w:ascii="等线" w:hAnsi="等线" w:eastAsia="等线" w:cs="等线"/>
          <w:b/>
          <w:bCs/>
          <w:sz w:val="48"/>
          <w:szCs w:val="48"/>
          <w:lang w:val="en-US" w:eastAsia="zh-CN"/>
        </w:rPr>
      </w:pPr>
      <w:r>
        <w:rPr>
          <w:rFonts w:hint="eastAsia" w:ascii="等线" w:hAnsi="等线" w:eastAsia="等线" w:cs="等线"/>
          <w:b/>
          <w:bCs/>
          <w:sz w:val="48"/>
          <w:szCs w:val="48"/>
          <w:lang w:val="en-US" w:eastAsia="zh-CN"/>
        </w:rPr>
        <w:t>工程</w:t>
      </w:r>
      <w:r>
        <w:rPr>
          <w:rFonts w:hint="eastAsia" w:ascii="等线" w:hAnsi="等线" w:eastAsia="等线" w:cs="等线"/>
          <w:b/>
          <w:bCs/>
          <w:sz w:val="48"/>
          <w:szCs w:val="48"/>
        </w:rPr>
        <w:t>物资采购</w:t>
      </w:r>
      <w:r>
        <w:rPr>
          <w:rFonts w:hint="eastAsia" w:ascii="等线" w:hAnsi="等线" w:eastAsia="等线" w:cs="等线"/>
          <w:b/>
          <w:bCs/>
          <w:sz w:val="48"/>
          <w:szCs w:val="48"/>
          <w:lang w:val="en-US" w:eastAsia="zh-CN"/>
        </w:rPr>
        <w:t>项目</w:t>
      </w:r>
      <w:r>
        <w:rPr>
          <w:rFonts w:hint="eastAsia" w:ascii="等线" w:hAnsi="等线" w:cs="等线"/>
          <w:b/>
          <w:bCs/>
          <w:sz w:val="48"/>
          <w:szCs w:val="48"/>
          <w:lang w:val="en-US" w:eastAsia="zh-CN"/>
        </w:rPr>
        <w:t>（</w:t>
      </w:r>
      <w:r>
        <w:rPr>
          <w:rFonts w:hint="eastAsia" w:ascii="等线" w:hAnsi="等线" w:eastAsia="等线" w:cs="等线"/>
          <w:b/>
          <w:bCs/>
          <w:sz w:val="48"/>
          <w:szCs w:val="48"/>
          <w:lang w:val="en-US" w:eastAsia="zh-CN"/>
        </w:rPr>
        <w:t>一包</w:t>
      </w:r>
      <w:r>
        <w:rPr>
          <w:rFonts w:hint="eastAsia" w:ascii="等线" w:hAnsi="等线" w:cs="等线"/>
          <w:b/>
          <w:bCs/>
          <w:sz w:val="48"/>
          <w:szCs w:val="48"/>
          <w:lang w:val="en-US" w:eastAsia="zh-CN"/>
        </w:rPr>
        <w:t>）</w:t>
      </w:r>
    </w:p>
    <w:p>
      <w:pPr>
        <w:rPr>
          <w:rFonts w:hint="eastAsia" w:ascii="等线" w:hAnsi="等线" w:eastAsia="等线" w:cs="等线"/>
          <w:sz w:val="22"/>
          <w:szCs w:val="22"/>
        </w:rPr>
      </w:pPr>
    </w:p>
    <w:p>
      <w:pPr>
        <w:rPr>
          <w:rFonts w:hint="eastAsia" w:ascii="等线" w:hAnsi="等线" w:eastAsia="等线" w:cs="等线"/>
          <w:sz w:val="22"/>
          <w:szCs w:val="22"/>
        </w:rPr>
      </w:pPr>
    </w:p>
    <w:p>
      <w:pPr>
        <w:adjustRightInd w:val="0"/>
        <w:snapToGrid w:val="0"/>
        <w:jc w:val="center"/>
        <w:rPr>
          <w:rFonts w:hint="eastAsia" w:ascii="等线" w:hAnsi="等线" w:eastAsia="等线" w:cs="等线"/>
          <w:b/>
          <w:bCs/>
          <w:sz w:val="72"/>
          <w:szCs w:val="72"/>
        </w:rPr>
      </w:pPr>
      <w:r>
        <w:rPr>
          <w:rFonts w:hint="eastAsia" w:ascii="等线" w:hAnsi="等线" w:eastAsia="等线" w:cs="等线"/>
          <w:b/>
          <w:bCs/>
          <w:kern w:val="0"/>
          <w:sz w:val="56"/>
          <w:szCs w:val="56"/>
        </w:rPr>
        <w:t>招 标 文 件</w:t>
      </w:r>
    </w:p>
    <w:p>
      <w:pPr>
        <w:widowControl/>
        <w:jc w:val="left"/>
        <w:rPr>
          <w:rFonts w:hint="eastAsia" w:ascii="等线" w:hAnsi="等线" w:eastAsia="等线" w:cs="等线"/>
          <w:b/>
          <w:bCs/>
          <w:sz w:val="21"/>
          <w:szCs w:val="21"/>
        </w:rPr>
      </w:pPr>
    </w:p>
    <w:p>
      <w:pPr>
        <w:widowControl/>
        <w:spacing w:line="360" w:lineRule="auto"/>
        <w:ind w:firstLine="2992" w:firstLineChars="1246"/>
        <w:jc w:val="left"/>
        <w:rPr>
          <w:rFonts w:hint="eastAsia" w:ascii="等线" w:hAnsi="等线" w:eastAsia="等线" w:cs="等线"/>
          <w:b/>
          <w:sz w:val="24"/>
          <w:szCs w:val="24"/>
          <w:lang w:val="en-US" w:eastAsia="zh-CN"/>
        </w:rPr>
      </w:pPr>
      <w:r>
        <w:rPr>
          <w:rFonts w:hint="eastAsia" w:ascii="等线" w:hAnsi="等线" w:eastAsia="等线" w:cs="等线"/>
          <w:b/>
          <w:sz w:val="24"/>
          <w:szCs w:val="24"/>
          <w:lang w:eastAsia="zh-CN"/>
        </w:rPr>
        <w:t>项目</w:t>
      </w:r>
      <w:r>
        <w:rPr>
          <w:rFonts w:hint="eastAsia" w:ascii="等线" w:hAnsi="等线" w:eastAsia="等线" w:cs="等线"/>
          <w:b/>
          <w:sz w:val="24"/>
          <w:szCs w:val="24"/>
        </w:rPr>
        <w:t>编号：</w:t>
      </w:r>
      <w:r>
        <w:rPr>
          <w:rFonts w:hint="eastAsia" w:ascii="等线" w:hAnsi="等线" w:eastAsia="等线" w:cs="等线"/>
          <w:b/>
          <w:sz w:val="24"/>
          <w:szCs w:val="24"/>
          <w:lang w:val="en-US" w:eastAsia="zh-CN"/>
        </w:rPr>
        <w:t>武政招标采购[2020]088号</w:t>
      </w:r>
    </w:p>
    <w:p>
      <w:pPr>
        <w:widowControl/>
        <w:spacing w:line="360" w:lineRule="auto"/>
        <w:ind w:firstLine="2992" w:firstLineChars="1246"/>
        <w:jc w:val="left"/>
        <w:rPr>
          <w:rFonts w:hint="eastAsia" w:ascii="等线" w:hAnsi="等线" w:eastAsia="等线" w:cs="等线"/>
          <w:b/>
          <w:sz w:val="24"/>
          <w:szCs w:val="24"/>
          <w:lang w:val="en-US" w:eastAsia="zh-CN"/>
        </w:rPr>
      </w:pPr>
      <w:r>
        <w:rPr>
          <w:rFonts w:hint="eastAsia" w:ascii="等线" w:hAnsi="等线" w:eastAsia="等线" w:cs="等线"/>
          <w:b/>
          <w:sz w:val="24"/>
          <w:szCs w:val="24"/>
        </w:rPr>
        <w:t>交易编号：</w:t>
      </w:r>
      <w:r>
        <w:rPr>
          <w:rFonts w:hint="eastAsia" w:ascii="等线" w:hAnsi="等线" w:eastAsia="等线" w:cs="等线"/>
          <w:b/>
          <w:sz w:val="24"/>
          <w:szCs w:val="24"/>
          <w:lang w:val="en-US" w:eastAsia="zh-CN"/>
        </w:rPr>
        <w:t>武交采GKZB2020-032号</w:t>
      </w:r>
    </w:p>
    <w:p>
      <w:pPr>
        <w:adjustRightInd w:val="0"/>
        <w:snapToGrid w:val="0"/>
        <w:jc w:val="center"/>
        <w:rPr>
          <w:rFonts w:hint="eastAsia" w:ascii="等线" w:hAnsi="等线" w:eastAsia="等线" w:cs="等线"/>
          <w:b/>
          <w:bCs/>
          <w:sz w:val="84"/>
          <w:szCs w:val="84"/>
          <w:lang w:val="en-US" w:eastAsia="zh-CN"/>
        </w:rPr>
      </w:pPr>
      <w:r>
        <w:rPr>
          <w:rFonts w:hint="eastAsia" w:ascii="等线" w:hAnsi="等线" w:eastAsia="等线" w:cs="等线"/>
          <w:sz w:val="24"/>
          <w:szCs w:val="24"/>
        </w:rPr>
        <w:drawing>
          <wp:inline distT="0" distB="0" distL="114300" distR="114300">
            <wp:extent cx="3121025" cy="2862580"/>
            <wp:effectExtent l="0" t="0" r="3175" b="13970"/>
            <wp:docPr id="3" name="图片 2" descr="44b13cc8e83125fdf3796749c08b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44b13cc8e83125fdf3796749c08b200"/>
                    <pic:cNvPicPr>
                      <a:picLocks noChangeAspect="1"/>
                    </pic:cNvPicPr>
                  </pic:nvPicPr>
                  <pic:blipFill>
                    <a:blip r:embed="rId5"/>
                    <a:srcRect l="18275" t="21671" r="18826" b="20647"/>
                    <a:stretch>
                      <a:fillRect/>
                    </a:stretch>
                  </pic:blipFill>
                  <pic:spPr>
                    <a:xfrm>
                      <a:off x="0" y="0"/>
                      <a:ext cx="3121025" cy="2862580"/>
                    </a:xfrm>
                    <a:prstGeom prst="rect">
                      <a:avLst/>
                    </a:prstGeom>
                    <a:noFill/>
                    <a:ln>
                      <a:noFill/>
                    </a:ln>
                  </pic:spPr>
                </pic:pic>
              </a:graphicData>
            </a:graphic>
          </wp:inline>
        </w:drawing>
      </w:r>
      <w:r>
        <w:rPr>
          <w:rFonts w:hint="eastAsia" w:cs="等线"/>
          <w:sz w:val="24"/>
          <w:szCs w:val="24"/>
          <w:lang w:val="en-US" w:eastAsia="zh-CN"/>
        </w:rPr>
        <w:t xml:space="preserve"> </w:t>
      </w:r>
    </w:p>
    <w:p>
      <w:pPr>
        <w:spacing w:line="700" w:lineRule="exact"/>
        <w:rPr>
          <w:rFonts w:hint="eastAsia" w:ascii="等线" w:hAnsi="等线" w:eastAsia="等线" w:cs="等线"/>
          <w:b/>
          <w:bCs/>
          <w:sz w:val="32"/>
          <w:szCs w:val="32"/>
        </w:rPr>
      </w:pPr>
    </w:p>
    <w:p>
      <w:pPr>
        <w:spacing w:line="700" w:lineRule="exact"/>
        <w:rPr>
          <w:rFonts w:hint="eastAsia" w:ascii="等线" w:hAnsi="等线" w:eastAsia="等线" w:cs="等线"/>
          <w:b/>
          <w:bCs/>
          <w:sz w:val="32"/>
          <w:szCs w:val="32"/>
        </w:rPr>
      </w:pPr>
    </w:p>
    <w:p>
      <w:pPr>
        <w:spacing w:line="600" w:lineRule="exact"/>
        <w:ind w:firstLine="1601" w:firstLineChars="500"/>
        <w:rPr>
          <w:rFonts w:hint="eastAsia" w:ascii="等线" w:hAnsi="等线" w:eastAsia="等线" w:cs="等线"/>
          <w:b/>
          <w:sz w:val="32"/>
          <w:szCs w:val="32"/>
          <w:u w:val="single"/>
        </w:rPr>
      </w:pPr>
      <w:r>
        <w:rPr>
          <w:rFonts w:hint="eastAsia" w:ascii="等线" w:hAnsi="等线" w:eastAsia="等线" w:cs="等线"/>
          <w:b/>
          <w:sz w:val="32"/>
          <w:szCs w:val="32"/>
        </w:rPr>
        <w:t>采   购   人：武陟县农业</w:t>
      </w:r>
      <w:r>
        <w:rPr>
          <w:rFonts w:hint="eastAsia" w:ascii="等线" w:hAnsi="等线" w:eastAsia="等线" w:cs="等线"/>
          <w:b/>
          <w:sz w:val="32"/>
          <w:szCs w:val="32"/>
          <w:lang w:val="en-US" w:eastAsia="zh-CN"/>
        </w:rPr>
        <w:t>农村</w:t>
      </w:r>
      <w:r>
        <w:rPr>
          <w:rFonts w:hint="eastAsia" w:ascii="等线" w:hAnsi="等线" w:eastAsia="等线" w:cs="等线"/>
          <w:b/>
          <w:sz w:val="32"/>
          <w:szCs w:val="32"/>
        </w:rPr>
        <w:t>局</w:t>
      </w:r>
    </w:p>
    <w:p>
      <w:pPr>
        <w:spacing w:line="600" w:lineRule="exact"/>
        <w:ind w:firstLine="1601" w:firstLineChars="500"/>
        <w:rPr>
          <w:rFonts w:hint="eastAsia" w:ascii="等线" w:hAnsi="等线" w:eastAsia="等线" w:cs="等线"/>
          <w:b/>
          <w:sz w:val="32"/>
          <w:szCs w:val="32"/>
          <w:u w:val="single"/>
        </w:rPr>
      </w:pPr>
      <w:r>
        <w:rPr>
          <w:rFonts w:hint="eastAsia" w:ascii="等线" w:hAnsi="等线" w:eastAsia="等线" w:cs="等线"/>
          <w:b/>
          <w:sz w:val="32"/>
          <w:szCs w:val="32"/>
        </w:rPr>
        <w:t>采购代理机构：</w:t>
      </w:r>
      <w:r>
        <w:rPr>
          <w:rFonts w:hint="eastAsia" w:ascii="等线" w:hAnsi="等线" w:eastAsia="等线" w:cs="等线"/>
          <w:b/>
          <w:sz w:val="32"/>
          <w:szCs w:val="32"/>
          <w:lang w:eastAsia="zh-CN"/>
        </w:rPr>
        <w:t>河南省亿达工程管理咨询有限公司</w:t>
      </w:r>
    </w:p>
    <w:p>
      <w:pPr>
        <w:rPr>
          <w:rFonts w:hint="eastAsia" w:ascii="等线" w:hAnsi="等线" w:eastAsia="等线" w:cs="等线"/>
          <w:b/>
          <w:bCs/>
          <w:sz w:val="32"/>
          <w:szCs w:val="32"/>
        </w:rPr>
      </w:pPr>
      <w:r>
        <w:rPr>
          <w:rFonts w:hint="eastAsia" w:ascii="等线" w:hAnsi="等线" w:eastAsia="等线" w:cs="等线"/>
          <w:b/>
          <w:bCs/>
          <w:sz w:val="32"/>
          <w:szCs w:val="32"/>
        </w:rPr>
        <w:br w:type="page"/>
      </w:r>
    </w:p>
    <w:p>
      <w:pPr>
        <w:spacing w:line="360" w:lineRule="auto"/>
        <w:jc w:val="center"/>
        <w:rPr>
          <w:rFonts w:hint="eastAsia" w:ascii="等线" w:hAnsi="等线" w:eastAsia="等线" w:cs="等线"/>
          <w:b/>
          <w:bCs/>
          <w:sz w:val="32"/>
          <w:szCs w:val="32"/>
        </w:rPr>
      </w:pPr>
    </w:p>
    <w:p>
      <w:pPr>
        <w:spacing w:line="360" w:lineRule="auto"/>
        <w:jc w:val="center"/>
        <w:rPr>
          <w:rFonts w:hint="eastAsia" w:ascii="等线" w:hAnsi="等线" w:eastAsia="等线" w:cs="等线"/>
          <w:b/>
          <w:bCs/>
          <w:sz w:val="32"/>
          <w:szCs w:val="32"/>
        </w:rPr>
      </w:pPr>
      <w:r>
        <w:rPr>
          <w:rFonts w:hint="eastAsia" w:ascii="等线" w:hAnsi="等线" w:eastAsia="等线" w:cs="等线"/>
          <w:b/>
          <w:bCs/>
          <w:sz w:val="32"/>
          <w:szCs w:val="32"/>
        </w:rPr>
        <w:t>目     录</w:t>
      </w:r>
    </w:p>
    <w:p>
      <w:pPr>
        <w:pStyle w:val="11"/>
        <w:tabs>
          <w:tab w:val="right" w:leader="dot" w:pos="8835"/>
        </w:tabs>
        <w:spacing w:line="360" w:lineRule="auto"/>
        <w:rPr>
          <w:rFonts w:hint="eastAsia" w:ascii="等线" w:hAnsi="等线" w:eastAsia="等线" w:cs="等线"/>
          <w:szCs w:val="22"/>
        </w:rPr>
      </w:pPr>
      <w:r>
        <w:rPr>
          <w:rFonts w:hint="eastAsia" w:ascii="等线" w:hAnsi="等线" w:eastAsia="等线" w:cs="等线"/>
          <w:szCs w:val="21"/>
          <w:lang w:val="zh-CN"/>
        </w:rPr>
        <w:fldChar w:fldCharType="begin"/>
      </w:r>
      <w:r>
        <w:rPr>
          <w:rFonts w:hint="eastAsia" w:ascii="等线" w:hAnsi="等线" w:eastAsia="等线" w:cs="等线"/>
          <w:szCs w:val="21"/>
          <w:lang w:val="zh-CN"/>
        </w:rPr>
        <w:instrText xml:space="preserve"> TOC \o "1-3" \h \z \u </w:instrText>
      </w:r>
      <w:r>
        <w:rPr>
          <w:rFonts w:hint="eastAsia" w:ascii="等线" w:hAnsi="等线" w:eastAsia="等线" w:cs="等线"/>
          <w:szCs w:val="21"/>
          <w:lang w:val="zh-CN"/>
        </w:rPr>
        <w:fldChar w:fldCharType="separate"/>
      </w:r>
      <w:r>
        <w:rPr>
          <w:rFonts w:hint="eastAsia" w:ascii="等线" w:hAnsi="等线" w:eastAsia="等线" w:cs="等线"/>
        </w:rPr>
        <w:fldChar w:fldCharType="begin"/>
      </w:r>
      <w:r>
        <w:rPr>
          <w:rStyle w:val="20"/>
          <w:rFonts w:hint="eastAsia" w:ascii="等线" w:hAnsi="等线" w:eastAsia="等线" w:cs="等线"/>
        </w:rPr>
        <w:instrText xml:space="preserve"> </w:instrText>
      </w:r>
      <w:r>
        <w:rPr>
          <w:rFonts w:hint="eastAsia" w:ascii="等线" w:hAnsi="等线" w:eastAsia="等线" w:cs="等线"/>
        </w:rPr>
        <w:instrText xml:space="preserve">HYPERLINK \l "_Toc17444515"</w:instrText>
      </w:r>
      <w:r>
        <w:rPr>
          <w:rStyle w:val="20"/>
          <w:rFonts w:hint="eastAsia" w:ascii="等线" w:hAnsi="等线" w:eastAsia="等线" w:cs="等线"/>
        </w:rPr>
        <w:instrText xml:space="preserve"> </w:instrText>
      </w:r>
      <w:r>
        <w:rPr>
          <w:rFonts w:hint="eastAsia" w:ascii="等线" w:hAnsi="等线" w:eastAsia="等线" w:cs="等线"/>
        </w:rPr>
        <w:fldChar w:fldCharType="separate"/>
      </w:r>
      <w:r>
        <w:rPr>
          <w:rStyle w:val="20"/>
          <w:rFonts w:hint="eastAsia" w:ascii="等线" w:hAnsi="等线" w:eastAsia="等线" w:cs="等线"/>
        </w:rPr>
        <w:t>第一章 招标公告</w:t>
      </w:r>
      <w:r>
        <w:rPr>
          <w:rFonts w:hint="eastAsia" w:ascii="等线" w:hAnsi="等线" w:eastAsia="等线" w:cs="等线"/>
        </w:rPr>
        <w:tab/>
      </w:r>
      <w:r>
        <w:rPr>
          <w:rFonts w:hint="eastAsia" w:ascii="等线" w:hAnsi="等线" w:eastAsia="等线" w:cs="等线"/>
        </w:rPr>
        <w:fldChar w:fldCharType="begin"/>
      </w:r>
      <w:r>
        <w:rPr>
          <w:rFonts w:hint="eastAsia" w:ascii="等线" w:hAnsi="等线" w:eastAsia="等线" w:cs="等线"/>
        </w:rPr>
        <w:instrText xml:space="preserve"> PAGEREF _Toc17444515 \h </w:instrText>
      </w:r>
      <w:r>
        <w:rPr>
          <w:rFonts w:hint="eastAsia" w:ascii="等线" w:hAnsi="等线" w:eastAsia="等线" w:cs="等线"/>
        </w:rPr>
        <w:fldChar w:fldCharType="separate"/>
      </w:r>
      <w:r>
        <w:rPr>
          <w:rFonts w:hint="eastAsia" w:ascii="等线" w:hAnsi="等线" w:eastAsia="等线" w:cs="等线"/>
        </w:rPr>
        <w:t>4</w:t>
      </w:r>
      <w:r>
        <w:rPr>
          <w:rFonts w:hint="eastAsia" w:ascii="等线" w:hAnsi="等线" w:eastAsia="等线" w:cs="等线"/>
        </w:rPr>
        <w:fldChar w:fldCharType="end"/>
      </w:r>
      <w:r>
        <w:rPr>
          <w:rFonts w:hint="eastAsia" w:ascii="等线" w:hAnsi="等线" w:eastAsia="等线" w:cs="等线"/>
        </w:rPr>
        <w:fldChar w:fldCharType="end"/>
      </w:r>
    </w:p>
    <w:p>
      <w:pPr>
        <w:pStyle w:val="11"/>
        <w:tabs>
          <w:tab w:val="right" w:leader="dot" w:pos="8835"/>
        </w:tabs>
        <w:spacing w:line="360" w:lineRule="auto"/>
        <w:rPr>
          <w:rFonts w:hint="eastAsia" w:ascii="等线" w:hAnsi="等线" w:eastAsia="等线" w:cs="等线"/>
          <w:szCs w:val="22"/>
        </w:rPr>
      </w:pPr>
      <w:r>
        <w:rPr>
          <w:rFonts w:hint="eastAsia" w:ascii="等线" w:hAnsi="等线" w:eastAsia="等线" w:cs="等线"/>
        </w:rPr>
        <w:fldChar w:fldCharType="begin"/>
      </w:r>
      <w:r>
        <w:rPr>
          <w:rStyle w:val="20"/>
          <w:rFonts w:hint="eastAsia" w:ascii="等线" w:hAnsi="等线" w:eastAsia="等线" w:cs="等线"/>
        </w:rPr>
        <w:instrText xml:space="preserve"> </w:instrText>
      </w:r>
      <w:r>
        <w:rPr>
          <w:rFonts w:hint="eastAsia" w:ascii="等线" w:hAnsi="等线" w:eastAsia="等线" w:cs="等线"/>
        </w:rPr>
        <w:instrText xml:space="preserve">HYPERLINK \l "_Toc17444516"</w:instrText>
      </w:r>
      <w:r>
        <w:rPr>
          <w:rStyle w:val="20"/>
          <w:rFonts w:hint="eastAsia" w:ascii="等线" w:hAnsi="等线" w:eastAsia="等线" w:cs="等线"/>
        </w:rPr>
        <w:instrText xml:space="preserve"> </w:instrText>
      </w:r>
      <w:r>
        <w:rPr>
          <w:rFonts w:hint="eastAsia" w:ascii="等线" w:hAnsi="等线" w:eastAsia="等线" w:cs="等线"/>
        </w:rPr>
        <w:fldChar w:fldCharType="separate"/>
      </w:r>
      <w:r>
        <w:rPr>
          <w:rStyle w:val="20"/>
          <w:rFonts w:hint="eastAsia" w:ascii="等线" w:hAnsi="等线" w:eastAsia="等线" w:cs="等线"/>
        </w:rPr>
        <w:t>第二章 投标人须知</w:t>
      </w:r>
      <w:r>
        <w:rPr>
          <w:rFonts w:hint="eastAsia" w:ascii="等线" w:hAnsi="等线" w:eastAsia="等线" w:cs="等线"/>
        </w:rPr>
        <w:tab/>
      </w:r>
      <w:r>
        <w:rPr>
          <w:rFonts w:hint="eastAsia" w:ascii="等线" w:hAnsi="等线" w:eastAsia="等线" w:cs="等线"/>
        </w:rPr>
        <w:fldChar w:fldCharType="begin"/>
      </w:r>
      <w:r>
        <w:rPr>
          <w:rFonts w:hint="eastAsia" w:ascii="等线" w:hAnsi="等线" w:eastAsia="等线" w:cs="等线"/>
        </w:rPr>
        <w:instrText xml:space="preserve"> PAGEREF _Toc17444516 \h </w:instrText>
      </w:r>
      <w:r>
        <w:rPr>
          <w:rFonts w:hint="eastAsia" w:ascii="等线" w:hAnsi="等线" w:eastAsia="等线" w:cs="等线"/>
        </w:rPr>
        <w:fldChar w:fldCharType="separate"/>
      </w:r>
      <w:r>
        <w:rPr>
          <w:rFonts w:hint="eastAsia" w:ascii="等线" w:hAnsi="等线" w:eastAsia="等线" w:cs="等线"/>
        </w:rPr>
        <w:t>7</w:t>
      </w:r>
      <w:r>
        <w:rPr>
          <w:rFonts w:hint="eastAsia" w:ascii="等线" w:hAnsi="等线" w:eastAsia="等线" w:cs="等线"/>
        </w:rPr>
        <w:fldChar w:fldCharType="end"/>
      </w:r>
      <w:r>
        <w:rPr>
          <w:rFonts w:hint="eastAsia" w:ascii="等线" w:hAnsi="等线" w:eastAsia="等线" w:cs="等线"/>
        </w:rPr>
        <w:fldChar w:fldCharType="end"/>
      </w:r>
    </w:p>
    <w:p>
      <w:pPr>
        <w:pStyle w:val="11"/>
        <w:tabs>
          <w:tab w:val="right" w:leader="dot" w:pos="8835"/>
        </w:tabs>
        <w:spacing w:line="360" w:lineRule="auto"/>
        <w:rPr>
          <w:rFonts w:hint="eastAsia" w:ascii="等线" w:hAnsi="等线" w:eastAsia="等线" w:cs="等线"/>
          <w:szCs w:val="22"/>
        </w:rPr>
      </w:pPr>
      <w:r>
        <w:rPr>
          <w:rFonts w:hint="eastAsia" w:ascii="等线" w:hAnsi="等线" w:eastAsia="等线" w:cs="等线"/>
        </w:rPr>
        <w:fldChar w:fldCharType="begin"/>
      </w:r>
      <w:r>
        <w:rPr>
          <w:rStyle w:val="20"/>
          <w:rFonts w:hint="eastAsia" w:ascii="等线" w:hAnsi="等线" w:eastAsia="等线" w:cs="等线"/>
        </w:rPr>
        <w:instrText xml:space="preserve"> </w:instrText>
      </w:r>
      <w:r>
        <w:rPr>
          <w:rFonts w:hint="eastAsia" w:ascii="等线" w:hAnsi="等线" w:eastAsia="等线" w:cs="等线"/>
        </w:rPr>
        <w:instrText xml:space="preserve">HYPERLINK \l "_Toc17444517"</w:instrText>
      </w:r>
      <w:r>
        <w:rPr>
          <w:rStyle w:val="20"/>
          <w:rFonts w:hint="eastAsia" w:ascii="等线" w:hAnsi="等线" w:eastAsia="等线" w:cs="等线"/>
        </w:rPr>
        <w:instrText xml:space="preserve"> </w:instrText>
      </w:r>
      <w:r>
        <w:rPr>
          <w:rFonts w:hint="eastAsia" w:ascii="等线" w:hAnsi="等线" w:eastAsia="等线" w:cs="等线"/>
        </w:rPr>
        <w:fldChar w:fldCharType="separate"/>
      </w:r>
      <w:r>
        <w:rPr>
          <w:rStyle w:val="20"/>
          <w:rFonts w:hint="eastAsia" w:ascii="等线" w:hAnsi="等线" w:eastAsia="等线" w:cs="等线"/>
        </w:rPr>
        <w:t>投标人须知前附表</w:t>
      </w:r>
      <w:r>
        <w:rPr>
          <w:rFonts w:hint="eastAsia" w:ascii="等线" w:hAnsi="等线" w:eastAsia="等线" w:cs="等线"/>
        </w:rPr>
        <w:tab/>
      </w:r>
      <w:r>
        <w:rPr>
          <w:rFonts w:hint="eastAsia" w:ascii="等线" w:hAnsi="等线" w:eastAsia="等线" w:cs="等线"/>
        </w:rPr>
        <w:fldChar w:fldCharType="begin"/>
      </w:r>
      <w:r>
        <w:rPr>
          <w:rFonts w:hint="eastAsia" w:ascii="等线" w:hAnsi="等线" w:eastAsia="等线" w:cs="等线"/>
        </w:rPr>
        <w:instrText xml:space="preserve"> PAGEREF _Toc17444517 \h </w:instrText>
      </w:r>
      <w:r>
        <w:rPr>
          <w:rFonts w:hint="eastAsia" w:ascii="等线" w:hAnsi="等线" w:eastAsia="等线" w:cs="等线"/>
        </w:rPr>
        <w:fldChar w:fldCharType="separate"/>
      </w:r>
      <w:r>
        <w:rPr>
          <w:rFonts w:hint="eastAsia" w:ascii="等线" w:hAnsi="等线" w:eastAsia="等线" w:cs="等线"/>
        </w:rPr>
        <w:t>7</w:t>
      </w:r>
      <w:r>
        <w:rPr>
          <w:rFonts w:hint="eastAsia" w:ascii="等线" w:hAnsi="等线" w:eastAsia="等线" w:cs="等线"/>
        </w:rPr>
        <w:fldChar w:fldCharType="end"/>
      </w:r>
      <w:r>
        <w:rPr>
          <w:rFonts w:hint="eastAsia" w:ascii="等线" w:hAnsi="等线" w:eastAsia="等线" w:cs="等线"/>
        </w:rPr>
        <w:fldChar w:fldCharType="end"/>
      </w:r>
    </w:p>
    <w:p>
      <w:pPr>
        <w:pStyle w:val="12"/>
        <w:tabs>
          <w:tab w:val="right" w:leader="dot" w:pos="8835"/>
        </w:tabs>
        <w:spacing w:line="360" w:lineRule="auto"/>
        <w:rPr>
          <w:rFonts w:hint="eastAsia" w:ascii="等线" w:hAnsi="等线" w:eastAsia="等线" w:cs="等线"/>
          <w:szCs w:val="22"/>
        </w:rPr>
      </w:pPr>
      <w:r>
        <w:rPr>
          <w:rFonts w:hint="eastAsia" w:ascii="等线" w:hAnsi="等线" w:eastAsia="等线" w:cs="等线"/>
        </w:rPr>
        <w:fldChar w:fldCharType="begin"/>
      </w:r>
      <w:r>
        <w:rPr>
          <w:rStyle w:val="20"/>
          <w:rFonts w:hint="eastAsia" w:ascii="等线" w:hAnsi="等线" w:eastAsia="等线" w:cs="等线"/>
        </w:rPr>
        <w:instrText xml:space="preserve"> </w:instrText>
      </w:r>
      <w:r>
        <w:rPr>
          <w:rFonts w:hint="eastAsia" w:ascii="等线" w:hAnsi="等线" w:eastAsia="等线" w:cs="等线"/>
        </w:rPr>
        <w:instrText xml:space="preserve">HYPERLINK \l "_Toc17444518"</w:instrText>
      </w:r>
      <w:r>
        <w:rPr>
          <w:rStyle w:val="20"/>
          <w:rFonts w:hint="eastAsia" w:ascii="等线" w:hAnsi="等线" w:eastAsia="等线" w:cs="等线"/>
        </w:rPr>
        <w:instrText xml:space="preserve"> </w:instrText>
      </w:r>
      <w:r>
        <w:rPr>
          <w:rFonts w:hint="eastAsia" w:ascii="等线" w:hAnsi="等线" w:eastAsia="等线" w:cs="等线"/>
        </w:rPr>
        <w:fldChar w:fldCharType="separate"/>
      </w:r>
      <w:r>
        <w:rPr>
          <w:rStyle w:val="20"/>
          <w:rFonts w:hint="eastAsia" w:ascii="等线" w:hAnsi="等线" w:eastAsia="等线" w:cs="等线"/>
        </w:rPr>
        <w:t>一、 总则</w:t>
      </w:r>
      <w:r>
        <w:rPr>
          <w:rFonts w:hint="eastAsia" w:ascii="等线" w:hAnsi="等线" w:eastAsia="等线" w:cs="等线"/>
        </w:rPr>
        <w:tab/>
      </w:r>
      <w:r>
        <w:rPr>
          <w:rFonts w:hint="eastAsia" w:ascii="等线" w:hAnsi="等线" w:eastAsia="等线" w:cs="等线"/>
        </w:rPr>
        <w:fldChar w:fldCharType="begin"/>
      </w:r>
      <w:r>
        <w:rPr>
          <w:rFonts w:hint="eastAsia" w:ascii="等线" w:hAnsi="等线" w:eastAsia="等线" w:cs="等线"/>
        </w:rPr>
        <w:instrText xml:space="preserve"> PAGEREF _Toc17444518 \h </w:instrText>
      </w:r>
      <w:r>
        <w:rPr>
          <w:rFonts w:hint="eastAsia" w:ascii="等线" w:hAnsi="等线" w:eastAsia="等线" w:cs="等线"/>
        </w:rPr>
        <w:fldChar w:fldCharType="separate"/>
      </w:r>
      <w:r>
        <w:rPr>
          <w:rFonts w:hint="eastAsia" w:ascii="等线" w:hAnsi="等线" w:eastAsia="等线" w:cs="等线"/>
        </w:rPr>
        <w:t>12</w:t>
      </w:r>
      <w:r>
        <w:rPr>
          <w:rFonts w:hint="eastAsia" w:ascii="等线" w:hAnsi="等线" w:eastAsia="等线" w:cs="等线"/>
        </w:rPr>
        <w:fldChar w:fldCharType="end"/>
      </w:r>
      <w:r>
        <w:rPr>
          <w:rFonts w:hint="eastAsia" w:ascii="等线" w:hAnsi="等线" w:eastAsia="等线" w:cs="等线"/>
        </w:rPr>
        <w:fldChar w:fldCharType="end"/>
      </w:r>
    </w:p>
    <w:p>
      <w:pPr>
        <w:pStyle w:val="12"/>
        <w:tabs>
          <w:tab w:val="right" w:leader="dot" w:pos="8835"/>
        </w:tabs>
        <w:spacing w:line="360" w:lineRule="auto"/>
        <w:rPr>
          <w:rFonts w:hint="eastAsia" w:ascii="等线" w:hAnsi="等线" w:eastAsia="等线" w:cs="等线"/>
          <w:szCs w:val="22"/>
        </w:rPr>
      </w:pPr>
      <w:r>
        <w:rPr>
          <w:rFonts w:hint="eastAsia" w:ascii="等线" w:hAnsi="等线" w:eastAsia="等线" w:cs="等线"/>
        </w:rPr>
        <w:fldChar w:fldCharType="begin"/>
      </w:r>
      <w:r>
        <w:rPr>
          <w:rStyle w:val="20"/>
          <w:rFonts w:hint="eastAsia" w:ascii="等线" w:hAnsi="等线" w:eastAsia="等线" w:cs="等线"/>
        </w:rPr>
        <w:instrText xml:space="preserve"> </w:instrText>
      </w:r>
      <w:r>
        <w:rPr>
          <w:rFonts w:hint="eastAsia" w:ascii="等线" w:hAnsi="等线" w:eastAsia="等线" w:cs="等线"/>
        </w:rPr>
        <w:instrText xml:space="preserve">HYPERLINK \l "_Toc17444519"</w:instrText>
      </w:r>
      <w:r>
        <w:rPr>
          <w:rStyle w:val="20"/>
          <w:rFonts w:hint="eastAsia" w:ascii="等线" w:hAnsi="等线" w:eastAsia="等线" w:cs="等线"/>
        </w:rPr>
        <w:instrText xml:space="preserve"> </w:instrText>
      </w:r>
      <w:r>
        <w:rPr>
          <w:rFonts w:hint="eastAsia" w:ascii="等线" w:hAnsi="等线" w:eastAsia="等线" w:cs="等线"/>
        </w:rPr>
        <w:fldChar w:fldCharType="separate"/>
      </w:r>
      <w:r>
        <w:rPr>
          <w:rStyle w:val="20"/>
          <w:rFonts w:hint="eastAsia" w:ascii="等线" w:hAnsi="等线" w:eastAsia="等线" w:cs="等线"/>
        </w:rPr>
        <w:t>二、 招标文件</w:t>
      </w:r>
      <w:r>
        <w:rPr>
          <w:rFonts w:hint="eastAsia" w:ascii="等线" w:hAnsi="等线" w:eastAsia="等线" w:cs="等线"/>
        </w:rPr>
        <w:tab/>
      </w:r>
      <w:r>
        <w:rPr>
          <w:rFonts w:hint="eastAsia" w:ascii="等线" w:hAnsi="等线" w:eastAsia="等线" w:cs="等线"/>
        </w:rPr>
        <w:fldChar w:fldCharType="begin"/>
      </w:r>
      <w:r>
        <w:rPr>
          <w:rFonts w:hint="eastAsia" w:ascii="等线" w:hAnsi="等线" w:eastAsia="等线" w:cs="等线"/>
        </w:rPr>
        <w:instrText xml:space="preserve"> PAGEREF _Toc17444519 \h </w:instrText>
      </w:r>
      <w:r>
        <w:rPr>
          <w:rFonts w:hint="eastAsia" w:ascii="等线" w:hAnsi="等线" w:eastAsia="等线" w:cs="等线"/>
        </w:rPr>
        <w:fldChar w:fldCharType="separate"/>
      </w:r>
      <w:r>
        <w:rPr>
          <w:rFonts w:hint="eastAsia" w:ascii="等线" w:hAnsi="等线" w:eastAsia="等线" w:cs="等线"/>
        </w:rPr>
        <w:t>14</w:t>
      </w:r>
      <w:r>
        <w:rPr>
          <w:rFonts w:hint="eastAsia" w:ascii="等线" w:hAnsi="等线" w:eastAsia="等线" w:cs="等线"/>
        </w:rPr>
        <w:fldChar w:fldCharType="end"/>
      </w:r>
      <w:r>
        <w:rPr>
          <w:rFonts w:hint="eastAsia" w:ascii="等线" w:hAnsi="等线" w:eastAsia="等线" w:cs="等线"/>
        </w:rPr>
        <w:fldChar w:fldCharType="end"/>
      </w:r>
    </w:p>
    <w:p>
      <w:pPr>
        <w:pStyle w:val="12"/>
        <w:tabs>
          <w:tab w:val="right" w:leader="dot" w:pos="8835"/>
        </w:tabs>
        <w:spacing w:line="360" w:lineRule="auto"/>
        <w:rPr>
          <w:rFonts w:hint="eastAsia" w:ascii="等线" w:hAnsi="等线" w:eastAsia="等线" w:cs="等线"/>
          <w:szCs w:val="22"/>
        </w:rPr>
      </w:pPr>
      <w:r>
        <w:rPr>
          <w:rFonts w:hint="eastAsia" w:ascii="等线" w:hAnsi="等线" w:eastAsia="等线" w:cs="等线"/>
        </w:rPr>
        <w:fldChar w:fldCharType="begin"/>
      </w:r>
      <w:r>
        <w:rPr>
          <w:rStyle w:val="20"/>
          <w:rFonts w:hint="eastAsia" w:ascii="等线" w:hAnsi="等线" w:eastAsia="等线" w:cs="等线"/>
        </w:rPr>
        <w:instrText xml:space="preserve"> </w:instrText>
      </w:r>
      <w:r>
        <w:rPr>
          <w:rFonts w:hint="eastAsia" w:ascii="等线" w:hAnsi="等线" w:eastAsia="等线" w:cs="等线"/>
        </w:rPr>
        <w:instrText xml:space="preserve">HYPERLINK \l "_Toc17444520"</w:instrText>
      </w:r>
      <w:r>
        <w:rPr>
          <w:rStyle w:val="20"/>
          <w:rFonts w:hint="eastAsia" w:ascii="等线" w:hAnsi="等线" w:eastAsia="等线" w:cs="等线"/>
        </w:rPr>
        <w:instrText xml:space="preserve"> </w:instrText>
      </w:r>
      <w:r>
        <w:rPr>
          <w:rFonts w:hint="eastAsia" w:ascii="等线" w:hAnsi="等线" w:eastAsia="等线" w:cs="等线"/>
        </w:rPr>
        <w:fldChar w:fldCharType="separate"/>
      </w:r>
      <w:r>
        <w:rPr>
          <w:rStyle w:val="20"/>
          <w:rFonts w:hint="eastAsia" w:ascii="等线" w:hAnsi="等线" w:eastAsia="等线" w:cs="等线"/>
        </w:rPr>
        <w:t>三、 投标文件的编制</w:t>
      </w:r>
      <w:r>
        <w:rPr>
          <w:rFonts w:hint="eastAsia" w:ascii="等线" w:hAnsi="等线" w:eastAsia="等线" w:cs="等线"/>
        </w:rPr>
        <w:tab/>
      </w:r>
      <w:r>
        <w:rPr>
          <w:rFonts w:hint="eastAsia" w:ascii="等线" w:hAnsi="等线" w:eastAsia="等线" w:cs="等线"/>
        </w:rPr>
        <w:fldChar w:fldCharType="begin"/>
      </w:r>
      <w:r>
        <w:rPr>
          <w:rFonts w:hint="eastAsia" w:ascii="等线" w:hAnsi="等线" w:eastAsia="等线" w:cs="等线"/>
        </w:rPr>
        <w:instrText xml:space="preserve"> PAGEREF _Toc17444520 \h </w:instrText>
      </w:r>
      <w:r>
        <w:rPr>
          <w:rFonts w:hint="eastAsia" w:ascii="等线" w:hAnsi="等线" w:eastAsia="等线" w:cs="等线"/>
        </w:rPr>
        <w:fldChar w:fldCharType="separate"/>
      </w:r>
      <w:r>
        <w:rPr>
          <w:rFonts w:hint="eastAsia" w:ascii="等线" w:hAnsi="等线" w:eastAsia="等线" w:cs="等线"/>
        </w:rPr>
        <w:t>15</w:t>
      </w:r>
      <w:r>
        <w:rPr>
          <w:rFonts w:hint="eastAsia" w:ascii="等线" w:hAnsi="等线" w:eastAsia="等线" w:cs="等线"/>
        </w:rPr>
        <w:fldChar w:fldCharType="end"/>
      </w:r>
      <w:r>
        <w:rPr>
          <w:rFonts w:hint="eastAsia" w:ascii="等线" w:hAnsi="等线" w:eastAsia="等线" w:cs="等线"/>
        </w:rPr>
        <w:fldChar w:fldCharType="end"/>
      </w:r>
    </w:p>
    <w:p>
      <w:pPr>
        <w:pStyle w:val="12"/>
        <w:tabs>
          <w:tab w:val="right" w:leader="dot" w:pos="8835"/>
        </w:tabs>
        <w:spacing w:line="360" w:lineRule="auto"/>
        <w:rPr>
          <w:rFonts w:hint="eastAsia" w:ascii="等线" w:hAnsi="等线" w:eastAsia="等线" w:cs="等线"/>
          <w:szCs w:val="22"/>
        </w:rPr>
      </w:pPr>
      <w:r>
        <w:rPr>
          <w:rFonts w:hint="eastAsia" w:ascii="等线" w:hAnsi="等线" w:eastAsia="等线" w:cs="等线"/>
        </w:rPr>
        <w:fldChar w:fldCharType="begin"/>
      </w:r>
      <w:r>
        <w:rPr>
          <w:rStyle w:val="20"/>
          <w:rFonts w:hint="eastAsia" w:ascii="等线" w:hAnsi="等线" w:eastAsia="等线" w:cs="等线"/>
        </w:rPr>
        <w:instrText xml:space="preserve"> </w:instrText>
      </w:r>
      <w:r>
        <w:rPr>
          <w:rFonts w:hint="eastAsia" w:ascii="等线" w:hAnsi="等线" w:eastAsia="等线" w:cs="等线"/>
        </w:rPr>
        <w:instrText xml:space="preserve">HYPERLINK \l "_Toc17444521"</w:instrText>
      </w:r>
      <w:r>
        <w:rPr>
          <w:rStyle w:val="20"/>
          <w:rFonts w:hint="eastAsia" w:ascii="等线" w:hAnsi="等线" w:eastAsia="等线" w:cs="等线"/>
        </w:rPr>
        <w:instrText xml:space="preserve"> </w:instrText>
      </w:r>
      <w:r>
        <w:rPr>
          <w:rFonts w:hint="eastAsia" w:ascii="等线" w:hAnsi="等线" w:eastAsia="等线" w:cs="等线"/>
        </w:rPr>
        <w:fldChar w:fldCharType="separate"/>
      </w:r>
      <w:r>
        <w:rPr>
          <w:rStyle w:val="20"/>
          <w:rFonts w:hint="eastAsia" w:ascii="等线" w:hAnsi="等线" w:eastAsia="等线" w:cs="等线"/>
        </w:rPr>
        <w:t>四、 投标文件的递交、修改和撤回</w:t>
      </w:r>
      <w:r>
        <w:rPr>
          <w:rFonts w:hint="eastAsia" w:ascii="等线" w:hAnsi="等线" w:eastAsia="等线" w:cs="等线"/>
        </w:rPr>
        <w:tab/>
      </w:r>
      <w:r>
        <w:rPr>
          <w:rFonts w:hint="eastAsia" w:ascii="等线" w:hAnsi="等线" w:eastAsia="等线" w:cs="等线"/>
        </w:rPr>
        <w:fldChar w:fldCharType="begin"/>
      </w:r>
      <w:r>
        <w:rPr>
          <w:rFonts w:hint="eastAsia" w:ascii="等线" w:hAnsi="等线" w:eastAsia="等线" w:cs="等线"/>
        </w:rPr>
        <w:instrText xml:space="preserve"> PAGEREF _Toc17444521 \h </w:instrText>
      </w:r>
      <w:r>
        <w:rPr>
          <w:rFonts w:hint="eastAsia" w:ascii="等线" w:hAnsi="等线" w:eastAsia="等线" w:cs="等线"/>
        </w:rPr>
        <w:fldChar w:fldCharType="separate"/>
      </w:r>
      <w:r>
        <w:rPr>
          <w:rFonts w:hint="eastAsia" w:ascii="等线" w:hAnsi="等线" w:eastAsia="等线" w:cs="等线"/>
        </w:rPr>
        <w:t>17</w:t>
      </w:r>
      <w:r>
        <w:rPr>
          <w:rFonts w:hint="eastAsia" w:ascii="等线" w:hAnsi="等线" w:eastAsia="等线" w:cs="等线"/>
        </w:rPr>
        <w:fldChar w:fldCharType="end"/>
      </w:r>
      <w:r>
        <w:rPr>
          <w:rFonts w:hint="eastAsia" w:ascii="等线" w:hAnsi="等线" w:eastAsia="等线" w:cs="等线"/>
        </w:rPr>
        <w:fldChar w:fldCharType="end"/>
      </w:r>
    </w:p>
    <w:p>
      <w:pPr>
        <w:pStyle w:val="12"/>
        <w:tabs>
          <w:tab w:val="right" w:leader="dot" w:pos="8835"/>
        </w:tabs>
        <w:spacing w:line="360" w:lineRule="auto"/>
        <w:rPr>
          <w:rFonts w:hint="eastAsia" w:ascii="等线" w:hAnsi="等线" w:eastAsia="等线" w:cs="等线"/>
          <w:szCs w:val="22"/>
        </w:rPr>
      </w:pPr>
      <w:r>
        <w:rPr>
          <w:rFonts w:hint="eastAsia" w:ascii="等线" w:hAnsi="等线" w:eastAsia="等线" w:cs="等线"/>
        </w:rPr>
        <w:fldChar w:fldCharType="begin"/>
      </w:r>
      <w:r>
        <w:rPr>
          <w:rStyle w:val="20"/>
          <w:rFonts w:hint="eastAsia" w:ascii="等线" w:hAnsi="等线" w:eastAsia="等线" w:cs="等线"/>
        </w:rPr>
        <w:instrText xml:space="preserve"> </w:instrText>
      </w:r>
      <w:r>
        <w:rPr>
          <w:rFonts w:hint="eastAsia" w:ascii="等线" w:hAnsi="等线" w:eastAsia="等线" w:cs="等线"/>
        </w:rPr>
        <w:instrText xml:space="preserve">HYPERLINK \l "_Toc17444522"</w:instrText>
      </w:r>
      <w:r>
        <w:rPr>
          <w:rStyle w:val="20"/>
          <w:rFonts w:hint="eastAsia" w:ascii="等线" w:hAnsi="等线" w:eastAsia="等线" w:cs="等线"/>
        </w:rPr>
        <w:instrText xml:space="preserve"> </w:instrText>
      </w:r>
      <w:r>
        <w:rPr>
          <w:rFonts w:hint="eastAsia" w:ascii="等线" w:hAnsi="等线" w:eastAsia="等线" w:cs="等线"/>
        </w:rPr>
        <w:fldChar w:fldCharType="separate"/>
      </w:r>
      <w:r>
        <w:rPr>
          <w:rStyle w:val="20"/>
          <w:rFonts w:hint="eastAsia" w:ascii="等线" w:hAnsi="等线" w:eastAsia="等线" w:cs="等线"/>
        </w:rPr>
        <w:t>五、 开标与评标</w:t>
      </w:r>
      <w:r>
        <w:rPr>
          <w:rFonts w:hint="eastAsia" w:ascii="等线" w:hAnsi="等线" w:eastAsia="等线" w:cs="等线"/>
        </w:rPr>
        <w:tab/>
      </w:r>
      <w:r>
        <w:rPr>
          <w:rFonts w:hint="eastAsia" w:ascii="等线" w:hAnsi="等线" w:eastAsia="等线" w:cs="等线"/>
        </w:rPr>
        <w:fldChar w:fldCharType="begin"/>
      </w:r>
      <w:r>
        <w:rPr>
          <w:rFonts w:hint="eastAsia" w:ascii="等线" w:hAnsi="等线" w:eastAsia="等线" w:cs="等线"/>
        </w:rPr>
        <w:instrText xml:space="preserve"> PAGEREF _Toc17444522 \h </w:instrText>
      </w:r>
      <w:r>
        <w:rPr>
          <w:rFonts w:hint="eastAsia" w:ascii="等线" w:hAnsi="等线" w:eastAsia="等线" w:cs="等线"/>
        </w:rPr>
        <w:fldChar w:fldCharType="separate"/>
      </w:r>
      <w:r>
        <w:rPr>
          <w:rFonts w:hint="eastAsia" w:ascii="等线" w:hAnsi="等线" w:eastAsia="等线" w:cs="等线"/>
        </w:rPr>
        <w:t>18</w:t>
      </w:r>
      <w:r>
        <w:rPr>
          <w:rFonts w:hint="eastAsia" w:ascii="等线" w:hAnsi="等线" w:eastAsia="等线" w:cs="等线"/>
        </w:rPr>
        <w:fldChar w:fldCharType="end"/>
      </w:r>
      <w:r>
        <w:rPr>
          <w:rFonts w:hint="eastAsia" w:ascii="等线" w:hAnsi="等线" w:eastAsia="等线" w:cs="等线"/>
        </w:rPr>
        <w:fldChar w:fldCharType="end"/>
      </w:r>
    </w:p>
    <w:p>
      <w:pPr>
        <w:pStyle w:val="12"/>
        <w:tabs>
          <w:tab w:val="right" w:leader="dot" w:pos="8835"/>
        </w:tabs>
        <w:spacing w:line="360" w:lineRule="auto"/>
        <w:rPr>
          <w:rFonts w:hint="eastAsia" w:ascii="等线" w:hAnsi="等线" w:eastAsia="等线" w:cs="等线"/>
          <w:szCs w:val="22"/>
        </w:rPr>
      </w:pPr>
      <w:r>
        <w:rPr>
          <w:rFonts w:hint="eastAsia" w:ascii="等线" w:hAnsi="等线" w:eastAsia="等线" w:cs="等线"/>
        </w:rPr>
        <w:fldChar w:fldCharType="begin"/>
      </w:r>
      <w:r>
        <w:rPr>
          <w:rStyle w:val="20"/>
          <w:rFonts w:hint="eastAsia" w:ascii="等线" w:hAnsi="等线" w:eastAsia="等线" w:cs="等线"/>
        </w:rPr>
        <w:instrText xml:space="preserve"> </w:instrText>
      </w:r>
      <w:r>
        <w:rPr>
          <w:rFonts w:hint="eastAsia" w:ascii="等线" w:hAnsi="等线" w:eastAsia="等线" w:cs="等线"/>
        </w:rPr>
        <w:instrText xml:space="preserve">HYPERLINK \l "_Toc17444523"</w:instrText>
      </w:r>
      <w:r>
        <w:rPr>
          <w:rStyle w:val="20"/>
          <w:rFonts w:hint="eastAsia" w:ascii="等线" w:hAnsi="等线" w:eastAsia="等线" w:cs="等线"/>
        </w:rPr>
        <w:instrText xml:space="preserve"> </w:instrText>
      </w:r>
      <w:r>
        <w:rPr>
          <w:rFonts w:hint="eastAsia" w:ascii="等线" w:hAnsi="等线" w:eastAsia="等线" w:cs="等线"/>
        </w:rPr>
        <w:fldChar w:fldCharType="separate"/>
      </w:r>
      <w:r>
        <w:rPr>
          <w:rStyle w:val="20"/>
          <w:rFonts w:hint="eastAsia" w:ascii="等线" w:hAnsi="等线" w:eastAsia="等线" w:cs="等线"/>
        </w:rPr>
        <w:t>六、 中标和合同</w:t>
      </w:r>
      <w:r>
        <w:rPr>
          <w:rFonts w:hint="eastAsia" w:ascii="等线" w:hAnsi="等线" w:eastAsia="等线" w:cs="等线"/>
        </w:rPr>
        <w:tab/>
      </w:r>
      <w:r>
        <w:rPr>
          <w:rFonts w:hint="eastAsia" w:ascii="等线" w:hAnsi="等线" w:eastAsia="等线" w:cs="等线"/>
        </w:rPr>
        <w:fldChar w:fldCharType="begin"/>
      </w:r>
      <w:r>
        <w:rPr>
          <w:rFonts w:hint="eastAsia" w:ascii="等线" w:hAnsi="等线" w:eastAsia="等线" w:cs="等线"/>
        </w:rPr>
        <w:instrText xml:space="preserve"> PAGEREF _Toc17444523 \h </w:instrText>
      </w:r>
      <w:r>
        <w:rPr>
          <w:rFonts w:hint="eastAsia" w:ascii="等线" w:hAnsi="等线" w:eastAsia="等线" w:cs="等线"/>
        </w:rPr>
        <w:fldChar w:fldCharType="separate"/>
      </w:r>
      <w:r>
        <w:rPr>
          <w:rFonts w:hint="eastAsia" w:ascii="等线" w:hAnsi="等线" w:eastAsia="等线" w:cs="等线"/>
        </w:rPr>
        <w:t>22</w:t>
      </w:r>
      <w:r>
        <w:rPr>
          <w:rFonts w:hint="eastAsia" w:ascii="等线" w:hAnsi="等线" w:eastAsia="等线" w:cs="等线"/>
        </w:rPr>
        <w:fldChar w:fldCharType="end"/>
      </w:r>
      <w:r>
        <w:rPr>
          <w:rFonts w:hint="eastAsia" w:ascii="等线" w:hAnsi="等线" w:eastAsia="等线" w:cs="等线"/>
        </w:rPr>
        <w:fldChar w:fldCharType="end"/>
      </w:r>
    </w:p>
    <w:p>
      <w:pPr>
        <w:pStyle w:val="11"/>
        <w:tabs>
          <w:tab w:val="right" w:leader="dot" w:pos="8835"/>
        </w:tabs>
        <w:spacing w:line="360" w:lineRule="auto"/>
        <w:rPr>
          <w:rFonts w:hint="eastAsia" w:ascii="等线" w:hAnsi="等线" w:eastAsia="等线" w:cs="等线"/>
          <w:szCs w:val="22"/>
        </w:rPr>
      </w:pPr>
      <w:r>
        <w:rPr>
          <w:rFonts w:hint="eastAsia" w:ascii="等线" w:hAnsi="等线" w:eastAsia="等线" w:cs="等线"/>
        </w:rPr>
        <w:fldChar w:fldCharType="begin"/>
      </w:r>
      <w:r>
        <w:rPr>
          <w:rStyle w:val="20"/>
          <w:rFonts w:hint="eastAsia" w:ascii="等线" w:hAnsi="等线" w:eastAsia="等线" w:cs="等线"/>
        </w:rPr>
        <w:instrText xml:space="preserve"> </w:instrText>
      </w:r>
      <w:r>
        <w:rPr>
          <w:rFonts w:hint="eastAsia" w:ascii="等线" w:hAnsi="等线" w:eastAsia="等线" w:cs="等线"/>
        </w:rPr>
        <w:instrText xml:space="preserve">HYPERLINK \l "_Toc17444524"</w:instrText>
      </w:r>
      <w:r>
        <w:rPr>
          <w:rStyle w:val="20"/>
          <w:rFonts w:hint="eastAsia" w:ascii="等线" w:hAnsi="等线" w:eastAsia="等线" w:cs="等线"/>
        </w:rPr>
        <w:instrText xml:space="preserve"> </w:instrText>
      </w:r>
      <w:r>
        <w:rPr>
          <w:rFonts w:hint="eastAsia" w:ascii="等线" w:hAnsi="等线" w:eastAsia="等线" w:cs="等线"/>
        </w:rPr>
        <w:fldChar w:fldCharType="separate"/>
      </w:r>
      <w:r>
        <w:rPr>
          <w:rStyle w:val="20"/>
          <w:rFonts w:hint="eastAsia" w:ascii="等线" w:hAnsi="等线" w:eastAsia="等线" w:cs="等线"/>
        </w:rPr>
        <w:t>第三章 拟签订的合同文本</w:t>
      </w:r>
      <w:r>
        <w:rPr>
          <w:rFonts w:hint="eastAsia" w:ascii="等线" w:hAnsi="等线" w:eastAsia="等线" w:cs="等线"/>
        </w:rPr>
        <w:tab/>
      </w:r>
      <w:r>
        <w:rPr>
          <w:rFonts w:hint="eastAsia" w:ascii="等线" w:hAnsi="等线" w:eastAsia="等线" w:cs="等线"/>
        </w:rPr>
        <w:fldChar w:fldCharType="begin"/>
      </w:r>
      <w:r>
        <w:rPr>
          <w:rFonts w:hint="eastAsia" w:ascii="等线" w:hAnsi="等线" w:eastAsia="等线" w:cs="等线"/>
        </w:rPr>
        <w:instrText xml:space="preserve"> PAGEREF _Toc17444524 \h </w:instrText>
      </w:r>
      <w:r>
        <w:rPr>
          <w:rFonts w:hint="eastAsia" w:ascii="等线" w:hAnsi="等线" w:eastAsia="等线" w:cs="等线"/>
        </w:rPr>
        <w:fldChar w:fldCharType="separate"/>
      </w:r>
      <w:r>
        <w:rPr>
          <w:rFonts w:hint="eastAsia" w:ascii="等线" w:hAnsi="等线" w:eastAsia="等线" w:cs="等线"/>
        </w:rPr>
        <w:t>25</w:t>
      </w:r>
      <w:r>
        <w:rPr>
          <w:rFonts w:hint="eastAsia" w:ascii="等线" w:hAnsi="等线" w:eastAsia="等线" w:cs="等线"/>
        </w:rPr>
        <w:fldChar w:fldCharType="end"/>
      </w:r>
      <w:r>
        <w:rPr>
          <w:rFonts w:hint="eastAsia" w:ascii="等线" w:hAnsi="等线" w:eastAsia="等线" w:cs="等线"/>
        </w:rPr>
        <w:fldChar w:fldCharType="end"/>
      </w:r>
    </w:p>
    <w:p>
      <w:pPr>
        <w:pStyle w:val="11"/>
        <w:tabs>
          <w:tab w:val="right" w:leader="dot" w:pos="8835"/>
        </w:tabs>
        <w:spacing w:line="360" w:lineRule="auto"/>
        <w:rPr>
          <w:rFonts w:hint="eastAsia" w:ascii="等线" w:hAnsi="等线" w:eastAsia="等线" w:cs="等线"/>
          <w:szCs w:val="22"/>
        </w:rPr>
      </w:pPr>
      <w:r>
        <w:rPr>
          <w:rFonts w:hint="eastAsia" w:ascii="等线" w:hAnsi="等线" w:eastAsia="等线" w:cs="等线"/>
        </w:rPr>
        <w:fldChar w:fldCharType="begin"/>
      </w:r>
      <w:r>
        <w:rPr>
          <w:rStyle w:val="20"/>
          <w:rFonts w:hint="eastAsia" w:ascii="等线" w:hAnsi="等线" w:eastAsia="等线" w:cs="等线"/>
        </w:rPr>
        <w:instrText xml:space="preserve"> </w:instrText>
      </w:r>
      <w:r>
        <w:rPr>
          <w:rFonts w:hint="eastAsia" w:ascii="等线" w:hAnsi="等线" w:eastAsia="等线" w:cs="等线"/>
        </w:rPr>
        <w:instrText xml:space="preserve">HYPERLINK \l "_Toc17444525"</w:instrText>
      </w:r>
      <w:r>
        <w:rPr>
          <w:rStyle w:val="20"/>
          <w:rFonts w:hint="eastAsia" w:ascii="等线" w:hAnsi="等线" w:eastAsia="等线" w:cs="等线"/>
        </w:rPr>
        <w:instrText xml:space="preserve"> </w:instrText>
      </w:r>
      <w:r>
        <w:rPr>
          <w:rFonts w:hint="eastAsia" w:ascii="等线" w:hAnsi="等线" w:eastAsia="等线" w:cs="等线"/>
        </w:rPr>
        <w:fldChar w:fldCharType="separate"/>
      </w:r>
      <w:r>
        <w:rPr>
          <w:rStyle w:val="20"/>
          <w:rFonts w:hint="eastAsia" w:ascii="等线" w:hAnsi="等线" w:eastAsia="等线" w:cs="等线"/>
        </w:rPr>
        <w:t>第四章 采购需求</w:t>
      </w:r>
      <w:r>
        <w:rPr>
          <w:rFonts w:hint="eastAsia" w:ascii="等线" w:hAnsi="等线" w:eastAsia="等线" w:cs="等线"/>
        </w:rPr>
        <w:tab/>
      </w:r>
      <w:r>
        <w:rPr>
          <w:rFonts w:hint="eastAsia" w:ascii="等线" w:hAnsi="等线" w:eastAsia="等线" w:cs="等线"/>
        </w:rPr>
        <w:fldChar w:fldCharType="begin"/>
      </w:r>
      <w:r>
        <w:rPr>
          <w:rFonts w:hint="eastAsia" w:ascii="等线" w:hAnsi="等线" w:eastAsia="等线" w:cs="等线"/>
        </w:rPr>
        <w:instrText xml:space="preserve"> PAGEREF _Toc17444525 \h </w:instrText>
      </w:r>
      <w:r>
        <w:rPr>
          <w:rFonts w:hint="eastAsia" w:ascii="等线" w:hAnsi="等线" w:eastAsia="等线" w:cs="等线"/>
        </w:rPr>
        <w:fldChar w:fldCharType="separate"/>
      </w:r>
      <w:r>
        <w:rPr>
          <w:rFonts w:hint="eastAsia" w:ascii="等线" w:hAnsi="等线" w:eastAsia="等线" w:cs="等线"/>
        </w:rPr>
        <w:t>29</w:t>
      </w:r>
      <w:r>
        <w:rPr>
          <w:rFonts w:hint="eastAsia" w:ascii="等线" w:hAnsi="等线" w:eastAsia="等线" w:cs="等线"/>
        </w:rPr>
        <w:fldChar w:fldCharType="end"/>
      </w:r>
      <w:r>
        <w:rPr>
          <w:rFonts w:hint="eastAsia" w:ascii="等线" w:hAnsi="等线" w:eastAsia="等线" w:cs="等线"/>
        </w:rPr>
        <w:fldChar w:fldCharType="end"/>
      </w:r>
    </w:p>
    <w:p>
      <w:pPr>
        <w:pStyle w:val="11"/>
        <w:tabs>
          <w:tab w:val="right" w:leader="dot" w:pos="8835"/>
        </w:tabs>
        <w:spacing w:line="360" w:lineRule="auto"/>
        <w:rPr>
          <w:rFonts w:hint="eastAsia" w:ascii="等线" w:hAnsi="等线" w:eastAsia="等线" w:cs="等线"/>
          <w:szCs w:val="22"/>
        </w:rPr>
      </w:pPr>
      <w:r>
        <w:rPr>
          <w:rFonts w:hint="eastAsia" w:ascii="等线" w:hAnsi="等线" w:eastAsia="等线" w:cs="等线"/>
        </w:rPr>
        <w:fldChar w:fldCharType="begin"/>
      </w:r>
      <w:r>
        <w:rPr>
          <w:rStyle w:val="20"/>
          <w:rFonts w:hint="eastAsia" w:ascii="等线" w:hAnsi="等线" w:eastAsia="等线" w:cs="等线"/>
        </w:rPr>
        <w:instrText xml:space="preserve"> </w:instrText>
      </w:r>
      <w:r>
        <w:rPr>
          <w:rFonts w:hint="eastAsia" w:ascii="等线" w:hAnsi="等线" w:eastAsia="等线" w:cs="等线"/>
        </w:rPr>
        <w:instrText xml:space="preserve">HYPERLINK \l "_Toc17444526"</w:instrText>
      </w:r>
      <w:r>
        <w:rPr>
          <w:rStyle w:val="20"/>
          <w:rFonts w:hint="eastAsia" w:ascii="等线" w:hAnsi="等线" w:eastAsia="等线" w:cs="等线"/>
        </w:rPr>
        <w:instrText xml:space="preserve"> </w:instrText>
      </w:r>
      <w:r>
        <w:rPr>
          <w:rFonts w:hint="eastAsia" w:ascii="等线" w:hAnsi="等线" w:eastAsia="等线" w:cs="等线"/>
        </w:rPr>
        <w:fldChar w:fldCharType="separate"/>
      </w:r>
      <w:r>
        <w:rPr>
          <w:rStyle w:val="20"/>
          <w:rFonts w:hint="eastAsia" w:ascii="等线" w:hAnsi="等线" w:eastAsia="等线" w:cs="等线"/>
        </w:rPr>
        <w:t>第五章 投标文件资格证明文件格式</w:t>
      </w:r>
      <w:r>
        <w:rPr>
          <w:rFonts w:hint="eastAsia" w:ascii="等线" w:hAnsi="等线" w:eastAsia="等线" w:cs="等线"/>
        </w:rPr>
        <w:tab/>
      </w:r>
      <w:r>
        <w:rPr>
          <w:rFonts w:hint="eastAsia" w:ascii="等线" w:hAnsi="等线" w:eastAsia="等线" w:cs="等线"/>
        </w:rPr>
        <w:fldChar w:fldCharType="begin"/>
      </w:r>
      <w:r>
        <w:rPr>
          <w:rFonts w:hint="eastAsia" w:ascii="等线" w:hAnsi="等线" w:eastAsia="等线" w:cs="等线"/>
        </w:rPr>
        <w:instrText xml:space="preserve"> PAGEREF _Toc17444526 \h </w:instrText>
      </w:r>
      <w:r>
        <w:rPr>
          <w:rFonts w:hint="eastAsia" w:ascii="等线" w:hAnsi="等线" w:eastAsia="等线" w:cs="等线"/>
        </w:rPr>
        <w:fldChar w:fldCharType="separate"/>
      </w:r>
      <w:r>
        <w:rPr>
          <w:rFonts w:hint="eastAsia" w:ascii="等线" w:hAnsi="等线" w:eastAsia="等线" w:cs="等线"/>
        </w:rPr>
        <w:t>34</w:t>
      </w:r>
      <w:r>
        <w:rPr>
          <w:rFonts w:hint="eastAsia" w:ascii="等线" w:hAnsi="等线" w:eastAsia="等线" w:cs="等线"/>
        </w:rPr>
        <w:fldChar w:fldCharType="end"/>
      </w:r>
      <w:r>
        <w:rPr>
          <w:rFonts w:hint="eastAsia" w:ascii="等线" w:hAnsi="等线" w:eastAsia="等线" w:cs="等线"/>
        </w:rPr>
        <w:fldChar w:fldCharType="end"/>
      </w:r>
    </w:p>
    <w:p>
      <w:pPr>
        <w:pStyle w:val="11"/>
        <w:tabs>
          <w:tab w:val="right" w:leader="dot" w:pos="8835"/>
        </w:tabs>
        <w:spacing w:line="360" w:lineRule="auto"/>
        <w:rPr>
          <w:rFonts w:hint="eastAsia" w:ascii="等线" w:hAnsi="等线" w:eastAsia="等线" w:cs="等线"/>
          <w:szCs w:val="22"/>
        </w:rPr>
      </w:pPr>
      <w:r>
        <w:rPr>
          <w:rFonts w:hint="eastAsia" w:ascii="等线" w:hAnsi="等线" w:eastAsia="等线" w:cs="等线"/>
        </w:rPr>
        <w:fldChar w:fldCharType="begin"/>
      </w:r>
      <w:r>
        <w:rPr>
          <w:rStyle w:val="20"/>
          <w:rFonts w:hint="eastAsia" w:ascii="等线" w:hAnsi="等线" w:eastAsia="等线" w:cs="等线"/>
        </w:rPr>
        <w:instrText xml:space="preserve"> </w:instrText>
      </w:r>
      <w:r>
        <w:rPr>
          <w:rFonts w:hint="eastAsia" w:ascii="等线" w:hAnsi="等线" w:eastAsia="等线" w:cs="等线"/>
        </w:rPr>
        <w:instrText xml:space="preserve">HYPERLINK \l "_Toc17444527"</w:instrText>
      </w:r>
      <w:r>
        <w:rPr>
          <w:rStyle w:val="20"/>
          <w:rFonts w:hint="eastAsia" w:ascii="等线" w:hAnsi="等线" w:eastAsia="等线" w:cs="等线"/>
        </w:rPr>
        <w:instrText xml:space="preserve"> </w:instrText>
      </w:r>
      <w:r>
        <w:rPr>
          <w:rFonts w:hint="eastAsia" w:ascii="等线" w:hAnsi="等线" w:eastAsia="等线" w:cs="等线"/>
        </w:rPr>
        <w:fldChar w:fldCharType="separate"/>
      </w:r>
      <w:r>
        <w:rPr>
          <w:rStyle w:val="20"/>
          <w:rFonts w:hint="eastAsia" w:ascii="等线" w:hAnsi="等线" w:eastAsia="等线" w:cs="等线"/>
        </w:rPr>
        <w:t>第六章 投标文件商务、技术证明文件格式</w:t>
      </w:r>
      <w:r>
        <w:rPr>
          <w:rFonts w:hint="eastAsia" w:ascii="等线" w:hAnsi="等线" w:eastAsia="等线" w:cs="等线"/>
        </w:rPr>
        <w:tab/>
      </w:r>
      <w:r>
        <w:rPr>
          <w:rFonts w:hint="eastAsia" w:ascii="等线" w:hAnsi="等线" w:eastAsia="等线" w:cs="等线"/>
        </w:rPr>
        <w:fldChar w:fldCharType="begin"/>
      </w:r>
      <w:r>
        <w:rPr>
          <w:rFonts w:hint="eastAsia" w:ascii="等线" w:hAnsi="等线" w:eastAsia="等线" w:cs="等线"/>
        </w:rPr>
        <w:instrText xml:space="preserve"> PAGEREF _Toc17444527 \h </w:instrText>
      </w:r>
      <w:r>
        <w:rPr>
          <w:rFonts w:hint="eastAsia" w:ascii="等线" w:hAnsi="等线" w:eastAsia="等线" w:cs="等线"/>
        </w:rPr>
        <w:fldChar w:fldCharType="separate"/>
      </w:r>
      <w:r>
        <w:rPr>
          <w:rFonts w:hint="eastAsia" w:ascii="等线" w:hAnsi="等线" w:eastAsia="等线" w:cs="等线"/>
        </w:rPr>
        <w:t>43</w:t>
      </w:r>
      <w:r>
        <w:rPr>
          <w:rFonts w:hint="eastAsia" w:ascii="等线" w:hAnsi="等线" w:eastAsia="等线" w:cs="等线"/>
        </w:rPr>
        <w:fldChar w:fldCharType="end"/>
      </w:r>
      <w:r>
        <w:rPr>
          <w:rFonts w:hint="eastAsia" w:ascii="等线" w:hAnsi="等线" w:eastAsia="等线" w:cs="等线"/>
        </w:rPr>
        <w:fldChar w:fldCharType="end"/>
      </w:r>
    </w:p>
    <w:p>
      <w:pPr>
        <w:pStyle w:val="11"/>
        <w:tabs>
          <w:tab w:val="right" w:leader="dot" w:pos="8835"/>
        </w:tabs>
        <w:spacing w:line="360" w:lineRule="auto"/>
        <w:rPr>
          <w:rFonts w:hint="eastAsia" w:ascii="等线" w:hAnsi="等线" w:eastAsia="等线" w:cs="等线"/>
          <w:szCs w:val="22"/>
        </w:rPr>
      </w:pPr>
      <w:r>
        <w:rPr>
          <w:rFonts w:hint="eastAsia" w:ascii="等线" w:hAnsi="等线" w:eastAsia="等线" w:cs="等线"/>
        </w:rPr>
        <w:fldChar w:fldCharType="begin"/>
      </w:r>
      <w:r>
        <w:rPr>
          <w:rStyle w:val="20"/>
          <w:rFonts w:hint="eastAsia" w:ascii="等线" w:hAnsi="等线" w:eastAsia="等线" w:cs="等线"/>
        </w:rPr>
        <w:instrText xml:space="preserve"> </w:instrText>
      </w:r>
      <w:r>
        <w:rPr>
          <w:rFonts w:hint="eastAsia" w:ascii="等线" w:hAnsi="等线" w:eastAsia="等线" w:cs="等线"/>
        </w:rPr>
        <w:instrText xml:space="preserve">HYPERLINK \l "_Toc17444528"</w:instrText>
      </w:r>
      <w:r>
        <w:rPr>
          <w:rStyle w:val="20"/>
          <w:rFonts w:hint="eastAsia" w:ascii="等线" w:hAnsi="等线" w:eastAsia="等线" w:cs="等线"/>
        </w:rPr>
        <w:instrText xml:space="preserve"> </w:instrText>
      </w:r>
      <w:r>
        <w:rPr>
          <w:rFonts w:hint="eastAsia" w:ascii="等线" w:hAnsi="等线" w:eastAsia="等线" w:cs="等线"/>
        </w:rPr>
        <w:fldChar w:fldCharType="separate"/>
      </w:r>
      <w:r>
        <w:rPr>
          <w:rStyle w:val="20"/>
          <w:rFonts w:hint="eastAsia" w:ascii="等线" w:hAnsi="等线" w:eastAsia="等线" w:cs="等线"/>
        </w:rPr>
        <w:t>第七章 评标方法和评标标准</w:t>
      </w:r>
      <w:r>
        <w:rPr>
          <w:rFonts w:hint="eastAsia" w:ascii="等线" w:hAnsi="等线" w:eastAsia="等线" w:cs="等线"/>
        </w:rPr>
        <w:tab/>
      </w:r>
      <w:r>
        <w:rPr>
          <w:rFonts w:hint="eastAsia" w:ascii="等线" w:hAnsi="等线" w:eastAsia="等线" w:cs="等线"/>
        </w:rPr>
        <w:fldChar w:fldCharType="begin"/>
      </w:r>
      <w:r>
        <w:rPr>
          <w:rFonts w:hint="eastAsia" w:ascii="等线" w:hAnsi="等线" w:eastAsia="等线" w:cs="等线"/>
        </w:rPr>
        <w:instrText xml:space="preserve"> PAGEREF _Toc17444528 \h </w:instrText>
      </w:r>
      <w:r>
        <w:rPr>
          <w:rFonts w:hint="eastAsia" w:ascii="等线" w:hAnsi="等线" w:eastAsia="等线" w:cs="等线"/>
        </w:rPr>
        <w:fldChar w:fldCharType="separate"/>
      </w:r>
      <w:r>
        <w:rPr>
          <w:rFonts w:hint="eastAsia" w:ascii="等线" w:hAnsi="等线" w:eastAsia="等线" w:cs="等线"/>
        </w:rPr>
        <w:t>59</w:t>
      </w:r>
      <w:r>
        <w:rPr>
          <w:rFonts w:hint="eastAsia" w:ascii="等线" w:hAnsi="等线" w:eastAsia="等线" w:cs="等线"/>
        </w:rPr>
        <w:fldChar w:fldCharType="end"/>
      </w:r>
      <w:r>
        <w:rPr>
          <w:rFonts w:hint="eastAsia" w:ascii="等线" w:hAnsi="等线" w:eastAsia="等线" w:cs="等线"/>
        </w:rPr>
        <w:fldChar w:fldCharType="end"/>
      </w:r>
    </w:p>
    <w:p>
      <w:pPr>
        <w:spacing w:line="360" w:lineRule="auto"/>
        <w:ind w:right="-312" w:rightChars="-130"/>
        <w:jc w:val="center"/>
        <w:rPr>
          <w:rFonts w:hint="eastAsia" w:ascii="等线" w:hAnsi="等线" w:eastAsia="等线" w:cs="等线"/>
          <w:b/>
          <w:bCs/>
          <w:caps/>
          <w:sz w:val="32"/>
          <w:szCs w:val="32"/>
          <w:lang w:val="zh-CN"/>
        </w:rPr>
      </w:pPr>
      <w:r>
        <w:rPr>
          <w:rFonts w:hint="eastAsia" w:ascii="等线" w:hAnsi="等线" w:eastAsia="等线" w:cs="等线"/>
          <w:bCs/>
          <w:caps/>
          <w:szCs w:val="21"/>
          <w:lang w:val="zh-CN"/>
        </w:rPr>
        <w:fldChar w:fldCharType="end"/>
      </w:r>
    </w:p>
    <w:p>
      <w:pPr>
        <w:pStyle w:val="21"/>
        <w:rPr>
          <w:rFonts w:hint="eastAsia" w:ascii="等线" w:hAnsi="等线" w:eastAsia="等线" w:cs="等线"/>
        </w:rPr>
      </w:pPr>
    </w:p>
    <w:p>
      <w:pPr>
        <w:rPr>
          <w:rFonts w:hint="eastAsia" w:ascii="等线" w:hAnsi="等线" w:eastAsia="等线" w:cs="等线"/>
          <w:b/>
          <w:color w:val="FF0000"/>
          <w:sz w:val="28"/>
          <w:szCs w:val="28"/>
        </w:rPr>
      </w:pPr>
      <w:r>
        <w:rPr>
          <w:rFonts w:hint="eastAsia" w:ascii="等线" w:hAnsi="等线" w:eastAsia="等线" w:cs="等线"/>
          <w:b/>
          <w:color w:val="FF0000"/>
          <w:sz w:val="28"/>
          <w:szCs w:val="28"/>
        </w:rPr>
        <w:br w:type="page"/>
      </w:r>
    </w:p>
    <w:p>
      <w:pPr>
        <w:pStyle w:val="21"/>
        <w:spacing w:line="480" w:lineRule="auto"/>
        <w:jc w:val="center"/>
        <w:rPr>
          <w:rFonts w:hint="eastAsia" w:ascii="等线" w:hAnsi="等线" w:eastAsia="等线" w:cs="等线"/>
          <w:b/>
          <w:color w:val="FF0000"/>
          <w:sz w:val="28"/>
          <w:szCs w:val="28"/>
        </w:rPr>
      </w:pPr>
      <w:r>
        <w:rPr>
          <w:rFonts w:hint="eastAsia" w:ascii="等线" w:hAnsi="等线" w:eastAsia="等线" w:cs="等线"/>
          <w:b/>
          <w:color w:val="FF0000"/>
          <w:sz w:val="28"/>
          <w:szCs w:val="28"/>
        </w:rPr>
        <w:t>特别提醒</w:t>
      </w:r>
    </w:p>
    <w:p>
      <w:pPr>
        <w:pStyle w:val="21"/>
        <w:spacing w:line="480" w:lineRule="auto"/>
        <w:rPr>
          <w:rFonts w:hint="eastAsia" w:ascii="等线" w:hAnsi="等线" w:eastAsia="等线" w:cs="等线"/>
          <w:color w:val="FF0000"/>
        </w:rPr>
      </w:pPr>
      <w:r>
        <w:rPr>
          <w:rFonts w:hint="eastAsia" w:ascii="等线" w:hAnsi="等线" w:eastAsia="等线" w:cs="等线"/>
          <w:color w:val="FF0000"/>
        </w:rPr>
        <w:t> </w:t>
      </w:r>
    </w:p>
    <w:p>
      <w:pPr>
        <w:pStyle w:val="21"/>
        <w:spacing w:line="480" w:lineRule="auto"/>
        <w:ind w:firstLine="360" w:firstLineChars="150"/>
        <w:rPr>
          <w:rFonts w:hint="eastAsia" w:ascii="等线" w:hAnsi="等线" w:eastAsia="等线" w:cs="等线"/>
          <w:color w:val="FF0000"/>
        </w:rPr>
      </w:pPr>
      <w:r>
        <w:rPr>
          <w:rFonts w:hint="eastAsia" w:ascii="等线" w:hAnsi="等线" w:eastAsia="等线" w:cs="等线"/>
          <w:color w:val="FF0000"/>
        </w:rPr>
        <w:t>1.为全力做好疫情防控工作，投标人只有法定代表人或其委托代理人可以参加交易活动。</w:t>
      </w:r>
    </w:p>
    <w:p>
      <w:pPr>
        <w:pStyle w:val="21"/>
        <w:spacing w:line="480" w:lineRule="auto"/>
        <w:ind w:firstLine="360" w:firstLineChars="150"/>
        <w:rPr>
          <w:rFonts w:hint="eastAsia" w:ascii="等线" w:hAnsi="等线" w:eastAsia="等线" w:cs="等线"/>
          <w:color w:val="FF0000"/>
        </w:rPr>
      </w:pPr>
      <w:r>
        <w:rPr>
          <w:rFonts w:hint="eastAsia" w:ascii="等线" w:hAnsi="等线" w:eastAsia="等线" w:cs="等线"/>
          <w:color w:val="FF0000"/>
        </w:rPr>
        <w:t>2.根据《河南省“健康码”使用管理办法》要求，进入武陟县公共资源交易中心，参加交易活动的人员，均须出示支付宝“河南健康码”（健康码需为绿色状态）及身份证登记进场。 </w:t>
      </w:r>
    </w:p>
    <w:p>
      <w:pPr>
        <w:pStyle w:val="21"/>
        <w:spacing w:line="480" w:lineRule="auto"/>
        <w:ind w:firstLine="480" w:firstLineChars="200"/>
        <w:rPr>
          <w:rFonts w:hint="eastAsia" w:ascii="等线" w:hAnsi="等线" w:eastAsia="等线" w:cs="等线"/>
          <w:color w:val="FF0000"/>
          <w:lang w:eastAsia="zh-CN"/>
        </w:rPr>
      </w:pPr>
      <w:r>
        <w:rPr>
          <w:rFonts w:hint="eastAsia" w:ascii="等线" w:hAnsi="等线" w:eastAsia="等线" w:cs="等线"/>
          <w:color w:val="FF0000"/>
        </w:rPr>
        <w:t>请所有人员进场前自觉做好个人防护，正确佩戴口罩，主动保持一米以上距离间隔，配合做好扫码验证、体温检测、身份登记等防控工作，并按照工作人员引导有序进场</w:t>
      </w:r>
      <w:r>
        <w:rPr>
          <w:rFonts w:hint="eastAsia" w:ascii="等线" w:hAnsi="等线" w:eastAsia="等线" w:cs="等线"/>
          <w:color w:val="FF0000"/>
          <w:lang w:eastAsia="zh-CN"/>
        </w:rPr>
        <w:t>。</w:t>
      </w:r>
    </w:p>
    <w:p>
      <w:pPr>
        <w:pStyle w:val="21"/>
        <w:rPr>
          <w:rFonts w:hint="eastAsia" w:ascii="等线" w:hAnsi="等线" w:eastAsia="等线" w:cs="等线"/>
          <w:lang w:eastAsia="zh-CN"/>
        </w:rPr>
      </w:pPr>
    </w:p>
    <w:p>
      <w:pPr>
        <w:pStyle w:val="21"/>
        <w:rPr>
          <w:rFonts w:hint="eastAsia" w:ascii="等线" w:hAnsi="等线" w:eastAsia="等线" w:cs="等线"/>
          <w:lang w:eastAsia="zh-CN"/>
        </w:rPr>
      </w:pPr>
    </w:p>
    <w:p>
      <w:pPr>
        <w:pStyle w:val="21"/>
        <w:rPr>
          <w:rFonts w:hint="eastAsia" w:ascii="等线" w:hAnsi="等线" w:eastAsia="等线" w:cs="等线"/>
          <w:lang w:eastAsia="zh-CN"/>
        </w:rPr>
      </w:pPr>
    </w:p>
    <w:p>
      <w:pPr>
        <w:pStyle w:val="21"/>
        <w:rPr>
          <w:rFonts w:hint="eastAsia" w:ascii="等线" w:hAnsi="等线" w:eastAsia="等线" w:cs="等线"/>
          <w:lang w:eastAsia="zh-CN"/>
        </w:rPr>
      </w:pPr>
    </w:p>
    <w:p>
      <w:pPr>
        <w:pStyle w:val="21"/>
        <w:rPr>
          <w:rFonts w:hint="eastAsia" w:ascii="等线" w:hAnsi="等线" w:eastAsia="等线" w:cs="等线"/>
          <w:lang w:eastAsia="zh-CN"/>
        </w:rPr>
      </w:pPr>
    </w:p>
    <w:p>
      <w:pPr>
        <w:pStyle w:val="21"/>
        <w:rPr>
          <w:rFonts w:hint="eastAsia" w:ascii="等线" w:hAnsi="等线" w:eastAsia="等线" w:cs="等线"/>
          <w:lang w:eastAsia="zh-CN"/>
        </w:rPr>
      </w:pPr>
    </w:p>
    <w:p>
      <w:pPr>
        <w:rPr>
          <w:rFonts w:hint="eastAsia" w:ascii="等线" w:hAnsi="等线" w:eastAsia="等线" w:cs="等线"/>
          <w:bCs w:val="0"/>
        </w:rPr>
      </w:pPr>
      <w:bookmarkStart w:id="0" w:name="_Toc17444515"/>
      <w:r>
        <w:rPr>
          <w:rFonts w:hint="eastAsia" w:ascii="等线" w:hAnsi="等线" w:eastAsia="等线" w:cs="等线"/>
          <w:bCs w:val="0"/>
        </w:rPr>
        <w:br w:type="page"/>
      </w:r>
    </w:p>
    <w:p>
      <w:pPr>
        <w:pStyle w:val="14"/>
        <w:keepNext w:val="0"/>
        <w:keepLines w:val="0"/>
        <w:pageBreakBefore w:val="0"/>
        <w:numPr>
          <w:ilvl w:val="0"/>
          <w:numId w:val="2"/>
        </w:numPr>
        <w:kinsoku/>
        <w:wordWrap/>
        <w:overflowPunct/>
        <w:topLinePunct w:val="0"/>
        <w:autoSpaceDE/>
        <w:autoSpaceDN/>
        <w:bidi w:val="0"/>
        <w:adjustRightInd/>
        <w:spacing w:line="540" w:lineRule="exact"/>
        <w:ind w:right="-72" w:rightChars="-30"/>
        <w:textAlignment w:val="auto"/>
        <w:rPr>
          <w:rFonts w:hint="eastAsia" w:ascii="等线" w:hAnsi="等线" w:eastAsia="等线" w:cs="等线"/>
          <w:bCs w:val="0"/>
          <w:sz w:val="28"/>
          <w:szCs w:val="28"/>
        </w:rPr>
      </w:pPr>
      <w:r>
        <w:rPr>
          <w:rFonts w:hint="eastAsia" w:ascii="等线" w:hAnsi="等线" w:eastAsia="等线" w:cs="等线"/>
          <w:bCs w:val="0"/>
          <w:sz w:val="28"/>
          <w:szCs w:val="28"/>
        </w:rPr>
        <w:t>招标公告</w:t>
      </w:r>
      <w:bookmarkEnd w:id="0"/>
    </w:p>
    <w:p>
      <w:pPr>
        <w:pStyle w:val="4"/>
        <w:keepNext w:val="0"/>
        <w:keepLines w:val="0"/>
        <w:pageBreakBefore w:val="0"/>
        <w:kinsoku/>
        <w:wordWrap/>
        <w:overflowPunct/>
        <w:topLinePunct w:val="0"/>
        <w:autoSpaceDE/>
        <w:autoSpaceDN/>
        <w:bidi w:val="0"/>
        <w:adjustRightInd/>
        <w:spacing w:line="540" w:lineRule="exact"/>
        <w:jc w:val="center"/>
        <w:textAlignment w:val="auto"/>
        <w:rPr>
          <w:rFonts w:hint="eastAsia" w:ascii="等线" w:hAnsi="等线" w:eastAsia="等线" w:cs="等线"/>
          <w:sz w:val="28"/>
          <w:szCs w:val="28"/>
          <w:lang w:val="en-US" w:eastAsia="zh-CN"/>
        </w:rPr>
      </w:pPr>
      <w:r>
        <w:rPr>
          <w:rFonts w:hint="eastAsia" w:ascii="等线" w:hAnsi="等线" w:eastAsia="等线" w:cs="等线"/>
          <w:sz w:val="28"/>
          <w:szCs w:val="28"/>
          <w:lang w:val="en-US" w:eastAsia="zh-CN"/>
        </w:rPr>
        <w:t>武陟县农业农村局</w:t>
      </w:r>
      <w:r>
        <w:rPr>
          <w:rFonts w:hint="eastAsia" w:ascii="等线" w:hAnsi="等线" w:eastAsia="等线" w:cs="等线"/>
          <w:sz w:val="28"/>
          <w:szCs w:val="28"/>
        </w:rPr>
        <w:t>武陟县20</w:t>
      </w:r>
      <w:r>
        <w:rPr>
          <w:rFonts w:hint="eastAsia" w:ascii="等线" w:hAnsi="等线" w:eastAsia="等线" w:cs="等线"/>
          <w:sz w:val="28"/>
          <w:szCs w:val="28"/>
          <w:lang w:val="en-US" w:eastAsia="zh-CN"/>
        </w:rPr>
        <w:t>20</w:t>
      </w:r>
      <w:r>
        <w:rPr>
          <w:rFonts w:hint="eastAsia" w:ascii="等线" w:hAnsi="等线" w:eastAsia="等线" w:cs="等线"/>
          <w:sz w:val="28"/>
          <w:szCs w:val="28"/>
        </w:rPr>
        <w:t>年</w:t>
      </w:r>
      <w:r>
        <w:rPr>
          <w:rFonts w:hint="eastAsia" w:ascii="等线" w:hAnsi="等线" w:eastAsia="等线" w:cs="等线"/>
          <w:sz w:val="28"/>
          <w:szCs w:val="28"/>
          <w:lang w:val="en-US" w:eastAsia="zh-CN"/>
        </w:rPr>
        <w:t>地理标志农产品保护工程</w:t>
      </w:r>
      <w:r>
        <w:rPr>
          <w:rFonts w:hint="eastAsia" w:ascii="等线" w:hAnsi="等线" w:eastAsia="等线" w:cs="等线"/>
          <w:sz w:val="28"/>
          <w:szCs w:val="28"/>
        </w:rPr>
        <w:t>物资采购</w:t>
      </w:r>
      <w:r>
        <w:rPr>
          <w:rFonts w:hint="eastAsia" w:ascii="等线" w:hAnsi="等线" w:eastAsia="等线" w:cs="等线"/>
          <w:sz w:val="28"/>
          <w:szCs w:val="28"/>
          <w:lang w:val="en-US" w:eastAsia="zh-CN"/>
        </w:rPr>
        <w:t>项目</w:t>
      </w:r>
    </w:p>
    <w:p>
      <w:pPr>
        <w:pStyle w:val="4"/>
        <w:keepNext w:val="0"/>
        <w:keepLines w:val="0"/>
        <w:pageBreakBefore w:val="0"/>
        <w:kinsoku/>
        <w:wordWrap/>
        <w:overflowPunct/>
        <w:topLinePunct w:val="0"/>
        <w:autoSpaceDE/>
        <w:autoSpaceDN/>
        <w:bidi w:val="0"/>
        <w:adjustRightInd/>
        <w:spacing w:line="540" w:lineRule="exact"/>
        <w:jc w:val="center"/>
        <w:textAlignment w:val="auto"/>
        <w:rPr>
          <w:rFonts w:hint="eastAsia" w:ascii="等线" w:hAnsi="等线" w:eastAsia="等线" w:cs="等线"/>
          <w:sz w:val="28"/>
          <w:szCs w:val="28"/>
        </w:rPr>
      </w:pPr>
      <w:r>
        <w:rPr>
          <w:rFonts w:hint="eastAsia" w:ascii="等线" w:hAnsi="等线" w:eastAsia="等线" w:cs="等线"/>
          <w:sz w:val="28"/>
          <w:szCs w:val="28"/>
        </w:rPr>
        <w:t>招标公告</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等线" w:hAnsi="等线" w:eastAsia="等线" w:cs="等线"/>
          <w:sz w:val="24"/>
          <w:szCs w:val="24"/>
          <w:u w:val="none"/>
        </w:rPr>
      </w:pPr>
      <w:r>
        <w:rPr>
          <w:rFonts w:hint="eastAsia" w:ascii="等线" w:hAnsi="等线" w:eastAsia="等线" w:cs="等线"/>
          <w:sz w:val="24"/>
          <w:szCs w:val="24"/>
          <w:u w:val="none"/>
        </w:rPr>
        <w:t>项目概况</w:t>
      </w:r>
    </w:p>
    <w:p>
      <w:pPr>
        <w:pStyle w:val="4"/>
        <w:keepNext w:val="0"/>
        <w:keepLines w:val="0"/>
        <w:pageBreakBefore w:val="0"/>
        <w:kinsoku/>
        <w:wordWrap/>
        <w:overflowPunct/>
        <w:topLinePunct w:val="0"/>
        <w:autoSpaceDE/>
        <w:autoSpaceDN/>
        <w:bidi w:val="0"/>
        <w:adjustRightInd/>
        <w:spacing w:line="540" w:lineRule="exact"/>
        <w:jc w:val="left"/>
        <w:textAlignment w:val="auto"/>
        <w:rPr>
          <w:rFonts w:hint="eastAsia" w:ascii="等线" w:hAnsi="等线" w:eastAsia="等线" w:cs="等线"/>
          <w:sz w:val="24"/>
          <w:szCs w:val="24"/>
          <w:u w:val="none"/>
          <w:lang w:eastAsia="zh-CN"/>
        </w:rPr>
      </w:pPr>
      <w:r>
        <w:rPr>
          <w:rFonts w:hint="eastAsia" w:ascii="等线" w:hAnsi="等线" w:eastAsia="等线" w:cs="等线"/>
          <w:sz w:val="24"/>
          <w:szCs w:val="24"/>
          <w:u w:val="none"/>
          <w:lang w:val="en-US" w:eastAsia="zh-CN"/>
        </w:rPr>
        <w:t xml:space="preserve">   </w:t>
      </w:r>
      <w:r>
        <w:rPr>
          <w:rFonts w:hint="eastAsia" w:ascii="等线" w:hAnsi="等线" w:eastAsia="等线" w:cs="等线"/>
          <w:sz w:val="24"/>
          <w:szCs w:val="24"/>
          <w:u w:val="none"/>
          <w:lang w:eastAsia="zh-CN"/>
        </w:rPr>
        <w:t>武陟县20</w:t>
      </w:r>
      <w:r>
        <w:rPr>
          <w:rFonts w:hint="eastAsia" w:ascii="等线" w:hAnsi="等线" w:eastAsia="等线" w:cs="等线"/>
          <w:sz w:val="24"/>
          <w:szCs w:val="24"/>
          <w:u w:val="none"/>
          <w:lang w:val="en-US" w:eastAsia="zh-CN"/>
        </w:rPr>
        <w:t>20</w:t>
      </w:r>
      <w:r>
        <w:rPr>
          <w:rFonts w:hint="eastAsia" w:ascii="等线" w:hAnsi="等线" w:eastAsia="等线" w:cs="等线"/>
          <w:sz w:val="24"/>
          <w:szCs w:val="24"/>
          <w:u w:val="none"/>
          <w:lang w:eastAsia="zh-CN"/>
        </w:rPr>
        <w:t>年</w:t>
      </w:r>
      <w:r>
        <w:rPr>
          <w:rFonts w:hint="eastAsia" w:ascii="等线" w:hAnsi="等线" w:eastAsia="等线" w:cs="等线"/>
          <w:sz w:val="24"/>
          <w:szCs w:val="24"/>
          <w:u w:val="none"/>
          <w:lang w:val="en-US" w:eastAsia="zh-CN"/>
        </w:rPr>
        <w:t>地理标志农产品保护工程</w:t>
      </w:r>
      <w:r>
        <w:rPr>
          <w:rFonts w:hint="eastAsia" w:ascii="等线" w:hAnsi="等线" w:eastAsia="等线" w:cs="等线"/>
          <w:sz w:val="24"/>
          <w:szCs w:val="24"/>
          <w:u w:val="none"/>
          <w:lang w:eastAsia="zh-CN"/>
        </w:rPr>
        <w:t>项目的潜在投标人应登陆武陟县公共资源交易中心网，进入焦作市公共资源交易中心网站会系统获取招标文件，并</w:t>
      </w:r>
      <w:r>
        <w:rPr>
          <w:rFonts w:hint="eastAsia" w:ascii="等线" w:hAnsi="等线" w:eastAsia="等线" w:cs="等线"/>
          <w:sz w:val="24"/>
          <w:szCs w:val="24"/>
          <w:u w:val="single"/>
          <w:lang w:val="en-US" w:eastAsia="zh-CN"/>
        </w:rPr>
        <w:t>2020</w:t>
      </w:r>
      <w:r>
        <w:rPr>
          <w:rFonts w:hint="eastAsia" w:ascii="等线" w:hAnsi="等线" w:eastAsia="等线" w:cs="等线"/>
          <w:sz w:val="24"/>
          <w:szCs w:val="24"/>
          <w:u w:val="single"/>
          <w:lang w:eastAsia="zh-CN"/>
        </w:rPr>
        <w:t xml:space="preserve"> </w:t>
      </w:r>
      <w:r>
        <w:rPr>
          <w:rFonts w:hint="eastAsia" w:ascii="等线" w:hAnsi="等线" w:eastAsia="等线" w:cs="等线"/>
          <w:sz w:val="24"/>
          <w:szCs w:val="24"/>
          <w:u w:val="none"/>
          <w:lang w:eastAsia="zh-CN"/>
        </w:rPr>
        <w:t>年</w:t>
      </w:r>
      <w:r>
        <w:rPr>
          <w:rFonts w:hint="eastAsia" w:ascii="等线" w:hAnsi="等线" w:eastAsia="等线" w:cs="等线"/>
          <w:sz w:val="24"/>
          <w:szCs w:val="24"/>
          <w:u w:val="single"/>
          <w:lang w:eastAsia="zh-CN"/>
        </w:rPr>
        <w:t xml:space="preserve"> </w:t>
      </w:r>
      <w:r>
        <w:rPr>
          <w:rFonts w:hint="eastAsia" w:ascii="等线" w:hAnsi="等线" w:eastAsia="等线" w:cs="等线"/>
          <w:sz w:val="24"/>
          <w:szCs w:val="24"/>
          <w:u w:val="single"/>
          <w:lang w:val="en-US" w:eastAsia="zh-CN"/>
        </w:rPr>
        <w:t>1</w:t>
      </w:r>
      <w:r>
        <w:rPr>
          <w:rFonts w:hint="eastAsia" w:ascii="等线" w:hAnsi="等线" w:cs="等线"/>
          <w:sz w:val="24"/>
          <w:szCs w:val="24"/>
          <w:u w:val="single"/>
          <w:lang w:val="en-US" w:eastAsia="zh-CN"/>
        </w:rPr>
        <w:t>1</w:t>
      </w:r>
      <w:r>
        <w:rPr>
          <w:rFonts w:hint="eastAsia" w:ascii="等线" w:hAnsi="等线" w:eastAsia="等线" w:cs="等线"/>
          <w:sz w:val="24"/>
          <w:szCs w:val="24"/>
          <w:u w:val="single"/>
          <w:lang w:eastAsia="zh-CN"/>
        </w:rPr>
        <w:t xml:space="preserve"> </w:t>
      </w:r>
      <w:r>
        <w:rPr>
          <w:rFonts w:hint="eastAsia" w:ascii="等线" w:hAnsi="等线" w:eastAsia="等线" w:cs="等线"/>
          <w:sz w:val="24"/>
          <w:szCs w:val="24"/>
          <w:u w:val="none"/>
          <w:lang w:eastAsia="zh-CN"/>
        </w:rPr>
        <w:t>月</w:t>
      </w:r>
      <w:r>
        <w:rPr>
          <w:rFonts w:hint="eastAsia" w:ascii="等线" w:hAnsi="等线" w:eastAsia="等线" w:cs="等线"/>
          <w:sz w:val="24"/>
          <w:szCs w:val="24"/>
          <w:u w:val="single"/>
          <w:lang w:eastAsia="zh-CN"/>
        </w:rPr>
        <w:t xml:space="preserve"> </w:t>
      </w:r>
      <w:r>
        <w:rPr>
          <w:rFonts w:hint="eastAsia" w:ascii="等线" w:hAnsi="等线" w:eastAsia="等线" w:cs="等线"/>
          <w:sz w:val="24"/>
          <w:szCs w:val="24"/>
          <w:u w:val="single"/>
          <w:lang w:val="en-US" w:eastAsia="zh-CN"/>
        </w:rPr>
        <w:t xml:space="preserve"> </w:t>
      </w:r>
      <w:r>
        <w:rPr>
          <w:rFonts w:hint="eastAsia" w:ascii="等线" w:hAnsi="等线" w:eastAsia="等线" w:cs="等线"/>
          <w:sz w:val="24"/>
          <w:szCs w:val="24"/>
          <w:u w:val="single"/>
          <w:lang w:eastAsia="zh-CN"/>
        </w:rPr>
        <w:t xml:space="preserve"> </w:t>
      </w:r>
      <w:r>
        <w:rPr>
          <w:rFonts w:hint="eastAsia" w:ascii="等线" w:hAnsi="等线" w:eastAsia="等线" w:cs="等线"/>
          <w:sz w:val="24"/>
          <w:szCs w:val="24"/>
          <w:u w:val="none"/>
          <w:lang w:eastAsia="zh-CN"/>
        </w:rPr>
        <w:t>日</w:t>
      </w:r>
      <w:r>
        <w:rPr>
          <w:rFonts w:hint="eastAsia" w:ascii="等线" w:hAnsi="等线" w:eastAsia="等线" w:cs="等线"/>
          <w:sz w:val="24"/>
          <w:szCs w:val="24"/>
          <w:u w:val="single"/>
          <w:lang w:val="en-US" w:eastAsia="zh-CN"/>
        </w:rPr>
        <w:t>9</w:t>
      </w:r>
      <w:r>
        <w:rPr>
          <w:rFonts w:hint="eastAsia" w:ascii="等线" w:hAnsi="等线" w:eastAsia="等线" w:cs="等线"/>
          <w:sz w:val="24"/>
          <w:szCs w:val="24"/>
          <w:u w:val="none"/>
          <w:lang w:eastAsia="zh-CN"/>
        </w:rPr>
        <w:t>点</w:t>
      </w:r>
      <w:r>
        <w:rPr>
          <w:rFonts w:hint="eastAsia" w:ascii="等线" w:hAnsi="等线" w:eastAsia="等线" w:cs="等线"/>
          <w:sz w:val="24"/>
          <w:szCs w:val="24"/>
          <w:u w:val="single"/>
          <w:lang w:val="en-US" w:eastAsia="zh-CN"/>
        </w:rPr>
        <w:t>00</w:t>
      </w:r>
      <w:r>
        <w:rPr>
          <w:rFonts w:hint="eastAsia" w:ascii="等线" w:hAnsi="等线" w:eastAsia="等线" w:cs="等线"/>
          <w:sz w:val="24"/>
          <w:szCs w:val="24"/>
          <w:u w:val="none"/>
          <w:lang w:eastAsia="zh-CN"/>
        </w:rPr>
        <w:t>分</w:t>
      </w:r>
      <w:r>
        <w:rPr>
          <w:rFonts w:hint="eastAsia" w:ascii="等线" w:hAnsi="等线" w:eastAsia="等线" w:cs="等线"/>
          <w:sz w:val="24"/>
          <w:szCs w:val="24"/>
          <w:u w:val="single"/>
          <w:lang w:val="en-US" w:eastAsia="zh-CN"/>
        </w:rPr>
        <w:t>00</w:t>
      </w:r>
      <w:r>
        <w:rPr>
          <w:rFonts w:hint="eastAsia" w:ascii="等线" w:hAnsi="等线" w:eastAsia="等线" w:cs="等线"/>
          <w:sz w:val="24"/>
          <w:szCs w:val="24"/>
          <w:u w:val="none"/>
          <w:lang w:val="en-US" w:eastAsia="zh-CN"/>
        </w:rPr>
        <w:t>秒</w:t>
      </w:r>
      <w:r>
        <w:rPr>
          <w:rFonts w:hint="eastAsia" w:ascii="等线" w:hAnsi="等线" w:eastAsia="等线" w:cs="等线"/>
          <w:sz w:val="24"/>
          <w:szCs w:val="24"/>
          <w:u w:val="none"/>
          <w:lang w:eastAsia="zh-CN"/>
        </w:rPr>
        <w:t>（北京时间）前递交投标文件。</w:t>
      </w:r>
    </w:p>
    <w:p>
      <w:pPr>
        <w:keepNext w:val="0"/>
        <w:keepLines w:val="0"/>
        <w:pageBreakBefore w:val="0"/>
        <w:numPr>
          <w:ilvl w:val="0"/>
          <w:numId w:val="3"/>
        </w:numPr>
        <w:kinsoku/>
        <w:wordWrap/>
        <w:overflowPunct/>
        <w:topLinePunct w:val="0"/>
        <w:autoSpaceDE/>
        <w:autoSpaceDN/>
        <w:bidi w:val="0"/>
        <w:adjustRightInd/>
        <w:snapToGrid/>
        <w:spacing w:line="540" w:lineRule="exact"/>
        <w:ind w:firstLine="480" w:firstLineChars="200"/>
        <w:jc w:val="left"/>
        <w:textAlignment w:val="auto"/>
        <w:rPr>
          <w:rFonts w:hint="eastAsia" w:ascii="等线" w:hAnsi="等线" w:eastAsia="等线" w:cs="等线"/>
          <w:b/>
          <w:bCs/>
          <w:sz w:val="24"/>
          <w:szCs w:val="24"/>
        </w:rPr>
      </w:pPr>
      <w:r>
        <w:rPr>
          <w:rFonts w:hint="eastAsia" w:ascii="等线" w:hAnsi="等线" w:eastAsia="等线" w:cs="等线"/>
          <w:b/>
          <w:bCs/>
          <w:sz w:val="24"/>
          <w:szCs w:val="24"/>
        </w:rPr>
        <w:t>项目基本情况</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200"/>
        <w:jc w:val="left"/>
        <w:textAlignment w:val="auto"/>
        <w:rPr>
          <w:rFonts w:hint="eastAsia" w:ascii="等线" w:hAnsi="等线" w:eastAsia="等线" w:cs="等线"/>
          <w:sz w:val="24"/>
          <w:szCs w:val="24"/>
          <w:shd w:val="clear" w:color="auto" w:fill="FFFF00"/>
        </w:rPr>
      </w:pPr>
      <w:r>
        <w:rPr>
          <w:rFonts w:hint="eastAsia" w:ascii="等线" w:hAnsi="等线" w:eastAsia="等线" w:cs="等线"/>
          <w:sz w:val="24"/>
          <w:szCs w:val="24"/>
        </w:rPr>
        <w:t>项目编号：</w:t>
      </w:r>
      <w:r>
        <w:rPr>
          <w:rFonts w:hint="eastAsia" w:ascii="等线" w:hAnsi="等线" w:eastAsia="等线" w:cs="等线"/>
          <w:b/>
          <w:sz w:val="24"/>
          <w:szCs w:val="24"/>
          <w:lang w:val="en-US" w:eastAsia="zh-CN"/>
        </w:rPr>
        <w:t>武政招标采购[2020]088号</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200"/>
        <w:jc w:val="left"/>
        <w:textAlignment w:val="auto"/>
        <w:rPr>
          <w:rFonts w:hint="eastAsia" w:ascii="等线" w:hAnsi="等线" w:eastAsia="等线" w:cs="等线"/>
          <w:sz w:val="24"/>
          <w:szCs w:val="24"/>
          <w:shd w:val="clear" w:color="auto" w:fill="FFFF00"/>
        </w:rPr>
      </w:pPr>
      <w:r>
        <w:rPr>
          <w:rFonts w:hint="eastAsia" w:ascii="等线" w:hAnsi="等线" w:eastAsia="等线" w:cs="等线"/>
          <w:sz w:val="24"/>
          <w:szCs w:val="24"/>
        </w:rPr>
        <w:t>交易编号：</w:t>
      </w:r>
      <w:r>
        <w:rPr>
          <w:rFonts w:hint="eastAsia" w:ascii="等线" w:hAnsi="等线" w:eastAsia="等线" w:cs="等线"/>
          <w:sz w:val="24"/>
          <w:szCs w:val="24"/>
          <w:lang w:val="en-US" w:eastAsia="zh-CN"/>
        </w:rPr>
        <w:t>武交采GKZB2020-032号</w:t>
      </w:r>
      <w:bookmarkStart w:id="67" w:name="_GoBack"/>
      <w:bookmarkEnd w:id="67"/>
    </w:p>
    <w:p>
      <w:pPr>
        <w:keepNext w:val="0"/>
        <w:keepLines w:val="0"/>
        <w:pageBreakBefore w:val="0"/>
        <w:numPr>
          <w:ilvl w:val="0"/>
          <w:numId w:val="0"/>
        </w:numPr>
        <w:kinsoku/>
        <w:wordWrap/>
        <w:overflowPunct/>
        <w:topLinePunct w:val="0"/>
        <w:autoSpaceDE/>
        <w:autoSpaceDN/>
        <w:bidi w:val="0"/>
        <w:adjustRightInd/>
        <w:snapToGrid/>
        <w:spacing w:line="540" w:lineRule="exact"/>
        <w:ind w:leftChars="200"/>
        <w:jc w:val="left"/>
        <w:textAlignment w:val="auto"/>
        <w:rPr>
          <w:rFonts w:hint="eastAsia" w:ascii="等线" w:hAnsi="等线" w:eastAsia="等线" w:cs="等线"/>
          <w:sz w:val="24"/>
          <w:szCs w:val="24"/>
          <w:lang w:val="en-US" w:eastAsia="zh-CN"/>
        </w:rPr>
      </w:pPr>
      <w:r>
        <w:rPr>
          <w:rFonts w:hint="eastAsia" w:ascii="等线" w:hAnsi="等线" w:eastAsia="等线" w:cs="等线"/>
          <w:sz w:val="24"/>
          <w:szCs w:val="24"/>
        </w:rPr>
        <w:t>项目名称：</w:t>
      </w:r>
      <w:r>
        <w:rPr>
          <w:rFonts w:hint="eastAsia" w:ascii="等线" w:hAnsi="等线" w:eastAsia="等线" w:cs="等线"/>
          <w:sz w:val="24"/>
          <w:szCs w:val="24"/>
          <w:lang w:val="en-US" w:eastAsia="zh-CN"/>
        </w:rPr>
        <w:t xml:space="preserve"> </w:t>
      </w:r>
      <w:r>
        <w:rPr>
          <w:rFonts w:hint="eastAsia" w:ascii="等线" w:hAnsi="等线" w:eastAsia="等线" w:cs="等线"/>
          <w:sz w:val="24"/>
          <w:szCs w:val="24"/>
          <w:lang w:eastAsia="zh-CN"/>
        </w:rPr>
        <w:t>武陟县20</w:t>
      </w:r>
      <w:r>
        <w:rPr>
          <w:rFonts w:hint="eastAsia" w:ascii="等线" w:hAnsi="等线" w:eastAsia="等线" w:cs="等线"/>
          <w:sz w:val="24"/>
          <w:szCs w:val="24"/>
          <w:lang w:val="en-US" w:eastAsia="zh-CN"/>
        </w:rPr>
        <w:t>20</w:t>
      </w:r>
      <w:r>
        <w:rPr>
          <w:rFonts w:hint="eastAsia" w:ascii="等线" w:hAnsi="等线" w:eastAsia="等线" w:cs="等线"/>
          <w:sz w:val="24"/>
          <w:szCs w:val="24"/>
          <w:lang w:eastAsia="zh-CN"/>
        </w:rPr>
        <w:t>年</w:t>
      </w:r>
      <w:r>
        <w:rPr>
          <w:rFonts w:hint="eastAsia" w:ascii="等线" w:hAnsi="等线" w:eastAsia="等线" w:cs="等线"/>
          <w:sz w:val="24"/>
          <w:szCs w:val="24"/>
          <w:lang w:val="en-US" w:eastAsia="zh-CN"/>
        </w:rPr>
        <w:t>地理标志农产品保护工程</w:t>
      </w:r>
      <w:r>
        <w:rPr>
          <w:rFonts w:hint="eastAsia" w:ascii="等线" w:hAnsi="等线" w:eastAsia="等线" w:cs="等线"/>
          <w:sz w:val="24"/>
          <w:szCs w:val="24"/>
          <w:lang w:eastAsia="zh-CN"/>
        </w:rPr>
        <w:t>物资采购</w:t>
      </w:r>
      <w:r>
        <w:rPr>
          <w:rFonts w:hint="eastAsia" w:ascii="等线" w:hAnsi="等线" w:eastAsia="等线" w:cs="等线"/>
          <w:sz w:val="24"/>
          <w:szCs w:val="24"/>
          <w:lang w:val="en-US" w:eastAsia="zh-CN"/>
        </w:rPr>
        <w:t>项目</w:t>
      </w:r>
    </w:p>
    <w:p>
      <w:pPr>
        <w:keepNext w:val="0"/>
        <w:keepLines w:val="0"/>
        <w:pageBreakBefore w:val="0"/>
        <w:numPr>
          <w:ilvl w:val="0"/>
          <w:numId w:val="0"/>
        </w:numPr>
        <w:kinsoku/>
        <w:wordWrap/>
        <w:overflowPunct/>
        <w:topLinePunct w:val="0"/>
        <w:autoSpaceDE/>
        <w:autoSpaceDN/>
        <w:bidi w:val="0"/>
        <w:adjustRightInd/>
        <w:snapToGrid/>
        <w:spacing w:line="360" w:lineRule="auto"/>
        <w:ind w:leftChars="200"/>
        <w:jc w:val="left"/>
        <w:textAlignment w:val="auto"/>
        <w:rPr>
          <w:rFonts w:hint="eastAsia" w:ascii="等线" w:hAnsi="等线" w:eastAsia="等线" w:cs="等线"/>
          <w:sz w:val="24"/>
          <w:szCs w:val="24"/>
          <w:lang w:val="en-US" w:eastAsia="zh-CN"/>
        </w:rPr>
      </w:pPr>
      <w:r>
        <w:rPr>
          <w:rFonts w:hint="eastAsia" w:ascii="等线" w:hAnsi="等线" w:eastAsia="等线" w:cs="等线"/>
          <w:sz w:val="24"/>
          <w:szCs w:val="24"/>
        </w:rPr>
        <w:t>预算金额：</w:t>
      </w:r>
      <w:r>
        <w:rPr>
          <w:rFonts w:hint="eastAsia" w:ascii="等线" w:hAnsi="等线" w:eastAsia="等线" w:cs="等线"/>
          <w:sz w:val="24"/>
          <w:szCs w:val="24"/>
          <w:lang w:val="en-US" w:eastAsia="zh-CN"/>
        </w:rPr>
        <w:t>3320000.00万元</w:t>
      </w:r>
      <w:r>
        <w:rPr>
          <w:rFonts w:hint="eastAsia" w:cs="等线"/>
          <w:sz w:val="24"/>
          <w:szCs w:val="24"/>
          <w:lang w:val="en-US" w:eastAsia="zh-CN"/>
        </w:rPr>
        <w:t>（</w:t>
      </w:r>
      <w:r>
        <w:rPr>
          <w:rFonts w:hint="eastAsia" w:ascii="等线" w:hAnsi="等线" w:eastAsia="等线" w:cs="等线"/>
          <w:sz w:val="24"/>
          <w:szCs w:val="24"/>
          <w:lang w:val="en-US" w:eastAsia="zh-CN"/>
        </w:rPr>
        <w:t>一包：220000.00元</w:t>
      </w:r>
      <w:r>
        <w:rPr>
          <w:rFonts w:hint="eastAsia" w:cs="等线"/>
          <w:sz w:val="24"/>
          <w:szCs w:val="24"/>
          <w:lang w:val="en-US" w:eastAsia="zh-CN"/>
        </w:rPr>
        <w:t>；</w:t>
      </w:r>
      <w:r>
        <w:rPr>
          <w:rFonts w:hint="eastAsia" w:ascii="等线" w:hAnsi="等线" w:eastAsia="等线" w:cs="等线"/>
          <w:sz w:val="24"/>
          <w:szCs w:val="24"/>
          <w:lang w:val="en-US" w:eastAsia="zh-CN"/>
        </w:rPr>
        <w:t>二包：3100000.00元</w:t>
      </w:r>
      <w:r>
        <w:rPr>
          <w:rFonts w:hint="eastAsia" w:cs="等线"/>
          <w:sz w:val="24"/>
          <w:szCs w:val="24"/>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等线" w:hAnsi="等线" w:eastAsia="等线" w:cs="等线"/>
          <w:sz w:val="24"/>
          <w:szCs w:val="24"/>
        </w:rPr>
      </w:pPr>
      <w:r>
        <w:rPr>
          <w:rFonts w:hint="eastAsia" w:ascii="等线" w:hAnsi="等线" w:eastAsia="等线" w:cs="等线"/>
          <w:sz w:val="24"/>
          <w:szCs w:val="24"/>
        </w:rPr>
        <w:t>采购需求</w:t>
      </w:r>
      <w:r>
        <w:rPr>
          <w:rFonts w:hint="eastAsia" w:cs="等线"/>
          <w:sz w:val="24"/>
          <w:szCs w:val="24"/>
          <w:lang w:eastAsia="zh-CN"/>
        </w:rPr>
        <w:t>：</w:t>
      </w:r>
      <w:r>
        <w:rPr>
          <w:rFonts w:hint="eastAsia" w:ascii="等线" w:hAnsi="等线" w:eastAsia="等线" w:cs="等线"/>
          <w:sz w:val="24"/>
          <w:szCs w:val="24"/>
        </w:rPr>
        <w:t>(详见《河</w:t>
      </w:r>
      <w:r>
        <w:rPr>
          <w:rFonts w:hint="eastAsia" w:ascii="等线" w:hAnsi="等线" w:eastAsia="等线" w:cs="等线"/>
          <w:sz w:val="24"/>
          <w:szCs w:val="24"/>
          <w:u w:val="none"/>
          <w:lang w:eastAsia="zh-CN"/>
        </w:rPr>
        <w:t>南省政府采购网》本公告</w:t>
      </w:r>
      <w:r>
        <w:rPr>
          <w:rFonts w:hint="eastAsia" w:ascii="等线" w:hAnsi="等线" w:eastAsia="等线" w:cs="等线"/>
          <w:sz w:val="24"/>
          <w:szCs w:val="24"/>
        </w:rPr>
        <w:t>附件)</w:t>
      </w:r>
    </w:p>
    <w:p>
      <w:pPr>
        <w:pStyle w:val="4"/>
        <w:spacing w:line="360" w:lineRule="auto"/>
        <w:rPr>
          <w:rFonts w:hint="eastAsia" w:ascii="等线" w:hAnsi="等线" w:eastAsia="等线" w:cs="等线"/>
          <w:sz w:val="24"/>
          <w:szCs w:val="24"/>
          <w:lang w:val="en-US" w:eastAsia="zh-CN"/>
        </w:rPr>
      </w:pPr>
      <w:r>
        <w:rPr>
          <w:rFonts w:hint="eastAsia" w:ascii="等线" w:hAnsi="等线" w:cs="等线"/>
          <w:sz w:val="24"/>
          <w:szCs w:val="24"/>
          <w:lang w:val="en-US" w:eastAsia="zh-CN"/>
        </w:rPr>
        <w:t xml:space="preserve">   </w:t>
      </w:r>
      <w:r>
        <w:rPr>
          <w:rFonts w:hint="eastAsia" w:ascii="等线" w:hAnsi="等线" w:eastAsia="等线" w:cs="等线"/>
          <w:b w:val="0"/>
          <w:bCs w:val="0"/>
          <w:kern w:val="2"/>
          <w:sz w:val="24"/>
          <w:szCs w:val="24"/>
          <w:lang w:val="en-US" w:eastAsia="zh-CN" w:bidi="ar-SA"/>
        </w:rPr>
        <w:t>合同履行期限：合同签订之日起30个工作日内完成项目全部工作。</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200"/>
        <w:textAlignment w:val="auto"/>
        <w:rPr>
          <w:rFonts w:hint="eastAsia" w:ascii="等线" w:hAnsi="等线" w:eastAsia="等线" w:cs="等线"/>
          <w:sz w:val="24"/>
          <w:szCs w:val="24"/>
        </w:rPr>
      </w:pPr>
      <w:r>
        <w:rPr>
          <w:rFonts w:hint="eastAsia" w:ascii="等线" w:hAnsi="等线" w:eastAsia="等线" w:cs="等线"/>
          <w:sz w:val="24"/>
          <w:szCs w:val="24"/>
        </w:rPr>
        <w:t>本项目</w:t>
      </w:r>
      <w:r>
        <w:rPr>
          <w:rFonts w:hint="eastAsia" w:ascii="等线" w:hAnsi="等线" w:eastAsia="等线" w:cs="等线"/>
          <w:color w:val="auto"/>
          <w:sz w:val="24"/>
          <w:szCs w:val="24"/>
          <w:lang w:val="en-US" w:eastAsia="zh-CN"/>
        </w:rPr>
        <w:t>不</w:t>
      </w:r>
      <w:r>
        <w:rPr>
          <w:rFonts w:hint="eastAsia" w:ascii="等线" w:hAnsi="等线" w:eastAsia="等线" w:cs="等线"/>
          <w:color w:val="auto"/>
          <w:sz w:val="24"/>
          <w:szCs w:val="24"/>
        </w:rPr>
        <w:t>接</w:t>
      </w:r>
      <w:r>
        <w:rPr>
          <w:rFonts w:hint="eastAsia" w:ascii="等线" w:hAnsi="等线" w:eastAsia="等线" w:cs="等线"/>
          <w:sz w:val="24"/>
          <w:szCs w:val="24"/>
        </w:rPr>
        <w:t>受联合体投标。</w:t>
      </w:r>
    </w:p>
    <w:p>
      <w:pPr>
        <w:keepNext w:val="0"/>
        <w:keepLines w:val="0"/>
        <w:pageBreakBefore w:val="0"/>
        <w:numPr>
          <w:ilvl w:val="0"/>
          <w:numId w:val="3"/>
        </w:numPr>
        <w:kinsoku/>
        <w:wordWrap/>
        <w:overflowPunct/>
        <w:topLinePunct w:val="0"/>
        <w:autoSpaceDE/>
        <w:autoSpaceDN/>
        <w:bidi w:val="0"/>
        <w:adjustRightInd/>
        <w:snapToGrid/>
        <w:spacing w:line="540" w:lineRule="exact"/>
        <w:ind w:firstLine="480" w:firstLineChars="200"/>
        <w:textAlignment w:val="auto"/>
        <w:rPr>
          <w:rFonts w:hint="eastAsia" w:ascii="等线" w:hAnsi="等线" w:eastAsia="等线" w:cs="等线"/>
          <w:b/>
          <w:bCs/>
          <w:sz w:val="24"/>
          <w:szCs w:val="24"/>
          <w:shd w:val="clear" w:color="auto" w:fill="FFFF00"/>
        </w:rPr>
      </w:pPr>
      <w:r>
        <w:rPr>
          <w:rFonts w:hint="eastAsia" w:ascii="等线" w:hAnsi="等线" w:eastAsia="等线" w:cs="等线"/>
          <w:b/>
          <w:bCs/>
          <w:sz w:val="24"/>
          <w:szCs w:val="24"/>
          <w:lang w:eastAsia="zh-CN"/>
        </w:rPr>
        <w:t>申请人的</w:t>
      </w:r>
      <w:r>
        <w:rPr>
          <w:rFonts w:hint="eastAsia" w:ascii="等线" w:hAnsi="等线" w:eastAsia="等线" w:cs="等线"/>
          <w:b/>
          <w:bCs/>
          <w:sz w:val="24"/>
          <w:szCs w:val="24"/>
        </w:rPr>
        <w:t>资格要求：</w:t>
      </w:r>
    </w:p>
    <w:p>
      <w:pPr>
        <w:keepNext w:val="0"/>
        <w:keepLines w:val="0"/>
        <w:pageBreakBefore w:val="0"/>
        <w:numPr>
          <w:ilvl w:val="0"/>
          <w:numId w:val="4"/>
        </w:numPr>
        <w:kinsoku/>
        <w:wordWrap/>
        <w:overflowPunct/>
        <w:topLinePunct w:val="0"/>
        <w:autoSpaceDE/>
        <w:autoSpaceDN/>
        <w:bidi w:val="0"/>
        <w:adjustRightInd/>
        <w:snapToGrid/>
        <w:spacing w:line="540" w:lineRule="exact"/>
        <w:ind w:firstLine="480" w:firstLineChars="200"/>
        <w:textAlignment w:val="auto"/>
        <w:rPr>
          <w:rFonts w:hint="eastAsia" w:ascii="等线" w:hAnsi="等线" w:eastAsia="等线" w:cs="等线"/>
          <w:sz w:val="24"/>
          <w:szCs w:val="24"/>
        </w:rPr>
      </w:pPr>
      <w:r>
        <w:rPr>
          <w:rFonts w:hint="eastAsia" w:ascii="等线" w:hAnsi="等线" w:eastAsia="等线" w:cs="等线"/>
          <w:sz w:val="24"/>
          <w:szCs w:val="24"/>
          <w:lang w:eastAsia="zh-CN"/>
        </w:rPr>
        <w:t>满足</w:t>
      </w:r>
      <w:r>
        <w:rPr>
          <w:rFonts w:hint="eastAsia" w:ascii="等线" w:hAnsi="等线" w:eastAsia="等线" w:cs="等线"/>
          <w:sz w:val="24"/>
          <w:szCs w:val="24"/>
        </w:rPr>
        <w:t>《中华人民共和国政府采购法》第二十二条规定；</w:t>
      </w:r>
    </w:p>
    <w:p>
      <w:pPr>
        <w:keepNext w:val="0"/>
        <w:keepLines w:val="0"/>
        <w:pageBreakBefore w:val="0"/>
        <w:numPr>
          <w:ilvl w:val="0"/>
          <w:numId w:val="4"/>
        </w:numPr>
        <w:kinsoku/>
        <w:wordWrap/>
        <w:overflowPunct/>
        <w:topLinePunct w:val="0"/>
        <w:autoSpaceDE/>
        <w:autoSpaceDN/>
        <w:bidi w:val="0"/>
        <w:adjustRightInd/>
        <w:snapToGrid/>
        <w:spacing w:line="540" w:lineRule="exact"/>
        <w:ind w:firstLine="480" w:firstLineChars="200"/>
        <w:textAlignment w:val="auto"/>
        <w:rPr>
          <w:rFonts w:hint="eastAsia" w:ascii="等线" w:hAnsi="等线" w:eastAsia="等线" w:cs="等线"/>
          <w:sz w:val="24"/>
          <w:szCs w:val="24"/>
        </w:rPr>
      </w:pPr>
      <w:r>
        <w:rPr>
          <w:rFonts w:hint="eastAsia" w:ascii="等线" w:hAnsi="等线" w:eastAsia="等线" w:cs="等线"/>
          <w:sz w:val="24"/>
          <w:szCs w:val="24"/>
        </w:rPr>
        <w:t>本项目的特定资格要求：</w:t>
      </w:r>
    </w:p>
    <w:p>
      <w:pPr>
        <w:keepNext w:val="0"/>
        <w:keepLines w:val="0"/>
        <w:pageBreakBefore w:val="0"/>
        <w:kinsoku/>
        <w:wordWrap/>
        <w:overflowPunct/>
        <w:topLinePunct w:val="0"/>
        <w:autoSpaceDE/>
        <w:autoSpaceDN/>
        <w:bidi w:val="0"/>
        <w:adjustRightInd/>
        <w:snapToGrid w:val="0"/>
        <w:spacing w:line="540" w:lineRule="exact"/>
        <w:ind w:firstLine="480" w:firstLineChars="200"/>
        <w:textAlignment w:val="auto"/>
        <w:rPr>
          <w:rFonts w:hint="eastAsia" w:ascii="等线" w:hAnsi="等线" w:eastAsia="等线" w:cs="等线"/>
          <w:sz w:val="24"/>
          <w:szCs w:val="24"/>
        </w:rPr>
      </w:pPr>
      <w:r>
        <w:rPr>
          <w:rFonts w:hint="eastAsia" w:cs="等线"/>
          <w:sz w:val="24"/>
          <w:szCs w:val="24"/>
          <w:lang w:val="en-US" w:eastAsia="zh-CN"/>
        </w:rPr>
        <w:t>2</w:t>
      </w:r>
      <w:r>
        <w:rPr>
          <w:rFonts w:hint="eastAsia" w:ascii="等线" w:hAnsi="等线" w:eastAsia="等线" w:cs="等线"/>
          <w:sz w:val="24"/>
          <w:szCs w:val="24"/>
          <w:lang w:val="en-US" w:eastAsia="zh-CN"/>
        </w:rPr>
        <w:t>.1</w:t>
      </w:r>
      <w:r>
        <w:rPr>
          <w:rFonts w:hint="eastAsia" w:cs="等线"/>
          <w:sz w:val="24"/>
          <w:szCs w:val="24"/>
          <w:lang w:val="en-US" w:eastAsia="zh-CN"/>
        </w:rPr>
        <w:t>一包需</w:t>
      </w:r>
      <w:r>
        <w:rPr>
          <w:rFonts w:hint="eastAsia" w:ascii="等线" w:hAnsi="等线" w:eastAsia="等线" w:cs="等线"/>
          <w:sz w:val="24"/>
          <w:szCs w:val="24"/>
        </w:rPr>
        <w:t>具有有效的肥料正式登记证；</w:t>
      </w:r>
    </w:p>
    <w:p>
      <w:pPr>
        <w:keepNext w:val="0"/>
        <w:keepLines w:val="0"/>
        <w:pageBreakBefore w:val="0"/>
        <w:kinsoku/>
        <w:wordWrap/>
        <w:overflowPunct/>
        <w:topLinePunct w:val="0"/>
        <w:autoSpaceDE/>
        <w:autoSpaceDN/>
        <w:bidi w:val="0"/>
        <w:adjustRightInd/>
        <w:snapToGrid w:val="0"/>
        <w:spacing w:line="540" w:lineRule="exact"/>
        <w:ind w:firstLine="480" w:firstLineChars="200"/>
        <w:textAlignment w:val="auto"/>
        <w:rPr>
          <w:rFonts w:hint="eastAsia" w:ascii="等线" w:hAnsi="等线" w:eastAsia="等线" w:cs="等线"/>
          <w:sz w:val="24"/>
          <w:szCs w:val="24"/>
        </w:rPr>
      </w:pPr>
      <w:r>
        <w:rPr>
          <w:rFonts w:hint="eastAsia" w:cs="等线"/>
          <w:sz w:val="24"/>
          <w:szCs w:val="24"/>
          <w:lang w:val="en-US" w:eastAsia="zh-CN"/>
        </w:rPr>
        <w:t>2</w:t>
      </w:r>
      <w:r>
        <w:rPr>
          <w:rFonts w:hint="eastAsia" w:ascii="等线" w:hAnsi="等线" w:eastAsia="等线" w:cs="等线"/>
          <w:sz w:val="24"/>
          <w:szCs w:val="24"/>
          <w:lang w:val="en-US" w:eastAsia="zh-CN"/>
        </w:rPr>
        <w:t>.2</w:t>
      </w:r>
      <w:r>
        <w:rPr>
          <w:rFonts w:hint="eastAsia" w:cs="等线"/>
          <w:sz w:val="24"/>
          <w:szCs w:val="24"/>
          <w:lang w:val="en-US" w:eastAsia="zh-CN"/>
        </w:rPr>
        <w:t>一包需</w:t>
      </w:r>
      <w:r>
        <w:rPr>
          <w:rFonts w:hint="eastAsia" w:ascii="等线" w:hAnsi="等线" w:eastAsia="等线" w:cs="等线"/>
          <w:sz w:val="24"/>
          <w:szCs w:val="24"/>
        </w:rPr>
        <w:t>具有检测资质的机构出具的</w:t>
      </w:r>
      <w:r>
        <w:rPr>
          <w:rFonts w:hint="eastAsia" w:cs="等线"/>
          <w:sz w:val="24"/>
          <w:szCs w:val="24"/>
          <w:lang w:eastAsia="zh-CN"/>
        </w:rPr>
        <w:t>农机肥</w:t>
      </w:r>
      <w:r>
        <w:rPr>
          <w:rFonts w:hint="eastAsia" w:ascii="等线" w:hAnsi="等线" w:eastAsia="等线" w:cs="等线"/>
          <w:sz w:val="24"/>
          <w:szCs w:val="24"/>
        </w:rPr>
        <w:t>检测报告；</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480" w:firstLineChars="200"/>
        <w:textAlignment w:val="auto"/>
        <w:rPr>
          <w:rFonts w:hint="eastAsia" w:ascii="等线" w:hAnsi="等线" w:eastAsia="等线" w:cs="等线"/>
          <w:sz w:val="24"/>
          <w:szCs w:val="24"/>
        </w:rPr>
      </w:pPr>
      <w:r>
        <w:rPr>
          <w:rFonts w:hint="eastAsia" w:cs="等线"/>
          <w:sz w:val="24"/>
          <w:szCs w:val="24"/>
          <w:lang w:val="en-US" w:eastAsia="zh-CN"/>
        </w:rPr>
        <w:t>2</w:t>
      </w:r>
      <w:r>
        <w:rPr>
          <w:rFonts w:hint="eastAsia" w:ascii="等线" w:hAnsi="等线" w:eastAsia="等线" w:cs="等线"/>
          <w:sz w:val="24"/>
          <w:szCs w:val="24"/>
          <w:lang w:val="en-US" w:eastAsia="zh-CN"/>
        </w:rPr>
        <w:t>.3</w:t>
      </w:r>
      <w:r>
        <w:rPr>
          <w:rFonts w:hint="eastAsia" w:ascii="等线" w:hAnsi="等线" w:eastAsia="等线" w:cs="等线"/>
          <w:sz w:val="24"/>
          <w:szCs w:val="24"/>
        </w:rPr>
        <w:t>投标人及其法定代表人、委托代理人均无行贿犯罪记录；</w:t>
      </w:r>
    </w:p>
    <w:p>
      <w:pPr>
        <w:keepNext w:val="0"/>
        <w:keepLines w:val="0"/>
        <w:pageBreakBefore w:val="0"/>
        <w:kinsoku/>
        <w:wordWrap/>
        <w:overflowPunct/>
        <w:topLinePunct w:val="0"/>
        <w:autoSpaceDE/>
        <w:autoSpaceDN/>
        <w:bidi w:val="0"/>
        <w:adjustRightInd/>
        <w:spacing w:line="540" w:lineRule="exact"/>
        <w:ind w:firstLine="480" w:firstLineChars="200"/>
        <w:textAlignment w:val="auto"/>
        <w:rPr>
          <w:rFonts w:hint="eastAsia"/>
        </w:rPr>
      </w:pPr>
      <w:r>
        <w:rPr>
          <w:rFonts w:hint="eastAsia" w:cs="等线"/>
          <w:sz w:val="24"/>
          <w:szCs w:val="24"/>
          <w:lang w:val="en-US" w:eastAsia="zh-CN"/>
        </w:rPr>
        <w:t>2.4</w:t>
      </w:r>
      <w:r>
        <w:rPr>
          <w:rFonts w:hint="eastAsia" w:ascii="等线" w:hAnsi="等线" w:eastAsia="等线" w:cs="等线"/>
          <w:sz w:val="24"/>
          <w:szCs w:val="24"/>
          <w:lang w:val="en-US" w:eastAsia="zh-CN"/>
        </w:rPr>
        <w:t>经中国人民银行备案的第三方征信机构出具的有效期内的信用报告，信用等级达到A级及以上，并提供出具该信用报告的第三方征信机构在中国人民银行备案的证明材料;</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480" w:firstLineChars="200"/>
        <w:textAlignment w:val="auto"/>
        <w:rPr>
          <w:rFonts w:hint="eastAsia" w:ascii="等线" w:hAnsi="等线" w:eastAsia="等线" w:cs="等线"/>
          <w:sz w:val="24"/>
          <w:szCs w:val="24"/>
        </w:rPr>
      </w:pPr>
      <w:r>
        <w:rPr>
          <w:rFonts w:hint="eastAsia" w:cs="等线"/>
          <w:sz w:val="24"/>
          <w:szCs w:val="24"/>
          <w:lang w:val="en-US" w:eastAsia="zh-CN"/>
        </w:rPr>
        <w:t>2</w:t>
      </w:r>
      <w:r>
        <w:rPr>
          <w:rFonts w:hint="eastAsia" w:ascii="等线" w:hAnsi="等线" w:eastAsia="等线" w:cs="等线"/>
          <w:sz w:val="24"/>
          <w:szCs w:val="24"/>
          <w:lang w:val="en-US" w:eastAsia="zh-CN"/>
        </w:rPr>
        <w:t>.</w:t>
      </w:r>
      <w:r>
        <w:rPr>
          <w:rFonts w:hint="eastAsia" w:cs="等线"/>
          <w:sz w:val="24"/>
          <w:szCs w:val="24"/>
          <w:lang w:val="en-US" w:eastAsia="zh-CN"/>
        </w:rPr>
        <w:t>5</w:t>
      </w:r>
      <w:r>
        <w:rPr>
          <w:rFonts w:hint="eastAsia" w:ascii="等线" w:hAnsi="等线" w:eastAsia="等线" w:cs="等线"/>
          <w:sz w:val="24"/>
          <w:szCs w:val="24"/>
        </w:rPr>
        <w:t>提供《武陟县公共资源交易中心交易诚信查询系统》诚信状态查询结果，交易诚信状态查询结果须为“绿色”状态（查询时间自招标公告发布之日起至开标时间前一天止）；</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480" w:firstLineChars="200"/>
        <w:textAlignment w:val="auto"/>
        <w:rPr>
          <w:rFonts w:hint="eastAsia" w:ascii="等线" w:hAnsi="等线" w:eastAsia="等线" w:cs="等线"/>
          <w:sz w:val="24"/>
          <w:szCs w:val="24"/>
        </w:rPr>
      </w:pPr>
      <w:r>
        <w:rPr>
          <w:rFonts w:hint="eastAsia" w:cs="等线"/>
          <w:sz w:val="24"/>
          <w:szCs w:val="24"/>
          <w:lang w:val="en-US" w:eastAsia="zh-CN"/>
        </w:rPr>
        <w:t>2</w:t>
      </w:r>
      <w:r>
        <w:rPr>
          <w:rFonts w:hint="eastAsia" w:ascii="等线" w:hAnsi="等线" w:eastAsia="等线" w:cs="等线"/>
          <w:sz w:val="24"/>
          <w:szCs w:val="24"/>
          <w:lang w:val="en-US" w:eastAsia="zh-CN"/>
        </w:rPr>
        <w:t>.</w:t>
      </w:r>
      <w:r>
        <w:rPr>
          <w:rFonts w:hint="eastAsia" w:cs="等线"/>
          <w:sz w:val="24"/>
          <w:szCs w:val="24"/>
          <w:lang w:val="en-US" w:eastAsia="zh-CN"/>
        </w:rPr>
        <w:t>6</w:t>
      </w:r>
      <w:r>
        <w:rPr>
          <w:rFonts w:hint="eastAsia" w:ascii="等线" w:hAnsi="等线" w:eastAsia="等线" w:cs="等线"/>
          <w:sz w:val="24"/>
          <w:szCs w:val="24"/>
        </w:rPr>
        <w:t>不得被列入失信被执行人、重大税收违法案件当事人名单、政府采购严重违法失信行为记录名单、经营异常名录或者严重违法失信企业名单；</w:t>
      </w:r>
    </w:p>
    <w:p>
      <w:pPr>
        <w:keepNext w:val="0"/>
        <w:keepLines w:val="0"/>
        <w:pageBreakBefore w:val="0"/>
        <w:numPr>
          <w:ilvl w:val="0"/>
          <w:numId w:val="3"/>
        </w:numPr>
        <w:kinsoku/>
        <w:wordWrap/>
        <w:overflowPunct/>
        <w:topLinePunct w:val="0"/>
        <w:autoSpaceDE/>
        <w:autoSpaceDN/>
        <w:bidi w:val="0"/>
        <w:adjustRightInd/>
        <w:snapToGrid/>
        <w:spacing w:line="540" w:lineRule="exact"/>
        <w:ind w:firstLine="480" w:firstLineChars="200"/>
        <w:textAlignment w:val="auto"/>
        <w:rPr>
          <w:rFonts w:hint="eastAsia" w:ascii="等线" w:hAnsi="等线" w:eastAsia="等线" w:cs="等线"/>
          <w:b/>
          <w:bCs/>
          <w:sz w:val="24"/>
          <w:szCs w:val="24"/>
          <w:shd w:val="clear" w:color="auto" w:fill="FFFF00"/>
        </w:rPr>
      </w:pPr>
      <w:r>
        <w:rPr>
          <w:rFonts w:hint="eastAsia" w:ascii="等线" w:hAnsi="等线" w:eastAsia="等线" w:cs="等线"/>
          <w:b/>
          <w:bCs/>
          <w:sz w:val="24"/>
          <w:szCs w:val="24"/>
        </w:rPr>
        <w:t>获取招标文件：</w:t>
      </w:r>
    </w:p>
    <w:p>
      <w:pPr>
        <w:keepNext w:val="0"/>
        <w:keepLines w:val="0"/>
        <w:pageBreakBefore w:val="0"/>
        <w:numPr>
          <w:ilvl w:val="0"/>
          <w:numId w:val="5"/>
        </w:numPr>
        <w:kinsoku/>
        <w:wordWrap/>
        <w:overflowPunct/>
        <w:topLinePunct w:val="0"/>
        <w:autoSpaceDE/>
        <w:autoSpaceDN/>
        <w:bidi w:val="0"/>
        <w:adjustRightInd/>
        <w:snapToGrid/>
        <w:spacing w:line="540" w:lineRule="exact"/>
        <w:ind w:firstLine="480" w:firstLineChars="200"/>
        <w:jc w:val="left"/>
        <w:textAlignment w:val="auto"/>
        <w:rPr>
          <w:rFonts w:hint="eastAsia" w:ascii="等线" w:hAnsi="等线" w:eastAsia="等线" w:cs="等线"/>
          <w:sz w:val="24"/>
          <w:szCs w:val="24"/>
          <w:highlight w:val="yellow"/>
        </w:rPr>
      </w:pPr>
      <w:r>
        <w:rPr>
          <w:rFonts w:hint="eastAsia" w:ascii="等线" w:hAnsi="等线" w:eastAsia="等线" w:cs="等线"/>
          <w:sz w:val="24"/>
          <w:szCs w:val="24"/>
        </w:rPr>
        <w:t>时间：</w:t>
      </w:r>
      <w:r>
        <w:rPr>
          <w:rFonts w:hint="eastAsia" w:ascii="等线" w:hAnsi="等线" w:eastAsia="等线" w:cs="等线"/>
          <w:sz w:val="24"/>
          <w:szCs w:val="24"/>
          <w:lang w:val="en-US" w:eastAsia="zh-CN"/>
        </w:rPr>
        <w:t xml:space="preserve">2020 </w:t>
      </w:r>
      <w:r>
        <w:rPr>
          <w:rFonts w:hint="eastAsia" w:ascii="等线" w:hAnsi="等线" w:eastAsia="等线" w:cs="等线"/>
          <w:sz w:val="24"/>
          <w:szCs w:val="24"/>
        </w:rPr>
        <w:t xml:space="preserve">年 </w:t>
      </w:r>
      <w:r>
        <w:rPr>
          <w:rFonts w:hint="eastAsia" w:cs="等线"/>
          <w:sz w:val="24"/>
          <w:szCs w:val="24"/>
          <w:lang w:val="en-US" w:eastAsia="zh-CN"/>
        </w:rPr>
        <w:t>10</w:t>
      </w:r>
      <w:r>
        <w:rPr>
          <w:rFonts w:hint="eastAsia" w:ascii="等线" w:hAnsi="等线" w:eastAsia="等线" w:cs="等线"/>
          <w:sz w:val="24"/>
          <w:szCs w:val="24"/>
        </w:rPr>
        <w:t>月</w:t>
      </w:r>
      <w:r>
        <w:rPr>
          <w:rFonts w:hint="eastAsia" w:cs="等线"/>
          <w:sz w:val="24"/>
          <w:szCs w:val="24"/>
          <w:lang w:val="en-US" w:eastAsia="zh-CN"/>
        </w:rPr>
        <w:t xml:space="preserve">  </w:t>
      </w:r>
      <w:r>
        <w:rPr>
          <w:rFonts w:hint="eastAsia" w:ascii="等线" w:hAnsi="等线" w:eastAsia="等线" w:cs="等线"/>
          <w:sz w:val="24"/>
          <w:szCs w:val="24"/>
        </w:rPr>
        <w:t>日至</w:t>
      </w:r>
      <w:r>
        <w:rPr>
          <w:rFonts w:hint="eastAsia" w:ascii="等线" w:hAnsi="等线" w:eastAsia="等线" w:cs="等线"/>
          <w:sz w:val="24"/>
          <w:szCs w:val="24"/>
          <w:lang w:val="en-US" w:eastAsia="zh-CN"/>
        </w:rPr>
        <w:t>2020</w:t>
      </w:r>
      <w:r>
        <w:rPr>
          <w:rFonts w:hint="eastAsia" w:ascii="等线" w:hAnsi="等线" w:eastAsia="等线" w:cs="等线"/>
          <w:sz w:val="24"/>
          <w:szCs w:val="24"/>
        </w:rPr>
        <w:t xml:space="preserve">年 </w:t>
      </w:r>
      <w:r>
        <w:rPr>
          <w:rFonts w:hint="eastAsia" w:ascii="等线" w:hAnsi="等线" w:eastAsia="等线" w:cs="等线"/>
          <w:sz w:val="24"/>
          <w:szCs w:val="24"/>
          <w:lang w:val="en-US" w:eastAsia="zh-CN"/>
        </w:rPr>
        <w:t>10</w:t>
      </w:r>
      <w:r>
        <w:rPr>
          <w:rFonts w:hint="eastAsia" w:ascii="等线" w:hAnsi="等线" w:eastAsia="等线" w:cs="等线"/>
          <w:sz w:val="24"/>
          <w:szCs w:val="24"/>
        </w:rPr>
        <w:t>月   日（北京时间）；</w:t>
      </w:r>
    </w:p>
    <w:p>
      <w:pPr>
        <w:keepNext w:val="0"/>
        <w:keepLines w:val="0"/>
        <w:pageBreakBefore w:val="0"/>
        <w:numPr>
          <w:ilvl w:val="0"/>
          <w:numId w:val="5"/>
        </w:numPr>
        <w:kinsoku/>
        <w:wordWrap/>
        <w:overflowPunct/>
        <w:topLinePunct w:val="0"/>
        <w:autoSpaceDE/>
        <w:autoSpaceDN/>
        <w:bidi w:val="0"/>
        <w:adjustRightInd/>
        <w:snapToGrid/>
        <w:spacing w:line="540" w:lineRule="exact"/>
        <w:ind w:firstLine="480" w:firstLineChars="200"/>
        <w:jc w:val="left"/>
        <w:textAlignment w:val="auto"/>
        <w:rPr>
          <w:rFonts w:hint="eastAsia" w:ascii="等线" w:hAnsi="等线" w:eastAsia="等线" w:cs="等线"/>
          <w:sz w:val="24"/>
          <w:szCs w:val="24"/>
          <w:shd w:val="clear" w:color="auto" w:fill="FFFF00"/>
        </w:rPr>
      </w:pPr>
      <w:r>
        <w:rPr>
          <w:rFonts w:hint="eastAsia" w:ascii="等线" w:hAnsi="等线" w:eastAsia="等线" w:cs="等线"/>
          <w:sz w:val="24"/>
          <w:szCs w:val="24"/>
        </w:rPr>
        <w:t>地点：登陆武陟县公共资源交易中心网，进入焦作市公共资源交易中心网站会员系统；</w:t>
      </w:r>
    </w:p>
    <w:p>
      <w:pPr>
        <w:pStyle w:val="2"/>
        <w:keepNext w:val="0"/>
        <w:keepLines w:val="0"/>
        <w:pageBreakBefore w:val="0"/>
        <w:numPr>
          <w:ilvl w:val="0"/>
          <w:numId w:val="5"/>
        </w:numPr>
        <w:kinsoku/>
        <w:wordWrap/>
        <w:overflowPunct/>
        <w:topLinePunct w:val="0"/>
        <w:autoSpaceDE/>
        <w:autoSpaceDN/>
        <w:bidi w:val="0"/>
        <w:adjustRightInd/>
        <w:snapToGrid/>
        <w:spacing w:line="540" w:lineRule="exact"/>
        <w:ind w:left="0" w:leftChars="0" w:firstLine="420" w:firstLineChars="175"/>
        <w:jc w:val="left"/>
        <w:textAlignment w:val="auto"/>
        <w:rPr>
          <w:rFonts w:hint="eastAsia" w:ascii="等线" w:hAnsi="等线" w:eastAsia="等线" w:cs="等线"/>
          <w:kern w:val="2"/>
          <w:sz w:val="24"/>
          <w:szCs w:val="24"/>
          <w:lang w:val="en-US" w:eastAsia="zh-CN" w:bidi="ar-SA"/>
        </w:rPr>
      </w:pPr>
      <w:r>
        <w:rPr>
          <w:rFonts w:hint="eastAsia" w:ascii="等线" w:hAnsi="等线" w:eastAsia="等线" w:cs="等线"/>
          <w:kern w:val="2"/>
          <w:sz w:val="24"/>
          <w:szCs w:val="24"/>
          <w:lang w:val="en-US" w:eastAsia="zh-CN" w:bidi="ar-SA"/>
        </w:rPr>
        <w:t>方式：采用网上获取招标文件；</w:t>
      </w:r>
    </w:p>
    <w:p>
      <w:pPr>
        <w:keepNext w:val="0"/>
        <w:keepLines w:val="0"/>
        <w:pageBreakBefore w:val="0"/>
        <w:kinsoku/>
        <w:wordWrap/>
        <w:overflowPunct/>
        <w:topLinePunct w:val="0"/>
        <w:autoSpaceDE/>
        <w:autoSpaceDN/>
        <w:bidi w:val="0"/>
        <w:adjustRightInd/>
        <w:snapToGrid/>
        <w:spacing w:line="540" w:lineRule="exact"/>
        <w:ind w:firstLine="600" w:firstLineChars="250"/>
        <w:textAlignment w:val="auto"/>
        <w:rPr>
          <w:rFonts w:hint="eastAsia" w:ascii="等线" w:hAnsi="等线" w:eastAsia="等线" w:cs="等线"/>
          <w:b w:val="0"/>
          <w:bCs w:val="0"/>
          <w:color w:val="auto"/>
          <w:sz w:val="24"/>
          <w:szCs w:val="24"/>
        </w:rPr>
      </w:pPr>
      <w:r>
        <w:rPr>
          <w:rFonts w:hint="eastAsia" w:ascii="等线" w:hAnsi="等线" w:eastAsia="等线" w:cs="等线"/>
          <w:b w:val="0"/>
          <w:bCs w:val="0"/>
          <w:color w:val="auto"/>
          <w:sz w:val="24"/>
          <w:szCs w:val="24"/>
        </w:rPr>
        <w:t>特别提醒：获取招标文件前请到焦作市公共资源交易中心官网首页-下载中心-下载《焦作市电子招投标系统操作手册》，按要求进行网上下载招标文件。</w:t>
      </w:r>
    </w:p>
    <w:p>
      <w:pPr>
        <w:pStyle w:val="2"/>
        <w:keepNext w:val="0"/>
        <w:keepLines w:val="0"/>
        <w:pageBreakBefore w:val="0"/>
        <w:numPr>
          <w:ilvl w:val="0"/>
          <w:numId w:val="5"/>
        </w:numPr>
        <w:kinsoku/>
        <w:wordWrap/>
        <w:overflowPunct/>
        <w:topLinePunct w:val="0"/>
        <w:autoSpaceDE/>
        <w:autoSpaceDN/>
        <w:bidi w:val="0"/>
        <w:adjustRightInd/>
        <w:snapToGrid/>
        <w:spacing w:line="540" w:lineRule="exact"/>
        <w:ind w:left="0" w:leftChars="0" w:firstLine="420" w:firstLineChars="175"/>
        <w:jc w:val="left"/>
        <w:textAlignment w:val="auto"/>
        <w:rPr>
          <w:rFonts w:hint="eastAsia" w:ascii="等线" w:hAnsi="等线" w:eastAsia="等线" w:cs="等线"/>
          <w:sz w:val="24"/>
          <w:szCs w:val="24"/>
        </w:rPr>
      </w:pPr>
      <w:r>
        <w:rPr>
          <w:rFonts w:hint="eastAsia" w:ascii="等线" w:hAnsi="等线" w:eastAsia="等线" w:cs="等线"/>
          <w:sz w:val="24"/>
          <w:szCs w:val="24"/>
        </w:rPr>
        <w:t>售价:</w:t>
      </w:r>
      <w:r>
        <w:rPr>
          <w:rFonts w:hint="eastAsia" w:ascii="等线" w:hAnsi="等线" w:eastAsia="等线" w:cs="等线"/>
          <w:sz w:val="24"/>
          <w:szCs w:val="24"/>
          <w:u w:val="single" w:color="auto"/>
          <w:lang w:val="en-US" w:eastAsia="zh-CN"/>
        </w:rPr>
        <w:t>0</w:t>
      </w:r>
      <w:r>
        <w:rPr>
          <w:rFonts w:hint="eastAsia" w:ascii="等线" w:hAnsi="等线" w:eastAsia="等线" w:cs="等线"/>
          <w:sz w:val="24"/>
          <w:szCs w:val="24"/>
        </w:rPr>
        <w:t>元/份。</w:t>
      </w:r>
    </w:p>
    <w:p>
      <w:pPr>
        <w:keepNext w:val="0"/>
        <w:keepLines w:val="0"/>
        <w:pageBreakBefore w:val="0"/>
        <w:numPr>
          <w:ilvl w:val="0"/>
          <w:numId w:val="3"/>
        </w:numPr>
        <w:kinsoku/>
        <w:wordWrap/>
        <w:overflowPunct/>
        <w:topLinePunct w:val="0"/>
        <w:autoSpaceDE/>
        <w:autoSpaceDN/>
        <w:bidi w:val="0"/>
        <w:adjustRightInd/>
        <w:snapToGrid/>
        <w:spacing w:line="540" w:lineRule="exact"/>
        <w:ind w:firstLine="480" w:firstLineChars="200"/>
        <w:textAlignment w:val="auto"/>
        <w:rPr>
          <w:rFonts w:hint="eastAsia" w:ascii="等线" w:hAnsi="等线" w:eastAsia="等线" w:cs="等线"/>
          <w:b/>
          <w:bCs/>
          <w:sz w:val="24"/>
          <w:szCs w:val="24"/>
        </w:rPr>
      </w:pPr>
      <w:r>
        <w:rPr>
          <w:rFonts w:hint="eastAsia" w:ascii="等线" w:hAnsi="等线" w:eastAsia="等线" w:cs="等线"/>
          <w:b/>
          <w:bCs/>
          <w:sz w:val="24"/>
          <w:szCs w:val="24"/>
        </w:rPr>
        <w:t>提交投标文件截止时间、开标时间和地点</w:t>
      </w:r>
    </w:p>
    <w:p>
      <w:pPr>
        <w:keepNext w:val="0"/>
        <w:keepLines w:val="0"/>
        <w:pageBreakBefore w:val="0"/>
        <w:numPr>
          <w:ilvl w:val="0"/>
          <w:numId w:val="6"/>
        </w:numPr>
        <w:kinsoku/>
        <w:wordWrap/>
        <w:overflowPunct/>
        <w:topLinePunct w:val="0"/>
        <w:autoSpaceDE/>
        <w:autoSpaceDN/>
        <w:bidi w:val="0"/>
        <w:adjustRightInd/>
        <w:snapToGrid/>
        <w:spacing w:line="540" w:lineRule="exact"/>
        <w:ind w:left="0" w:leftChars="0" w:firstLine="400" w:firstLineChars="0"/>
        <w:textAlignment w:val="auto"/>
        <w:rPr>
          <w:rFonts w:hint="eastAsia" w:ascii="等线" w:hAnsi="等线" w:eastAsia="等线" w:cs="等线"/>
          <w:sz w:val="24"/>
          <w:szCs w:val="24"/>
          <w:highlight w:val="yellow"/>
        </w:rPr>
      </w:pPr>
      <w:r>
        <w:rPr>
          <w:rFonts w:hint="eastAsia" w:ascii="等线" w:hAnsi="等线" w:eastAsia="等线" w:cs="等线"/>
          <w:b w:val="0"/>
          <w:bCs w:val="0"/>
          <w:color w:val="auto"/>
          <w:sz w:val="24"/>
          <w:szCs w:val="24"/>
          <w:lang w:val="en-US" w:eastAsia="zh-CN"/>
        </w:rPr>
        <w:t>时间：</w:t>
      </w:r>
      <w:r>
        <w:rPr>
          <w:rFonts w:hint="eastAsia" w:ascii="等线" w:hAnsi="等线" w:eastAsia="等线" w:cs="等线"/>
          <w:b w:val="0"/>
          <w:bCs w:val="0"/>
          <w:color w:val="auto"/>
          <w:sz w:val="24"/>
          <w:szCs w:val="24"/>
          <w:u w:val="single"/>
          <w:lang w:val="en-US" w:eastAsia="zh-CN"/>
        </w:rPr>
        <w:t>2020</w:t>
      </w:r>
      <w:r>
        <w:rPr>
          <w:rFonts w:hint="eastAsia" w:ascii="等线" w:hAnsi="等线" w:eastAsia="等线" w:cs="等线"/>
          <w:sz w:val="24"/>
          <w:szCs w:val="24"/>
          <w:u w:val="single"/>
        </w:rPr>
        <w:t xml:space="preserve"> </w:t>
      </w:r>
      <w:r>
        <w:rPr>
          <w:rFonts w:hint="eastAsia" w:ascii="等线" w:hAnsi="等线" w:eastAsia="等线" w:cs="等线"/>
          <w:sz w:val="24"/>
          <w:szCs w:val="24"/>
        </w:rPr>
        <w:t>年</w:t>
      </w:r>
      <w:r>
        <w:rPr>
          <w:rFonts w:hint="eastAsia" w:ascii="等线" w:hAnsi="等线" w:eastAsia="等线" w:cs="等线"/>
          <w:sz w:val="24"/>
          <w:szCs w:val="24"/>
          <w:u w:val="single"/>
        </w:rPr>
        <w:t xml:space="preserve"> </w:t>
      </w:r>
      <w:r>
        <w:rPr>
          <w:rFonts w:hint="eastAsia" w:ascii="等线" w:hAnsi="等线" w:eastAsia="等线" w:cs="等线"/>
          <w:sz w:val="24"/>
          <w:szCs w:val="24"/>
          <w:u w:val="single"/>
          <w:lang w:val="en-US" w:eastAsia="zh-CN"/>
        </w:rPr>
        <w:t>1</w:t>
      </w:r>
      <w:r>
        <w:rPr>
          <w:rFonts w:hint="eastAsia" w:cs="等线"/>
          <w:sz w:val="24"/>
          <w:szCs w:val="24"/>
          <w:u w:val="single"/>
          <w:lang w:val="en-US" w:eastAsia="zh-CN"/>
        </w:rPr>
        <w:t>1</w:t>
      </w:r>
      <w:r>
        <w:rPr>
          <w:rFonts w:hint="eastAsia" w:ascii="等线" w:hAnsi="等线" w:eastAsia="等线" w:cs="等线"/>
          <w:sz w:val="24"/>
          <w:szCs w:val="24"/>
          <w:u w:val="single"/>
        </w:rPr>
        <w:t xml:space="preserve"> </w:t>
      </w:r>
      <w:r>
        <w:rPr>
          <w:rFonts w:hint="eastAsia" w:ascii="等线" w:hAnsi="等线" w:eastAsia="等线" w:cs="等线"/>
          <w:sz w:val="24"/>
          <w:szCs w:val="24"/>
        </w:rPr>
        <w:t>月</w:t>
      </w:r>
      <w:r>
        <w:rPr>
          <w:rFonts w:hint="eastAsia" w:ascii="等线" w:hAnsi="等线" w:eastAsia="等线" w:cs="等线"/>
          <w:sz w:val="24"/>
          <w:szCs w:val="24"/>
          <w:u w:val="single"/>
        </w:rPr>
        <w:t xml:space="preserve">  </w:t>
      </w:r>
      <w:r>
        <w:rPr>
          <w:rFonts w:hint="eastAsia" w:ascii="等线" w:hAnsi="等线" w:eastAsia="等线" w:cs="等线"/>
          <w:sz w:val="24"/>
          <w:szCs w:val="24"/>
        </w:rPr>
        <w:t>日</w:t>
      </w:r>
      <w:r>
        <w:rPr>
          <w:rFonts w:hint="eastAsia" w:ascii="等线" w:hAnsi="等线" w:eastAsia="等线" w:cs="等线"/>
          <w:sz w:val="24"/>
          <w:szCs w:val="24"/>
          <w:u w:val="single"/>
          <w:lang w:val="en-US" w:eastAsia="zh-CN"/>
        </w:rPr>
        <w:t>9</w:t>
      </w:r>
      <w:r>
        <w:rPr>
          <w:rFonts w:hint="eastAsia" w:ascii="等线" w:hAnsi="等线" w:eastAsia="等线" w:cs="等线"/>
          <w:sz w:val="24"/>
          <w:szCs w:val="24"/>
          <w:u w:val="none"/>
          <w:lang w:eastAsia="zh-CN"/>
        </w:rPr>
        <w:t>点</w:t>
      </w:r>
      <w:r>
        <w:rPr>
          <w:rFonts w:hint="eastAsia" w:ascii="等线" w:hAnsi="等线" w:eastAsia="等线" w:cs="等线"/>
          <w:sz w:val="24"/>
          <w:szCs w:val="24"/>
          <w:u w:val="single"/>
          <w:lang w:val="en-US" w:eastAsia="zh-CN"/>
        </w:rPr>
        <w:t>00</w:t>
      </w:r>
      <w:r>
        <w:rPr>
          <w:rFonts w:hint="eastAsia" w:ascii="等线" w:hAnsi="等线" w:eastAsia="等线" w:cs="等线"/>
          <w:sz w:val="24"/>
          <w:szCs w:val="24"/>
          <w:u w:val="none"/>
          <w:lang w:eastAsia="zh-CN"/>
        </w:rPr>
        <w:t>分</w:t>
      </w:r>
      <w:r>
        <w:rPr>
          <w:rFonts w:hint="eastAsia" w:ascii="等线" w:hAnsi="等线" w:eastAsia="等线" w:cs="等线"/>
          <w:sz w:val="24"/>
          <w:szCs w:val="24"/>
          <w:u w:val="single"/>
          <w:lang w:val="en-US" w:eastAsia="zh-CN"/>
        </w:rPr>
        <w:t>00</w:t>
      </w:r>
      <w:r>
        <w:rPr>
          <w:rFonts w:hint="eastAsia" w:ascii="等线" w:hAnsi="等线" w:eastAsia="等线" w:cs="等线"/>
          <w:sz w:val="24"/>
          <w:szCs w:val="24"/>
          <w:u w:val="none"/>
          <w:lang w:val="en-US" w:eastAsia="zh-CN"/>
        </w:rPr>
        <w:t>秒</w:t>
      </w:r>
      <w:r>
        <w:rPr>
          <w:rFonts w:hint="eastAsia" w:ascii="等线" w:hAnsi="等线" w:eastAsia="等线" w:cs="等线"/>
          <w:sz w:val="24"/>
          <w:szCs w:val="24"/>
        </w:rPr>
        <w:t>（北京时间）</w:t>
      </w:r>
    </w:p>
    <w:p>
      <w:pPr>
        <w:keepNext w:val="0"/>
        <w:keepLines w:val="0"/>
        <w:pageBreakBefore w:val="0"/>
        <w:numPr>
          <w:ilvl w:val="0"/>
          <w:numId w:val="6"/>
        </w:numPr>
        <w:kinsoku/>
        <w:wordWrap/>
        <w:overflowPunct/>
        <w:topLinePunct w:val="0"/>
        <w:autoSpaceDE/>
        <w:autoSpaceDN/>
        <w:bidi w:val="0"/>
        <w:adjustRightInd/>
        <w:snapToGrid/>
        <w:spacing w:line="540" w:lineRule="exact"/>
        <w:ind w:left="0" w:leftChars="0" w:firstLine="400" w:firstLineChars="0"/>
        <w:jc w:val="left"/>
        <w:textAlignment w:val="auto"/>
        <w:rPr>
          <w:rFonts w:hint="eastAsia" w:ascii="等线" w:hAnsi="等线" w:eastAsia="等线" w:cs="等线"/>
          <w:sz w:val="24"/>
          <w:szCs w:val="24"/>
        </w:rPr>
      </w:pPr>
      <w:r>
        <w:rPr>
          <w:rFonts w:hint="eastAsia" w:ascii="等线" w:hAnsi="等线" w:eastAsia="等线" w:cs="等线"/>
          <w:b w:val="0"/>
          <w:bCs w:val="0"/>
          <w:color w:val="auto"/>
          <w:sz w:val="24"/>
          <w:szCs w:val="24"/>
          <w:lang w:val="en-US" w:eastAsia="zh-CN"/>
        </w:rPr>
        <w:t>地点：武陟县公共资源交易中心二楼开标</w:t>
      </w:r>
      <w:r>
        <w:rPr>
          <w:rFonts w:hint="eastAsia" w:ascii="等线" w:hAnsi="等线" w:eastAsia="等线" w:cs="等线"/>
          <w:b w:val="0"/>
          <w:bCs w:val="0"/>
          <w:color w:val="auto"/>
          <w:sz w:val="24"/>
          <w:szCs w:val="24"/>
          <w:u w:val="single"/>
          <w:lang w:val="en-US" w:eastAsia="zh-CN"/>
        </w:rPr>
        <w:t xml:space="preserve">     </w:t>
      </w:r>
      <w:r>
        <w:rPr>
          <w:rFonts w:hint="eastAsia" w:ascii="等线" w:hAnsi="等线" w:eastAsia="等线" w:cs="等线"/>
          <w:b w:val="0"/>
          <w:bCs w:val="0"/>
          <w:color w:val="auto"/>
          <w:sz w:val="24"/>
          <w:szCs w:val="24"/>
          <w:lang w:val="en-US" w:eastAsia="zh-CN"/>
        </w:rPr>
        <w:t xml:space="preserve"> 厅（</w:t>
      </w:r>
      <w:r>
        <w:rPr>
          <w:rFonts w:hint="eastAsia" w:ascii="等线" w:hAnsi="等线" w:eastAsia="等线" w:cs="等线"/>
          <w:sz w:val="24"/>
          <w:szCs w:val="24"/>
        </w:rPr>
        <w:t>武陟县河朔大道中段产业集聚区东门）。</w:t>
      </w:r>
    </w:p>
    <w:p>
      <w:pPr>
        <w:keepNext w:val="0"/>
        <w:keepLines w:val="0"/>
        <w:pageBreakBefore w:val="0"/>
        <w:numPr>
          <w:ilvl w:val="0"/>
          <w:numId w:val="3"/>
        </w:numPr>
        <w:kinsoku/>
        <w:wordWrap/>
        <w:overflowPunct/>
        <w:topLinePunct w:val="0"/>
        <w:autoSpaceDE/>
        <w:autoSpaceDN/>
        <w:bidi w:val="0"/>
        <w:adjustRightInd/>
        <w:snapToGrid/>
        <w:spacing w:line="540" w:lineRule="exact"/>
        <w:ind w:firstLine="480" w:firstLineChars="200"/>
        <w:textAlignment w:val="auto"/>
        <w:rPr>
          <w:rFonts w:hint="eastAsia" w:ascii="等线" w:hAnsi="等线" w:eastAsia="等线" w:cs="等线"/>
          <w:sz w:val="24"/>
          <w:szCs w:val="24"/>
        </w:rPr>
      </w:pPr>
      <w:r>
        <w:rPr>
          <w:rFonts w:hint="eastAsia" w:ascii="等线" w:hAnsi="等线" w:eastAsia="等线" w:cs="等线"/>
          <w:b/>
          <w:bCs/>
          <w:sz w:val="24"/>
          <w:szCs w:val="24"/>
        </w:rPr>
        <w:t>公告期限</w:t>
      </w:r>
      <w:r>
        <w:rPr>
          <w:rFonts w:hint="eastAsia" w:ascii="等线" w:hAnsi="等线" w:eastAsia="等线" w:cs="等线"/>
          <w:b/>
          <w:bCs/>
          <w:sz w:val="24"/>
          <w:szCs w:val="24"/>
          <w:lang w:eastAsia="zh-CN"/>
        </w:rPr>
        <w:t>：</w:t>
      </w:r>
      <w:r>
        <w:rPr>
          <w:rFonts w:hint="eastAsia" w:ascii="等线" w:hAnsi="等线" w:eastAsia="等线" w:cs="等线"/>
          <w:sz w:val="24"/>
          <w:szCs w:val="24"/>
        </w:rPr>
        <w:t>自本公告发布之日起5个工作日。</w:t>
      </w:r>
    </w:p>
    <w:p>
      <w:pPr>
        <w:keepNext w:val="0"/>
        <w:keepLines w:val="0"/>
        <w:pageBreakBefore w:val="0"/>
        <w:numPr>
          <w:ilvl w:val="0"/>
          <w:numId w:val="3"/>
        </w:numPr>
        <w:kinsoku/>
        <w:wordWrap/>
        <w:overflowPunct/>
        <w:topLinePunct w:val="0"/>
        <w:autoSpaceDE/>
        <w:autoSpaceDN/>
        <w:bidi w:val="0"/>
        <w:adjustRightInd/>
        <w:snapToGrid/>
        <w:spacing w:line="540" w:lineRule="exact"/>
        <w:ind w:firstLine="480" w:firstLineChars="200"/>
        <w:textAlignment w:val="auto"/>
        <w:rPr>
          <w:rFonts w:hint="eastAsia" w:ascii="等线" w:hAnsi="等线" w:eastAsia="等线" w:cs="等线"/>
          <w:color w:val="FF0000"/>
          <w:sz w:val="24"/>
          <w:szCs w:val="24"/>
        </w:rPr>
      </w:pPr>
      <w:r>
        <w:rPr>
          <w:rFonts w:hint="eastAsia" w:ascii="等线" w:hAnsi="等线" w:eastAsia="等线" w:cs="等线"/>
          <w:b/>
          <w:bCs/>
          <w:color w:val="FF0000"/>
          <w:sz w:val="24"/>
          <w:szCs w:val="24"/>
          <w:lang w:eastAsia="zh-CN"/>
        </w:rPr>
        <w:t>其他补充事宜：</w:t>
      </w:r>
    </w:p>
    <w:p>
      <w:pPr>
        <w:keepNext w:val="0"/>
        <w:keepLines w:val="0"/>
        <w:pageBreakBefore w:val="0"/>
        <w:numPr>
          <w:ilvl w:val="0"/>
          <w:numId w:val="3"/>
        </w:numPr>
        <w:kinsoku/>
        <w:wordWrap/>
        <w:overflowPunct/>
        <w:topLinePunct w:val="0"/>
        <w:autoSpaceDE/>
        <w:autoSpaceDN/>
        <w:bidi w:val="0"/>
        <w:adjustRightInd/>
        <w:snapToGrid/>
        <w:spacing w:line="540" w:lineRule="exact"/>
        <w:ind w:firstLine="480" w:firstLineChars="200"/>
        <w:textAlignment w:val="auto"/>
        <w:rPr>
          <w:rFonts w:hint="eastAsia" w:ascii="等线" w:hAnsi="等线" w:eastAsia="等线" w:cs="等线"/>
          <w:b/>
          <w:bCs/>
          <w:sz w:val="24"/>
          <w:szCs w:val="24"/>
        </w:rPr>
      </w:pPr>
      <w:r>
        <w:rPr>
          <w:rFonts w:hint="eastAsia" w:ascii="等线" w:hAnsi="等线" w:eastAsia="等线" w:cs="等线"/>
          <w:b/>
          <w:bCs/>
          <w:sz w:val="24"/>
          <w:szCs w:val="24"/>
        </w:rPr>
        <w:t>对本次招标提出询问，请按以下方式联系。</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等线" w:hAnsi="等线" w:eastAsia="等线" w:cs="等线"/>
          <w:sz w:val="24"/>
          <w:szCs w:val="24"/>
        </w:rPr>
      </w:pPr>
      <w:r>
        <w:rPr>
          <w:rFonts w:hint="eastAsia" w:ascii="等线" w:hAnsi="等线" w:eastAsia="等线" w:cs="等线"/>
          <w:sz w:val="24"/>
          <w:szCs w:val="24"/>
        </w:rPr>
        <w:t>　</w:t>
      </w:r>
      <w:r>
        <w:rPr>
          <w:rFonts w:hint="eastAsia" w:ascii="等线" w:hAnsi="等线" w:eastAsia="等线" w:cs="等线"/>
          <w:sz w:val="24"/>
          <w:szCs w:val="24"/>
          <w:lang w:val="en-US" w:eastAsia="zh-CN"/>
        </w:rPr>
        <w:t xml:space="preserve">  </w:t>
      </w:r>
      <w:r>
        <w:rPr>
          <w:rFonts w:hint="eastAsia" w:ascii="等线" w:hAnsi="等线" w:eastAsia="等线" w:cs="等线"/>
          <w:sz w:val="24"/>
          <w:szCs w:val="24"/>
        </w:rPr>
        <w:t>1.采购人信息</w:t>
      </w:r>
    </w:p>
    <w:p>
      <w:pPr>
        <w:keepNext w:val="0"/>
        <w:keepLines w:val="0"/>
        <w:pageBreakBefore w:val="0"/>
        <w:kinsoku/>
        <w:wordWrap/>
        <w:overflowPunct/>
        <w:topLinePunct w:val="0"/>
        <w:autoSpaceDE/>
        <w:autoSpaceDN/>
        <w:bidi w:val="0"/>
        <w:adjustRightInd/>
        <w:snapToGrid/>
        <w:spacing w:line="560" w:lineRule="exact"/>
        <w:ind w:left="1190" w:leftChars="371" w:hanging="300" w:hangingChars="125"/>
        <w:jc w:val="left"/>
        <w:textAlignment w:val="auto"/>
        <w:rPr>
          <w:rFonts w:hint="eastAsia" w:ascii="等线" w:hAnsi="等线" w:eastAsia="等线" w:cs="等线"/>
          <w:sz w:val="24"/>
          <w:szCs w:val="24"/>
          <w:u w:val="single"/>
        </w:rPr>
      </w:pPr>
      <w:r>
        <w:rPr>
          <w:rFonts w:hint="eastAsia" w:ascii="等线" w:hAnsi="等线" w:eastAsia="等线" w:cs="等线"/>
          <w:sz w:val="24"/>
          <w:szCs w:val="24"/>
        </w:rPr>
        <w:t>名 称：</w:t>
      </w:r>
      <w:r>
        <w:rPr>
          <w:rFonts w:hint="eastAsia" w:ascii="等线" w:hAnsi="等线" w:eastAsia="等线" w:cs="等线"/>
          <w:sz w:val="24"/>
          <w:szCs w:val="24"/>
          <w:u w:val="single"/>
        </w:rPr>
        <w:t>武陟县农业</w:t>
      </w:r>
      <w:r>
        <w:rPr>
          <w:rFonts w:hint="eastAsia" w:ascii="等线" w:hAnsi="等线" w:eastAsia="等线" w:cs="等线"/>
          <w:sz w:val="24"/>
          <w:szCs w:val="24"/>
          <w:u w:val="single"/>
          <w:lang w:val="en-US" w:eastAsia="zh-CN"/>
        </w:rPr>
        <w:t>农村</w:t>
      </w:r>
      <w:r>
        <w:rPr>
          <w:rFonts w:hint="eastAsia" w:ascii="等线" w:hAnsi="等线" w:eastAsia="等线" w:cs="等线"/>
          <w:sz w:val="24"/>
          <w:szCs w:val="24"/>
          <w:u w:val="single"/>
        </w:rPr>
        <w:t>局</w:t>
      </w:r>
    </w:p>
    <w:p>
      <w:pPr>
        <w:keepNext w:val="0"/>
        <w:keepLines w:val="0"/>
        <w:pageBreakBefore w:val="0"/>
        <w:kinsoku/>
        <w:wordWrap/>
        <w:overflowPunct/>
        <w:topLinePunct w:val="0"/>
        <w:autoSpaceDE/>
        <w:autoSpaceDN/>
        <w:bidi w:val="0"/>
        <w:adjustRightInd/>
        <w:snapToGrid/>
        <w:spacing w:line="560" w:lineRule="exact"/>
        <w:ind w:left="1190" w:leftChars="371" w:hanging="300" w:hangingChars="125"/>
        <w:jc w:val="left"/>
        <w:textAlignment w:val="auto"/>
        <w:rPr>
          <w:rFonts w:hint="eastAsia" w:ascii="等线" w:hAnsi="等线" w:eastAsia="等线" w:cs="等线"/>
          <w:sz w:val="24"/>
          <w:szCs w:val="24"/>
          <w:u w:val="single"/>
          <w:lang w:val="en-US" w:eastAsia="zh-CN"/>
        </w:rPr>
      </w:pPr>
      <w:r>
        <w:rPr>
          <w:rFonts w:hint="eastAsia" w:ascii="等线" w:hAnsi="等线" w:eastAsia="等线" w:cs="等线"/>
          <w:sz w:val="24"/>
          <w:szCs w:val="24"/>
        </w:rPr>
        <w:t>地址：</w:t>
      </w:r>
      <w:r>
        <w:rPr>
          <w:rFonts w:hint="eastAsia" w:ascii="等线" w:hAnsi="等线" w:eastAsia="等线" w:cs="等线"/>
          <w:sz w:val="24"/>
          <w:szCs w:val="24"/>
          <w:u w:val="single"/>
          <w:lang w:val="en-US" w:eastAsia="zh-CN"/>
        </w:rPr>
        <w:t>武陟县兴华路160号</w:t>
      </w:r>
    </w:p>
    <w:p>
      <w:pPr>
        <w:keepNext w:val="0"/>
        <w:keepLines w:val="0"/>
        <w:pageBreakBefore w:val="0"/>
        <w:kinsoku/>
        <w:wordWrap/>
        <w:overflowPunct/>
        <w:topLinePunct w:val="0"/>
        <w:autoSpaceDE/>
        <w:autoSpaceDN/>
        <w:bidi w:val="0"/>
        <w:adjustRightInd/>
        <w:snapToGrid/>
        <w:spacing w:line="560" w:lineRule="exact"/>
        <w:ind w:left="1190" w:leftChars="371" w:hanging="300" w:hangingChars="125"/>
        <w:jc w:val="left"/>
        <w:textAlignment w:val="auto"/>
        <w:rPr>
          <w:rFonts w:hint="eastAsia" w:ascii="等线" w:hAnsi="等线" w:eastAsia="等线" w:cs="等线"/>
          <w:sz w:val="24"/>
          <w:szCs w:val="24"/>
          <w:u w:val="single"/>
        </w:rPr>
      </w:pPr>
      <w:r>
        <w:rPr>
          <w:rFonts w:hint="eastAsia" w:ascii="等线" w:hAnsi="等线" w:eastAsia="等线" w:cs="等线"/>
          <w:sz w:val="24"/>
          <w:szCs w:val="24"/>
        </w:rPr>
        <w:t>联系方式：</w:t>
      </w:r>
      <w:r>
        <w:rPr>
          <w:rFonts w:hint="eastAsia" w:ascii="等线" w:hAnsi="等线" w:eastAsia="等线" w:cs="等线"/>
          <w:sz w:val="24"/>
          <w:szCs w:val="24"/>
          <w:u w:val="single"/>
          <w:lang w:val="en-US" w:eastAsia="zh-CN"/>
        </w:rPr>
        <w:t>13017516297</w:t>
      </w:r>
    </w:p>
    <w:p>
      <w:pPr>
        <w:keepNext w:val="0"/>
        <w:keepLines w:val="0"/>
        <w:pageBreakBefore w:val="0"/>
        <w:kinsoku/>
        <w:wordWrap/>
        <w:overflowPunct/>
        <w:topLinePunct w:val="0"/>
        <w:autoSpaceDE/>
        <w:autoSpaceDN/>
        <w:bidi w:val="0"/>
        <w:adjustRightInd/>
        <w:snapToGrid/>
        <w:spacing w:line="560" w:lineRule="exact"/>
        <w:ind w:firstLine="480" w:firstLineChars="200"/>
        <w:jc w:val="left"/>
        <w:textAlignment w:val="auto"/>
        <w:rPr>
          <w:rFonts w:hint="eastAsia" w:ascii="等线" w:hAnsi="等线" w:eastAsia="等线" w:cs="等线"/>
          <w:sz w:val="24"/>
          <w:szCs w:val="24"/>
        </w:rPr>
      </w:pPr>
      <w:r>
        <w:rPr>
          <w:rFonts w:hint="eastAsia" w:ascii="等线" w:hAnsi="等线" w:eastAsia="等线" w:cs="等线"/>
          <w:sz w:val="24"/>
          <w:szCs w:val="24"/>
        </w:rPr>
        <w:t>2.采购代理机构信息</w:t>
      </w:r>
    </w:p>
    <w:p>
      <w:pPr>
        <w:keepNext w:val="0"/>
        <w:keepLines w:val="0"/>
        <w:pageBreakBefore w:val="0"/>
        <w:kinsoku/>
        <w:wordWrap/>
        <w:overflowPunct/>
        <w:topLinePunct w:val="0"/>
        <w:autoSpaceDE/>
        <w:autoSpaceDN/>
        <w:bidi w:val="0"/>
        <w:adjustRightInd/>
        <w:snapToGrid/>
        <w:spacing w:line="560" w:lineRule="exact"/>
        <w:ind w:firstLine="720" w:firstLineChars="300"/>
        <w:textAlignment w:val="auto"/>
        <w:rPr>
          <w:rFonts w:hint="eastAsia" w:ascii="等线" w:hAnsi="等线" w:eastAsia="等线" w:cs="等线"/>
          <w:sz w:val="24"/>
          <w:szCs w:val="24"/>
          <w:u w:val="single"/>
        </w:rPr>
      </w:pPr>
      <w:r>
        <w:rPr>
          <w:rFonts w:hint="eastAsia" w:ascii="等线" w:hAnsi="等线" w:eastAsia="等线" w:cs="等线"/>
          <w:sz w:val="24"/>
          <w:szCs w:val="24"/>
        </w:rPr>
        <w:t>名 称：</w:t>
      </w:r>
      <w:r>
        <w:rPr>
          <w:rFonts w:hint="eastAsia" w:ascii="等线" w:hAnsi="等线" w:eastAsia="等线" w:cs="等线"/>
          <w:sz w:val="24"/>
          <w:szCs w:val="24"/>
          <w:u w:val="single"/>
        </w:rPr>
        <w:t>河南省亿达工程管理咨询有限公司</w:t>
      </w:r>
    </w:p>
    <w:p>
      <w:pPr>
        <w:keepNext w:val="0"/>
        <w:keepLines w:val="0"/>
        <w:pageBreakBefore w:val="0"/>
        <w:kinsoku/>
        <w:wordWrap/>
        <w:overflowPunct/>
        <w:topLinePunct w:val="0"/>
        <w:autoSpaceDE/>
        <w:autoSpaceDN/>
        <w:bidi w:val="0"/>
        <w:adjustRightInd/>
        <w:snapToGrid/>
        <w:spacing w:line="560" w:lineRule="exact"/>
        <w:ind w:firstLine="720" w:firstLineChars="300"/>
        <w:textAlignment w:val="auto"/>
        <w:rPr>
          <w:rFonts w:hint="eastAsia" w:ascii="等线" w:hAnsi="等线" w:eastAsia="等线" w:cs="等线"/>
          <w:sz w:val="24"/>
          <w:szCs w:val="24"/>
        </w:rPr>
      </w:pPr>
      <w:r>
        <w:rPr>
          <w:rFonts w:hint="eastAsia" w:ascii="等线" w:hAnsi="等线" w:eastAsia="等线" w:cs="等线"/>
          <w:sz w:val="24"/>
          <w:szCs w:val="24"/>
        </w:rPr>
        <w:t>地　址：</w:t>
      </w:r>
      <w:r>
        <w:rPr>
          <w:rFonts w:hint="eastAsia" w:ascii="等线" w:hAnsi="等线" w:eastAsia="等线" w:cs="等线"/>
          <w:sz w:val="24"/>
          <w:szCs w:val="24"/>
          <w:u w:val="single"/>
        </w:rPr>
        <w:t>郑州市郑汴路与玉凤路交叉口向南500米升龙环球大厦C座26楼2605室　　　　　　　　　　　</w:t>
      </w:r>
    </w:p>
    <w:p>
      <w:pPr>
        <w:keepNext w:val="0"/>
        <w:keepLines w:val="0"/>
        <w:pageBreakBefore w:val="0"/>
        <w:kinsoku/>
        <w:wordWrap/>
        <w:overflowPunct/>
        <w:topLinePunct w:val="0"/>
        <w:autoSpaceDE/>
        <w:autoSpaceDN/>
        <w:bidi w:val="0"/>
        <w:adjustRightInd/>
        <w:snapToGrid/>
        <w:spacing w:line="560" w:lineRule="exact"/>
        <w:ind w:firstLine="720" w:firstLineChars="300"/>
        <w:textAlignment w:val="auto"/>
        <w:rPr>
          <w:rFonts w:hint="eastAsia" w:ascii="等线" w:hAnsi="等线" w:eastAsia="等线" w:cs="等线"/>
          <w:sz w:val="24"/>
          <w:szCs w:val="24"/>
          <w:u w:val="single"/>
          <w:lang w:val="en-US" w:eastAsia="zh-CN"/>
        </w:rPr>
      </w:pPr>
      <w:r>
        <w:rPr>
          <w:rFonts w:hint="eastAsia" w:ascii="等线" w:hAnsi="等线" w:eastAsia="等线" w:cs="等线"/>
          <w:sz w:val="24"/>
          <w:szCs w:val="24"/>
        </w:rPr>
        <w:t>联系方式：</w:t>
      </w:r>
      <w:r>
        <w:rPr>
          <w:rFonts w:hint="eastAsia" w:ascii="等线" w:hAnsi="等线" w:eastAsia="等线" w:cs="等线"/>
          <w:sz w:val="24"/>
          <w:szCs w:val="24"/>
          <w:u w:val="single"/>
          <w:lang w:val="en-US" w:eastAsia="zh-CN"/>
        </w:rPr>
        <w:t>0391-7289803</w:t>
      </w:r>
    </w:p>
    <w:p>
      <w:pPr>
        <w:keepNext w:val="0"/>
        <w:keepLines w:val="0"/>
        <w:pageBreakBefore w:val="0"/>
        <w:kinsoku/>
        <w:wordWrap/>
        <w:overflowPunct/>
        <w:topLinePunct w:val="0"/>
        <w:autoSpaceDE/>
        <w:autoSpaceDN/>
        <w:bidi w:val="0"/>
        <w:adjustRightInd/>
        <w:snapToGrid/>
        <w:spacing w:line="560" w:lineRule="exact"/>
        <w:ind w:firstLine="720" w:firstLineChars="300"/>
        <w:textAlignment w:val="auto"/>
        <w:rPr>
          <w:rFonts w:hint="eastAsia" w:ascii="等线" w:hAnsi="等线" w:eastAsia="等线" w:cs="等线"/>
          <w:sz w:val="24"/>
          <w:szCs w:val="24"/>
          <w:u w:val="single"/>
        </w:rPr>
      </w:pPr>
      <w:r>
        <w:rPr>
          <w:rFonts w:hint="eastAsia" w:ascii="等线" w:hAnsi="等线" w:eastAsia="等线" w:cs="等线"/>
          <w:sz w:val="24"/>
          <w:szCs w:val="24"/>
        </w:rPr>
        <w:t>3.项目联系方式</w:t>
      </w:r>
    </w:p>
    <w:p>
      <w:pPr>
        <w:pStyle w:val="8"/>
        <w:keepNext w:val="0"/>
        <w:keepLines w:val="0"/>
        <w:pageBreakBefore w:val="0"/>
        <w:kinsoku/>
        <w:wordWrap/>
        <w:overflowPunct/>
        <w:topLinePunct w:val="0"/>
        <w:autoSpaceDE/>
        <w:autoSpaceDN/>
        <w:bidi w:val="0"/>
        <w:adjustRightInd/>
        <w:snapToGrid/>
        <w:spacing w:line="560" w:lineRule="exact"/>
        <w:ind w:firstLine="720" w:firstLineChars="300"/>
        <w:textAlignment w:val="auto"/>
        <w:rPr>
          <w:rFonts w:hint="eastAsia" w:ascii="等线" w:hAnsi="等线" w:eastAsia="等线" w:cs="等线"/>
          <w:sz w:val="24"/>
          <w:szCs w:val="24"/>
          <w:lang w:val="en-US" w:eastAsia="zh-CN"/>
        </w:rPr>
      </w:pPr>
      <w:r>
        <w:rPr>
          <w:rFonts w:hint="eastAsia" w:ascii="等线" w:hAnsi="等线" w:eastAsia="等线" w:cs="等线"/>
          <w:sz w:val="24"/>
          <w:szCs w:val="24"/>
        </w:rPr>
        <w:t>项目联系人：</w:t>
      </w:r>
      <w:r>
        <w:rPr>
          <w:rFonts w:hint="eastAsia" w:ascii="等线" w:hAnsi="等线" w:eastAsia="等线" w:cs="等线"/>
          <w:sz w:val="24"/>
          <w:szCs w:val="24"/>
          <w:u w:val="single"/>
          <w:lang w:val="en-US" w:eastAsia="zh-CN"/>
        </w:rPr>
        <w:t>王红升</w:t>
      </w:r>
    </w:p>
    <w:p>
      <w:pPr>
        <w:keepNext w:val="0"/>
        <w:keepLines w:val="0"/>
        <w:pageBreakBefore w:val="0"/>
        <w:kinsoku/>
        <w:wordWrap/>
        <w:overflowPunct/>
        <w:topLinePunct w:val="0"/>
        <w:autoSpaceDE/>
        <w:autoSpaceDN/>
        <w:bidi w:val="0"/>
        <w:adjustRightInd/>
        <w:snapToGrid/>
        <w:spacing w:line="560" w:lineRule="exact"/>
        <w:ind w:firstLine="720" w:firstLineChars="300"/>
        <w:textAlignment w:val="auto"/>
        <w:rPr>
          <w:rFonts w:hint="eastAsia" w:ascii="等线" w:hAnsi="等线" w:eastAsia="等线" w:cs="等线"/>
          <w:sz w:val="24"/>
          <w:szCs w:val="24"/>
          <w:u w:val="single"/>
        </w:rPr>
      </w:pPr>
      <w:r>
        <w:rPr>
          <w:rFonts w:hint="eastAsia" w:ascii="等线" w:hAnsi="等线" w:eastAsia="等线" w:cs="等线"/>
          <w:sz w:val="24"/>
          <w:szCs w:val="24"/>
        </w:rPr>
        <w:t>电　话：</w:t>
      </w:r>
      <w:r>
        <w:rPr>
          <w:rFonts w:hint="eastAsia" w:ascii="等线" w:hAnsi="等线" w:eastAsia="等线" w:cs="等线"/>
          <w:sz w:val="24"/>
          <w:szCs w:val="24"/>
          <w:u w:val="single"/>
          <w:lang w:val="en-US" w:eastAsia="zh-CN"/>
        </w:rPr>
        <w:t>13017516297</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等线" w:hAnsi="等线" w:eastAsia="等线" w:cs="等线"/>
          <w:sz w:val="24"/>
          <w:szCs w:val="24"/>
        </w:rPr>
      </w:pPr>
      <w:r>
        <w:rPr>
          <w:rFonts w:hint="eastAsia" w:ascii="等线" w:hAnsi="等线" w:eastAsia="等线" w:cs="等线"/>
          <w:sz w:val="24"/>
          <w:szCs w:val="24"/>
        </w:rPr>
        <w:t xml:space="preserve">         </w:t>
      </w:r>
    </w:p>
    <w:p>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hint="eastAsia" w:ascii="等线" w:hAnsi="等线" w:eastAsia="等线" w:cs="等线"/>
          <w:sz w:val="24"/>
          <w:szCs w:val="24"/>
        </w:rPr>
      </w:pPr>
      <w:r>
        <w:rPr>
          <w:rFonts w:hint="eastAsia" w:ascii="等线" w:hAnsi="等线" w:eastAsia="等线" w:cs="等线"/>
          <w:sz w:val="24"/>
          <w:szCs w:val="24"/>
        </w:rPr>
        <w:t xml:space="preserve">                                     时间：</w:t>
      </w:r>
      <w:r>
        <w:rPr>
          <w:rFonts w:hint="eastAsia" w:ascii="等线" w:hAnsi="等线" w:eastAsia="等线" w:cs="等线"/>
          <w:sz w:val="24"/>
          <w:szCs w:val="24"/>
          <w:lang w:val="en-US" w:eastAsia="zh-CN"/>
        </w:rPr>
        <w:t xml:space="preserve">2020 </w:t>
      </w:r>
      <w:r>
        <w:rPr>
          <w:rFonts w:hint="eastAsia" w:ascii="等线" w:hAnsi="等线" w:eastAsia="等线" w:cs="等线"/>
          <w:sz w:val="24"/>
          <w:szCs w:val="24"/>
        </w:rPr>
        <w:t>年</w:t>
      </w:r>
      <w:r>
        <w:rPr>
          <w:rFonts w:hint="eastAsia" w:cs="等线"/>
          <w:sz w:val="24"/>
          <w:szCs w:val="24"/>
          <w:lang w:val="en-US" w:eastAsia="zh-CN"/>
        </w:rPr>
        <w:t>10</w:t>
      </w:r>
      <w:r>
        <w:rPr>
          <w:rFonts w:hint="eastAsia" w:ascii="等线" w:hAnsi="等线" w:eastAsia="等线" w:cs="等线"/>
          <w:sz w:val="24"/>
          <w:szCs w:val="24"/>
        </w:rPr>
        <w:t xml:space="preserve">月   日 </w:t>
      </w:r>
    </w:p>
    <w:p>
      <w:pPr>
        <w:keepNext w:val="0"/>
        <w:keepLines w:val="0"/>
        <w:pageBreakBefore w:val="0"/>
        <w:widowControl/>
        <w:kinsoku/>
        <w:wordWrap/>
        <w:overflowPunct/>
        <w:topLinePunct w:val="0"/>
        <w:autoSpaceDE/>
        <w:autoSpaceDN/>
        <w:bidi w:val="0"/>
        <w:adjustRightInd/>
        <w:snapToGrid/>
        <w:spacing w:line="440" w:lineRule="exact"/>
        <w:jc w:val="right"/>
        <w:textAlignment w:val="auto"/>
        <w:rPr>
          <w:rFonts w:hint="eastAsia" w:ascii="等线" w:hAnsi="等线" w:eastAsia="等线" w:cs="等线"/>
          <w:sz w:val="24"/>
          <w:szCs w:val="24"/>
        </w:rPr>
      </w:pPr>
    </w:p>
    <w:p>
      <w:pPr>
        <w:keepNext w:val="0"/>
        <w:keepLines w:val="0"/>
        <w:pageBreakBefore w:val="0"/>
        <w:widowControl/>
        <w:kinsoku/>
        <w:wordWrap/>
        <w:overflowPunct/>
        <w:topLinePunct w:val="0"/>
        <w:autoSpaceDE/>
        <w:autoSpaceDN/>
        <w:bidi w:val="0"/>
        <w:adjustRightInd/>
        <w:snapToGrid/>
        <w:spacing w:line="440" w:lineRule="exact"/>
        <w:jc w:val="right"/>
        <w:textAlignment w:val="auto"/>
        <w:rPr>
          <w:rFonts w:hint="eastAsia" w:ascii="等线" w:hAnsi="等线" w:eastAsia="等线" w:cs="等线"/>
          <w:sz w:val="24"/>
          <w:szCs w:val="24"/>
        </w:rPr>
      </w:pPr>
    </w:p>
    <w:p>
      <w:pPr>
        <w:keepNext w:val="0"/>
        <w:keepLines w:val="0"/>
        <w:pageBreakBefore w:val="0"/>
        <w:widowControl/>
        <w:kinsoku/>
        <w:wordWrap/>
        <w:overflowPunct/>
        <w:topLinePunct w:val="0"/>
        <w:autoSpaceDE/>
        <w:autoSpaceDN/>
        <w:bidi w:val="0"/>
        <w:adjustRightInd/>
        <w:snapToGrid/>
        <w:spacing w:line="440" w:lineRule="exact"/>
        <w:jc w:val="right"/>
        <w:textAlignment w:val="auto"/>
        <w:rPr>
          <w:rFonts w:hint="eastAsia" w:ascii="等线" w:hAnsi="等线" w:eastAsia="等线" w:cs="等线"/>
          <w:sz w:val="24"/>
          <w:szCs w:val="24"/>
        </w:rPr>
      </w:pPr>
    </w:p>
    <w:p>
      <w:pPr>
        <w:keepNext w:val="0"/>
        <w:keepLines w:val="0"/>
        <w:pageBreakBefore w:val="0"/>
        <w:widowControl/>
        <w:kinsoku/>
        <w:wordWrap/>
        <w:overflowPunct/>
        <w:topLinePunct w:val="0"/>
        <w:autoSpaceDE/>
        <w:autoSpaceDN/>
        <w:bidi w:val="0"/>
        <w:adjustRightInd/>
        <w:snapToGrid/>
        <w:spacing w:line="440" w:lineRule="exact"/>
        <w:jc w:val="right"/>
        <w:textAlignment w:val="auto"/>
        <w:rPr>
          <w:rFonts w:hint="eastAsia" w:ascii="等线" w:hAnsi="等线" w:eastAsia="等线" w:cs="等线"/>
          <w:sz w:val="24"/>
          <w:szCs w:val="24"/>
        </w:rPr>
      </w:pPr>
    </w:p>
    <w:p>
      <w:pPr>
        <w:keepNext w:val="0"/>
        <w:keepLines w:val="0"/>
        <w:pageBreakBefore w:val="0"/>
        <w:widowControl/>
        <w:kinsoku/>
        <w:wordWrap/>
        <w:overflowPunct/>
        <w:topLinePunct w:val="0"/>
        <w:autoSpaceDE/>
        <w:autoSpaceDN/>
        <w:bidi w:val="0"/>
        <w:adjustRightInd/>
        <w:snapToGrid/>
        <w:spacing w:line="440" w:lineRule="exact"/>
        <w:jc w:val="right"/>
        <w:textAlignment w:val="auto"/>
        <w:rPr>
          <w:rFonts w:hint="eastAsia" w:ascii="等线" w:hAnsi="等线" w:eastAsia="等线" w:cs="等线"/>
          <w:sz w:val="24"/>
          <w:szCs w:val="24"/>
        </w:rPr>
      </w:pPr>
    </w:p>
    <w:p>
      <w:pPr>
        <w:keepNext w:val="0"/>
        <w:keepLines w:val="0"/>
        <w:pageBreakBefore w:val="0"/>
        <w:widowControl/>
        <w:kinsoku/>
        <w:wordWrap/>
        <w:overflowPunct/>
        <w:topLinePunct w:val="0"/>
        <w:autoSpaceDE/>
        <w:autoSpaceDN/>
        <w:bidi w:val="0"/>
        <w:adjustRightInd/>
        <w:snapToGrid/>
        <w:spacing w:line="440" w:lineRule="exact"/>
        <w:jc w:val="right"/>
        <w:textAlignment w:val="auto"/>
        <w:rPr>
          <w:rFonts w:hint="eastAsia" w:ascii="等线" w:hAnsi="等线" w:eastAsia="等线" w:cs="等线"/>
          <w:sz w:val="24"/>
          <w:szCs w:val="24"/>
        </w:rPr>
      </w:pPr>
    </w:p>
    <w:p>
      <w:pPr>
        <w:pStyle w:val="4"/>
        <w:rPr>
          <w:rFonts w:hint="eastAsia" w:ascii="等线" w:hAnsi="等线" w:eastAsia="等线" w:cs="等线"/>
          <w:sz w:val="24"/>
          <w:szCs w:val="24"/>
        </w:rPr>
      </w:pPr>
    </w:p>
    <w:p>
      <w:pPr>
        <w:rPr>
          <w:rFonts w:hint="eastAsia" w:ascii="等线" w:hAnsi="等线" w:eastAsia="等线" w:cs="等线"/>
          <w:sz w:val="24"/>
          <w:szCs w:val="24"/>
        </w:rPr>
      </w:pPr>
      <w:r>
        <w:rPr>
          <w:rFonts w:hint="eastAsia" w:ascii="等线" w:hAnsi="等线" w:eastAsia="等线" w:cs="等线"/>
          <w:sz w:val="24"/>
          <w:szCs w:val="24"/>
        </w:rPr>
        <w:br w:type="page"/>
      </w:r>
    </w:p>
    <w:p>
      <w:pPr>
        <w:pStyle w:val="14"/>
        <w:numPr>
          <w:ilvl w:val="0"/>
          <w:numId w:val="2"/>
        </w:numPr>
        <w:spacing w:line="480" w:lineRule="exact"/>
        <w:ind w:right="-72" w:rightChars="-30"/>
        <w:rPr>
          <w:rFonts w:hint="eastAsia" w:ascii="等线" w:hAnsi="等线" w:eastAsia="等线" w:cs="等线"/>
          <w:bCs w:val="0"/>
        </w:rPr>
      </w:pPr>
      <w:bookmarkStart w:id="1" w:name="_Toc17444516"/>
      <w:bookmarkStart w:id="2" w:name="_Toc477166570"/>
      <w:r>
        <w:rPr>
          <w:rFonts w:hint="eastAsia" w:ascii="等线" w:hAnsi="等线" w:eastAsia="等线" w:cs="等线"/>
          <w:bCs w:val="0"/>
        </w:rPr>
        <w:t>投标人须知</w:t>
      </w:r>
      <w:bookmarkEnd w:id="1"/>
      <w:bookmarkEnd w:id="2"/>
    </w:p>
    <w:p>
      <w:pPr>
        <w:pStyle w:val="3"/>
        <w:spacing w:before="0" w:beforeLines="0" w:after="0" w:afterLines="0" w:line="540" w:lineRule="exact"/>
        <w:jc w:val="center"/>
        <w:rPr>
          <w:rFonts w:hint="eastAsia" w:ascii="等线" w:hAnsi="等线" w:eastAsia="等线" w:cs="等线"/>
          <w:bCs w:val="0"/>
          <w:sz w:val="28"/>
          <w:szCs w:val="28"/>
        </w:rPr>
      </w:pPr>
      <w:bookmarkStart w:id="3" w:name="_Toc17444517"/>
      <w:r>
        <w:rPr>
          <w:rFonts w:hint="eastAsia" w:ascii="等线" w:hAnsi="等线" w:eastAsia="等线" w:cs="等线"/>
          <w:bCs w:val="0"/>
          <w:sz w:val="28"/>
          <w:szCs w:val="28"/>
        </w:rPr>
        <w:t>投标人须知前附表</w:t>
      </w:r>
      <w:bookmarkEnd w:id="3"/>
    </w:p>
    <w:p>
      <w:pPr>
        <w:keepNext w:val="0"/>
        <w:keepLines w:val="0"/>
        <w:pageBreakBefore w:val="0"/>
        <w:widowControl w:val="0"/>
        <w:kinsoku/>
        <w:wordWrap/>
        <w:overflowPunct/>
        <w:bidi w:val="0"/>
        <w:snapToGrid/>
        <w:spacing w:line="460" w:lineRule="exact"/>
        <w:textAlignment w:val="auto"/>
        <w:rPr>
          <w:rFonts w:hint="eastAsia" w:ascii="等线" w:hAnsi="等线" w:eastAsia="等线" w:cs="等线"/>
          <w:kern w:val="0"/>
          <w:sz w:val="24"/>
        </w:rPr>
      </w:pPr>
      <w:r>
        <w:rPr>
          <w:rFonts w:hint="eastAsia" w:ascii="等线" w:hAnsi="等线" w:eastAsia="等线" w:cs="等线"/>
          <w:kern w:val="0"/>
          <w:sz w:val="24"/>
        </w:rPr>
        <w:t xml:space="preserve">    本表是对招标文件的具体补充和修改，如与招标文件其他部分内容有差异，应以本表为准。</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688"/>
        <w:gridCol w:w="235"/>
        <w:gridCol w:w="6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exact"/>
          <w:jc w:val="center"/>
        </w:trPr>
        <w:tc>
          <w:tcPr>
            <w:tcW w:w="7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bidi w:val="0"/>
              <w:snapToGrid/>
              <w:spacing w:line="312" w:lineRule="auto"/>
              <w:jc w:val="center"/>
              <w:textAlignment w:val="auto"/>
              <w:rPr>
                <w:rFonts w:hint="eastAsia" w:ascii="等线" w:hAnsi="等线" w:eastAsia="等线" w:cs="等线"/>
                <w:kern w:val="0"/>
                <w:sz w:val="21"/>
                <w:szCs w:val="21"/>
              </w:rPr>
            </w:pPr>
            <w:r>
              <w:rPr>
                <w:rFonts w:hint="eastAsia" w:ascii="等线" w:hAnsi="等线" w:eastAsia="等线" w:cs="等线"/>
                <w:kern w:val="0"/>
                <w:sz w:val="21"/>
                <w:szCs w:val="21"/>
              </w:rPr>
              <w:t>项号</w:t>
            </w:r>
          </w:p>
        </w:tc>
        <w:tc>
          <w:tcPr>
            <w:tcW w:w="192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bidi w:val="0"/>
              <w:snapToGrid/>
              <w:spacing w:line="312" w:lineRule="auto"/>
              <w:jc w:val="center"/>
              <w:textAlignment w:val="auto"/>
              <w:rPr>
                <w:rFonts w:hint="eastAsia" w:ascii="等线" w:hAnsi="等线" w:eastAsia="等线" w:cs="等线"/>
                <w:kern w:val="0"/>
                <w:sz w:val="21"/>
                <w:szCs w:val="21"/>
              </w:rPr>
            </w:pPr>
            <w:r>
              <w:rPr>
                <w:rFonts w:hint="eastAsia" w:ascii="等线" w:hAnsi="等线" w:eastAsia="等线" w:cs="等线"/>
                <w:kern w:val="0"/>
                <w:sz w:val="21"/>
                <w:szCs w:val="21"/>
              </w:rPr>
              <w:t>内  容</w:t>
            </w:r>
          </w:p>
        </w:tc>
        <w:tc>
          <w:tcPr>
            <w:tcW w:w="67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bidi w:val="0"/>
              <w:snapToGrid/>
              <w:spacing w:line="312" w:lineRule="auto"/>
              <w:jc w:val="center"/>
              <w:textAlignment w:val="auto"/>
              <w:rPr>
                <w:rFonts w:hint="eastAsia" w:ascii="等线" w:hAnsi="等线" w:eastAsia="等线" w:cs="等线"/>
                <w:kern w:val="0"/>
                <w:sz w:val="21"/>
                <w:szCs w:val="21"/>
              </w:rPr>
            </w:pPr>
            <w:r>
              <w:rPr>
                <w:rFonts w:hint="eastAsia" w:ascii="等线" w:hAnsi="等线" w:eastAsia="等线" w:cs="等线"/>
                <w:kern w:val="0"/>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7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7"/>
              </w:numPr>
              <w:kinsoku/>
              <w:wordWrap/>
              <w:overflowPunct/>
              <w:bidi w:val="0"/>
              <w:snapToGrid/>
              <w:spacing w:line="312" w:lineRule="auto"/>
              <w:jc w:val="center"/>
              <w:textAlignment w:val="auto"/>
              <w:rPr>
                <w:rFonts w:hint="eastAsia" w:ascii="等线" w:hAnsi="等线" w:eastAsia="等线" w:cs="等线"/>
                <w:kern w:val="0"/>
                <w:sz w:val="21"/>
                <w:szCs w:val="21"/>
              </w:rPr>
            </w:pPr>
          </w:p>
        </w:tc>
        <w:tc>
          <w:tcPr>
            <w:tcW w:w="1923" w:type="dxa"/>
            <w:gridSpan w:val="2"/>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bidi w:val="0"/>
              <w:snapToGrid/>
              <w:spacing w:line="312" w:lineRule="auto"/>
              <w:jc w:val="center"/>
              <w:textAlignment w:val="auto"/>
              <w:rPr>
                <w:rFonts w:hint="eastAsia" w:ascii="等线" w:hAnsi="等线" w:eastAsia="等线" w:cs="等线"/>
                <w:kern w:val="0"/>
                <w:sz w:val="21"/>
                <w:szCs w:val="21"/>
              </w:rPr>
            </w:pPr>
            <w:r>
              <w:rPr>
                <w:rFonts w:hint="eastAsia" w:ascii="等线" w:hAnsi="等线" w:eastAsia="等线" w:cs="等线"/>
                <w:kern w:val="0"/>
                <w:sz w:val="21"/>
                <w:szCs w:val="21"/>
              </w:rPr>
              <w:t>采购人</w:t>
            </w:r>
          </w:p>
        </w:tc>
        <w:tc>
          <w:tcPr>
            <w:tcW w:w="6723"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autoSpaceDE w:val="0"/>
              <w:autoSpaceDN w:val="0"/>
              <w:bidi w:val="0"/>
              <w:adjustRightInd w:val="0"/>
              <w:snapToGrid/>
              <w:spacing w:line="312" w:lineRule="auto"/>
              <w:textAlignment w:val="auto"/>
              <w:rPr>
                <w:rFonts w:hint="eastAsia" w:ascii="等线" w:hAnsi="等线" w:eastAsia="等线" w:cs="等线"/>
                <w:sz w:val="21"/>
                <w:szCs w:val="21"/>
              </w:rPr>
            </w:pPr>
            <w:r>
              <w:rPr>
                <w:rFonts w:hint="eastAsia" w:ascii="等线" w:hAnsi="等线" w:eastAsia="等线" w:cs="等线"/>
                <w:sz w:val="21"/>
                <w:szCs w:val="21"/>
              </w:rPr>
              <w:t>武陟县农业</w:t>
            </w:r>
            <w:r>
              <w:rPr>
                <w:rFonts w:hint="eastAsia" w:ascii="等线" w:hAnsi="等线" w:eastAsia="等线" w:cs="等线"/>
                <w:sz w:val="21"/>
                <w:szCs w:val="21"/>
                <w:lang w:val="en-US" w:eastAsia="zh-CN"/>
              </w:rPr>
              <w:t>农村</w:t>
            </w:r>
            <w:r>
              <w:rPr>
                <w:rFonts w:hint="eastAsia" w:ascii="等线" w:hAnsi="等线" w:eastAsia="等线" w:cs="等线"/>
                <w:sz w:val="21"/>
                <w:szCs w:val="21"/>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exact"/>
          <w:jc w:val="center"/>
        </w:trPr>
        <w:tc>
          <w:tcPr>
            <w:tcW w:w="7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7"/>
              </w:numPr>
              <w:kinsoku/>
              <w:wordWrap/>
              <w:overflowPunct/>
              <w:bidi w:val="0"/>
              <w:snapToGrid/>
              <w:spacing w:line="312" w:lineRule="auto"/>
              <w:jc w:val="center"/>
              <w:textAlignment w:val="auto"/>
              <w:rPr>
                <w:rFonts w:hint="eastAsia" w:ascii="等线" w:hAnsi="等线" w:eastAsia="等线" w:cs="等线"/>
                <w:kern w:val="0"/>
                <w:sz w:val="21"/>
                <w:szCs w:val="21"/>
              </w:rPr>
            </w:pPr>
          </w:p>
        </w:tc>
        <w:tc>
          <w:tcPr>
            <w:tcW w:w="1923" w:type="dxa"/>
            <w:gridSpan w:val="2"/>
            <w:tcBorders>
              <w:left w:val="single" w:color="auto" w:sz="4" w:space="0"/>
              <w:right w:val="single" w:color="auto" w:sz="4" w:space="0"/>
            </w:tcBorders>
            <w:noWrap w:val="0"/>
            <w:vAlign w:val="center"/>
          </w:tcPr>
          <w:p>
            <w:pPr>
              <w:keepNext w:val="0"/>
              <w:keepLines w:val="0"/>
              <w:pageBreakBefore w:val="0"/>
              <w:widowControl w:val="0"/>
              <w:kinsoku/>
              <w:wordWrap/>
              <w:overflowPunct/>
              <w:bidi w:val="0"/>
              <w:snapToGrid/>
              <w:spacing w:line="312" w:lineRule="auto"/>
              <w:jc w:val="center"/>
              <w:textAlignment w:val="auto"/>
              <w:rPr>
                <w:rFonts w:hint="eastAsia" w:ascii="等线" w:hAnsi="等线" w:eastAsia="等线" w:cs="等线"/>
                <w:kern w:val="0"/>
                <w:sz w:val="21"/>
                <w:szCs w:val="21"/>
              </w:rPr>
            </w:pPr>
            <w:r>
              <w:rPr>
                <w:rFonts w:hint="eastAsia" w:ascii="等线" w:hAnsi="等线" w:eastAsia="等线" w:cs="等线"/>
                <w:kern w:val="0"/>
                <w:sz w:val="21"/>
                <w:szCs w:val="21"/>
              </w:rPr>
              <w:t>采购代理机构</w:t>
            </w:r>
          </w:p>
        </w:tc>
        <w:tc>
          <w:tcPr>
            <w:tcW w:w="6723" w:type="dxa"/>
            <w:tcBorders>
              <w:left w:val="single" w:color="auto" w:sz="4" w:space="0"/>
              <w:right w:val="single" w:color="auto" w:sz="4" w:space="0"/>
            </w:tcBorders>
            <w:noWrap w:val="0"/>
            <w:vAlign w:val="center"/>
          </w:tcPr>
          <w:p>
            <w:pPr>
              <w:keepNext w:val="0"/>
              <w:keepLines w:val="0"/>
              <w:pageBreakBefore w:val="0"/>
              <w:widowControl w:val="0"/>
              <w:kinsoku/>
              <w:wordWrap/>
              <w:overflowPunct/>
              <w:bidi w:val="0"/>
              <w:snapToGrid/>
              <w:spacing w:line="312" w:lineRule="auto"/>
              <w:textAlignment w:val="auto"/>
              <w:rPr>
                <w:rFonts w:hint="eastAsia" w:ascii="等线" w:hAnsi="等线" w:eastAsia="等线" w:cs="等线"/>
                <w:sz w:val="21"/>
                <w:szCs w:val="21"/>
              </w:rPr>
            </w:pPr>
            <w:r>
              <w:rPr>
                <w:rFonts w:hint="eastAsia" w:ascii="等线" w:hAnsi="等线" w:eastAsia="等线" w:cs="等线"/>
                <w:sz w:val="21"/>
                <w:szCs w:val="21"/>
              </w:rPr>
              <w:t>河南省亿达工程管理咨询有限公司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exact"/>
          <w:jc w:val="center"/>
        </w:trPr>
        <w:tc>
          <w:tcPr>
            <w:tcW w:w="7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7"/>
              </w:numPr>
              <w:kinsoku/>
              <w:wordWrap/>
              <w:overflowPunct/>
              <w:bidi w:val="0"/>
              <w:snapToGrid/>
              <w:spacing w:line="312" w:lineRule="auto"/>
              <w:jc w:val="center"/>
              <w:textAlignment w:val="auto"/>
              <w:rPr>
                <w:rFonts w:hint="eastAsia" w:ascii="等线" w:hAnsi="等线" w:eastAsia="等线" w:cs="等线"/>
                <w:kern w:val="0"/>
                <w:sz w:val="21"/>
                <w:szCs w:val="21"/>
              </w:rPr>
            </w:pPr>
          </w:p>
        </w:tc>
        <w:tc>
          <w:tcPr>
            <w:tcW w:w="1923" w:type="dxa"/>
            <w:gridSpan w:val="2"/>
            <w:tcBorders>
              <w:left w:val="single" w:color="auto" w:sz="4" w:space="0"/>
              <w:right w:val="single" w:color="auto" w:sz="4" w:space="0"/>
            </w:tcBorders>
            <w:noWrap w:val="0"/>
            <w:vAlign w:val="center"/>
          </w:tcPr>
          <w:p>
            <w:pPr>
              <w:keepNext w:val="0"/>
              <w:keepLines w:val="0"/>
              <w:pageBreakBefore w:val="0"/>
              <w:widowControl w:val="0"/>
              <w:kinsoku/>
              <w:wordWrap/>
              <w:overflowPunct/>
              <w:bidi w:val="0"/>
              <w:snapToGrid/>
              <w:spacing w:line="312" w:lineRule="auto"/>
              <w:jc w:val="center"/>
              <w:textAlignment w:val="auto"/>
              <w:rPr>
                <w:rFonts w:hint="eastAsia" w:ascii="等线" w:hAnsi="等线" w:eastAsia="等线" w:cs="等线"/>
                <w:kern w:val="0"/>
                <w:sz w:val="21"/>
                <w:szCs w:val="21"/>
              </w:rPr>
            </w:pPr>
            <w:r>
              <w:rPr>
                <w:rFonts w:hint="eastAsia" w:ascii="等线" w:hAnsi="等线" w:eastAsia="等线" w:cs="等线"/>
                <w:kern w:val="0"/>
                <w:sz w:val="21"/>
                <w:szCs w:val="21"/>
                <w:lang w:eastAsia="zh-CN"/>
              </w:rPr>
              <w:t>项目名称</w:t>
            </w:r>
          </w:p>
        </w:tc>
        <w:tc>
          <w:tcPr>
            <w:tcW w:w="6723" w:type="dxa"/>
            <w:tcBorders>
              <w:left w:val="single" w:color="auto" w:sz="4" w:space="0"/>
              <w:right w:val="single" w:color="auto" w:sz="4" w:space="0"/>
            </w:tcBorders>
            <w:noWrap w:val="0"/>
            <w:vAlign w:val="center"/>
          </w:tcPr>
          <w:p>
            <w:pPr>
              <w:keepNext w:val="0"/>
              <w:keepLines w:val="0"/>
              <w:pageBreakBefore w:val="0"/>
              <w:widowControl w:val="0"/>
              <w:kinsoku/>
              <w:wordWrap/>
              <w:overflowPunct/>
              <w:bidi w:val="0"/>
              <w:snapToGrid/>
              <w:spacing w:line="312" w:lineRule="auto"/>
              <w:textAlignment w:val="auto"/>
              <w:rPr>
                <w:rFonts w:hint="eastAsia" w:ascii="等线" w:hAnsi="等线" w:eastAsia="等线" w:cs="等线"/>
                <w:sz w:val="21"/>
                <w:szCs w:val="21"/>
              </w:rPr>
            </w:pPr>
            <w:r>
              <w:rPr>
                <w:rFonts w:hint="eastAsia" w:ascii="等线" w:hAnsi="等线" w:eastAsia="等线" w:cs="等线"/>
                <w:sz w:val="21"/>
                <w:szCs w:val="21"/>
                <w:lang w:eastAsia="zh-CN"/>
              </w:rPr>
              <w:t>武陟县20</w:t>
            </w:r>
            <w:r>
              <w:rPr>
                <w:rFonts w:hint="eastAsia" w:ascii="等线" w:hAnsi="等线" w:eastAsia="等线" w:cs="等线"/>
                <w:sz w:val="21"/>
                <w:szCs w:val="21"/>
                <w:lang w:val="en-US" w:eastAsia="zh-CN"/>
              </w:rPr>
              <w:t>20</w:t>
            </w:r>
            <w:r>
              <w:rPr>
                <w:rFonts w:hint="eastAsia" w:ascii="等线" w:hAnsi="等线" w:eastAsia="等线" w:cs="等线"/>
                <w:sz w:val="21"/>
                <w:szCs w:val="21"/>
                <w:lang w:eastAsia="zh-CN"/>
              </w:rPr>
              <w:t>年</w:t>
            </w:r>
            <w:r>
              <w:rPr>
                <w:rFonts w:hint="eastAsia" w:ascii="等线" w:hAnsi="等线" w:eastAsia="等线" w:cs="等线"/>
                <w:sz w:val="21"/>
                <w:szCs w:val="21"/>
                <w:lang w:val="en-US" w:eastAsia="zh-CN"/>
              </w:rPr>
              <w:t>地理标志农产品保护工程</w:t>
            </w:r>
            <w:r>
              <w:rPr>
                <w:rFonts w:hint="eastAsia" w:ascii="等线" w:hAnsi="等线" w:eastAsia="等线" w:cs="等线"/>
                <w:sz w:val="21"/>
                <w:szCs w:val="21"/>
                <w:lang w:eastAsia="zh-CN"/>
              </w:rPr>
              <w:t>物资采购</w:t>
            </w:r>
            <w:r>
              <w:rPr>
                <w:rFonts w:hint="eastAsia" w:ascii="等线" w:hAnsi="等线" w:eastAsia="等线" w:cs="等线"/>
                <w:sz w:val="21"/>
                <w:szCs w:val="21"/>
                <w:lang w:val="en-US" w:eastAsia="zh-CN"/>
              </w:rPr>
              <w:t>项目</w:t>
            </w:r>
            <w:r>
              <w:rPr>
                <w:rFonts w:hint="eastAsia" w:cs="等线"/>
                <w:sz w:val="21"/>
                <w:szCs w:val="21"/>
                <w:lang w:val="en-US" w:eastAsia="zh-CN"/>
              </w:rPr>
              <w:t>（一包）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7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7"/>
              </w:numPr>
              <w:kinsoku/>
              <w:wordWrap/>
              <w:overflowPunct/>
              <w:bidi w:val="0"/>
              <w:snapToGrid/>
              <w:spacing w:line="312" w:lineRule="auto"/>
              <w:jc w:val="center"/>
              <w:textAlignment w:val="auto"/>
              <w:rPr>
                <w:rFonts w:hint="eastAsia" w:ascii="等线" w:hAnsi="等线" w:eastAsia="等线" w:cs="等线"/>
                <w:kern w:val="0"/>
                <w:sz w:val="21"/>
                <w:szCs w:val="21"/>
              </w:rPr>
            </w:pPr>
          </w:p>
        </w:tc>
        <w:tc>
          <w:tcPr>
            <w:tcW w:w="1923" w:type="dxa"/>
            <w:gridSpan w:val="2"/>
            <w:tcBorders>
              <w:left w:val="single" w:color="auto" w:sz="4" w:space="0"/>
              <w:right w:val="single" w:color="auto" w:sz="4" w:space="0"/>
            </w:tcBorders>
            <w:noWrap w:val="0"/>
            <w:vAlign w:val="center"/>
          </w:tcPr>
          <w:p>
            <w:pPr>
              <w:keepNext w:val="0"/>
              <w:keepLines w:val="0"/>
              <w:pageBreakBefore w:val="0"/>
              <w:widowControl w:val="0"/>
              <w:kinsoku/>
              <w:wordWrap/>
              <w:overflowPunct/>
              <w:bidi w:val="0"/>
              <w:snapToGrid/>
              <w:spacing w:line="312" w:lineRule="auto"/>
              <w:jc w:val="center"/>
              <w:textAlignment w:val="auto"/>
              <w:rPr>
                <w:rFonts w:hint="eastAsia" w:ascii="等线" w:hAnsi="等线" w:eastAsia="等线" w:cs="等线"/>
                <w:kern w:val="0"/>
                <w:sz w:val="21"/>
                <w:szCs w:val="21"/>
              </w:rPr>
            </w:pPr>
            <w:r>
              <w:rPr>
                <w:rFonts w:hint="eastAsia" w:ascii="等线" w:hAnsi="等线" w:eastAsia="等线" w:cs="等线"/>
                <w:kern w:val="0"/>
                <w:sz w:val="21"/>
                <w:szCs w:val="21"/>
              </w:rPr>
              <w:t>资金来源</w:t>
            </w:r>
          </w:p>
        </w:tc>
        <w:tc>
          <w:tcPr>
            <w:tcW w:w="6723" w:type="dxa"/>
            <w:tcBorders>
              <w:left w:val="single" w:color="auto" w:sz="4" w:space="0"/>
              <w:right w:val="single" w:color="auto" w:sz="4" w:space="0"/>
            </w:tcBorders>
            <w:noWrap w:val="0"/>
            <w:vAlign w:val="center"/>
          </w:tcPr>
          <w:p>
            <w:pPr>
              <w:keepNext w:val="0"/>
              <w:keepLines w:val="0"/>
              <w:pageBreakBefore w:val="0"/>
              <w:widowControl w:val="0"/>
              <w:kinsoku/>
              <w:wordWrap/>
              <w:overflowPunct/>
              <w:bidi w:val="0"/>
              <w:snapToGrid/>
              <w:spacing w:line="312" w:lineRule="auto"/>
              <w:textAlignment w:val="auto"/>
              <w:rPr>
                <w:rFonts w:hint="eastAsia" w:ascii="等线" w:hAnsi="等线" w:eastAsia="等线" w:cs="等线"/>
                <w:color w:val="FF0000"/>
                <w:kern w:val="0"/>
                <w:sz w:val="21"/>
                <w:szCs w:val="21"/>
                <w:lang w:val="en-US" w:eastAsia="zh-CN"/>
              </w:rPr>
            </w:pPr>
            <w:r>
              <w:rPr>
                <w:rFonts w:hint="eastAsia" w:cs="等线"/>
                <w:color w:val="FF0000"/>
                <w:kern w:val="0"/>
                <w:sz w:val="21"/>
                <w:szCs w:val="21"/>
                <w:lang w:val="en-US" w:eastAsia="zh-CN"/>
              </w:rPr>
              <w:t>上级补助资金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exact"/>
          <w:jc w:val="center"/>
        </w:trPr>
        <w:tc>
          <w:tcPr>
            <w:tcW w:w="7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7"/>
              </w:numPr>
              <w:kinsoku/>
              <w:wordWrap/>
              <w:overflowPunct/>
              <w:bidi w:val="0"/>
              <w:snapToGrid/>
              <w:spacing w:line="312" w:lineRule="auto"/>
              <w:jc w:val="center"/>
              <w:textAlignment w:val="auto"/>
              <w:rPr>
                <w:rFonts w:hint="eastAsia" w:ascii="等线" w:hAnsi="等线" w:eastAsia="等线" w:cs="等线"/>
                <w:kern w:val="0"/>
                <w:sz w:val="21"/>
                <w:szCs w:val="21"/>
              </w:rPr>
            </w:pPr>
          </w:p>
        </w:tc>
        <w:tc>
          <w:tcPr>
            <w:tcW w:w="1923" w:type="dxa"/>
            <w:gridSpan w:val="2"/>
            <w:tcBorders>
              <w:left w:val="single" w:color="auto" w:sz="4" w:space="0"/>
              <w:right w:val="single" w:color="auto" w:sz="4" w:space="0"/>
            </w:tcBorders>
            <w:noWrap w:val="0"/>
            <w:vAlign w:val="center"/>
          </w:tcPr>
          <w:p>
            <w:pPr>
              <w:keepNext w:val="0"/>
              <w:keepLines w:val="0"/>
              <w:pageBreakBefore w:val="0"/>
              <w:widowControl w:val="0"/>
              <w:kinsoku/>
              <w:wordWrap/>
              <w:overflowPunct/>
              <w:autoSpaceDE w:val="0"/>
              <w:autoSpaceDN w:val="0"/>
              <w:bidi w:val="0"/>
              <w:adjustRightInd w:val="0"/>
              <w:snapToGrid/>
              <w:spacing w:line="312" w:lineRule="auto"/>
              <w:jc w:val="center"/>
              <w:textAlignment w:val="auto"/>
              <w:rPr>
                <w:rFonts w:hint="eastAsia" w:ascii="等线" w:hAnsi="等线" w:eastAsia="等线" w:cs="等线"/>
                <w:kern w:val="0"/>
                <w:sz w:val="21"/>
                <w:szCs w:val="21"/>
              </w:rPr>
            </w:pPr>
            <w:r>
              <w:rPr>
                <w:rFonts w:hint="eastAsia" w:ascii="等线" w:hAnsi="等线" w:eastAsia="等线" w:cs="等线"/>
                <w:kern w:val="0"/>
                <w:sz w:val="21"/>
                <w:szCs w:val="21"/>
              </w:rPr>
              <w:t>资金落实情况</w:t>
            </w:r>
          </w:p>
        </w:tc>
        <w:tc>
          <w:tcPr>
            <w:tcW w:w="6723" w:type="dxa"/>
            <w:tcBorders>
              <w:left w:val="single" w:color="auto" w:sz="4" w:space="0"/>
              <w:right w:val="single" w:color="auto" w:sz="4" w:space="0"/>
            </w:tcBorders>
            <w:noWrap w:val="0"/>
            <w:vAlign w:val="center"/>
          </w:tcPr>
          <w:p>
            <w:pPr>
              <w:keepNext w:val="0"/>
              <w:keepLines w:val="0"/>
              <w:pageBreakBefore w:val="0"/>
              <w:widowControl w:val="0"/>
              <w:kinsoku/>
              <w:wordWrap/>
              <w:overflowPunct/>
              <w:autoSpaceDE w:val="0"/>
              <w:autoSpaceDN w:val="0"/>
              <w:bidi w:val="0"/>
              <w:adjustRightInd w:val="0"/>
              <w:snapToGrid/>
              <w:spacing w:line="312" w:lineRule="auto"/>
              <w:textAlignment w:val="auto"/>
              <w:rPr>
                <w:rFonts w:hint="eastAsia" w:ascii="等线" w:hAnsi="等线" w:eastAsia="等线" w:cs="等线"/>
                <w:sz w:val="21"/>
                <w:szCs w:val="21"/>
                <w:highlight w:val="yellow"/>
              </w:rPr>
            </w:pPr>
            <w:r>
              <w:rPr>
                <w:rFonts w:hint="eastAsia" w:ascii="等线" w:hAnsi="等线" w:eastAsia="等线" w:cs="等线"/>
                <w:kern w:val="0"/>
                <w:sz w:val="21"/>
                <w:szCs w:val="21"/>
              </w:rPr>
              <w:t xml:space="preserve">已落实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exact"/>
          <w:jc w:val="center"/>
        </w:trPr>
        <w:tc>
          <w:tcPr>
            <w:tcW w:w="7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7"/>
              </w:numPr>
              <w:kinsoku/>
              <w:wordWrap/>
              <w:overflowPunct/>
              <w:bidi w:val="0"/>
              <w:snapToGrid/>
              <w:spacing w:line="312" w:lineRule="auto"/>
              <w:jc w:val="center"/>
              <w:textAlignment w:val="auto"/>
              <w:rPr>
                <w:rFonts w:hint="eastAsia" w:ascii="等线" w:hAnsi="等线" w:eastAsia="等线" w:cs="等线"/>
                <w:kern w:val="0"/>
                <w:sz w:val="21"/>
                <w:szCs w:val="21"/>
              </w:rPr>
            </w:pPr>
          </w:p>
        </w:tc>
        <w:tc>
          <w:tcPr>
            <w:tcW w:w="1923" w:type="dxa"/>
            <w:gridSpan w:val="2"/>
            <w:tcBorders>
              <w:left w:val="single" w:color="auto" w:sz="4" w:space="0"/>
              <w:right w:val="single" w:color="auto" w:sz="4" w:space="0"/>
            </w:tcBorders>
            <w:noWrap w:val="0"/>
            <w:vAlign w:val="center"/>
          </w:tcPr>
          <w:p>
            <w:pPr>
              <w:keepNext w:val="0"/>
              <w:keepLines w:val="0"/>
              <w:pageBreakBefore w:val="0"/>
              <w:widowControl w:val="0"/>
              <w:kinsoku/>
              <w:wordWrap/>
              <w:overflowPunct/>
              <w:bidi w:val="0"/>
              <w:snapToGrid/>
              <w:spacing w:line="312" w:lineRule="auto"/>
              <w:jc w:val="center"/>
              <w:textAlignment w:val="auto"/>
              <w:rPr>
                <w:rFonts w:hint="eastAsia" w:ascii="等线" w:hAnsi="等线" w:eastAsia="等线" w:cs="等线"/>
                <w:kern w:val="0"/>
                <w:sz w:val="21"/>
                <w:szCs w:val="21"/>
              </w:rPr>
            </w:pPr>
            <w:r>
              <w:rPr>
                <w:rFonts w:hint="eastAsia" w:ascii="等线" w:hAnsi="等线" w:eastAsia="等线" w:cs="等线"/>
                <w:sz w:val="21"/>
                <w:szCs w:val="21"/>
              </w:rPr>
              <w:t>报价范围</w:t>
            </w:r>
          </w:p>
        </w:tc>
        <w:tc>
          <w:tcPr>
            <w:tcW w:w="6723" w:type="dxa"/>
            <w:tcBorders>
              <w:left w:val="single" w:color="auto" w:sz="4" w:space="0"/>
              <w:right w:val="single" w:color="auto" w:sz="4" w:space="0"/>
            </w:tcBorders>
            <w:noWrap w:val="0"/>
            <w:vAlign w:val="center"/>
          </w:tcPr>
          <w:p>
            <w:pPr>
              <w:keepNext w:val="0"/>
              <w:keepLines w:val="0"/>
              <w:pageBreakBefore w:val="0"/>
              <w:widowControl w:val="0"/>
              <w:kinsoku/>
              <w:wordWrap/>
              <w:overflowPunct/>
              <w:bidi w:val="0"/>
              <w:snapToGrid/>
              <w:spacing w:line="312" w:lineRule="auto"/>
              <w:textAlignment w:val="auto"/>
              <w:rPr>
                <w:rFonts w:hint="eastAsia" w:ascii="等线" w:hAnsi="等线" w:eastAsia="等线" w:cs="等线"/>
                <w:sz w:val="21"/>
                <w:szCs w:val="21"/>
              </w:rPr>
            </w:pPr>
            <w:r>
              <w:rPr>
                <w:rFonts w:hint="eastAsia" w:ascii="等线" w:hAnsi="等线" w:eastAsia="等线" w:cs="等线"/>
                <w:sz w:val="21"/>
                <w:szCs w:val="21"/>
              </w:rPr>
              <w:t>投标总价中须包括提供达到招标文件要求的所有货物、服务的相关费用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jc w:val="center"/>
        </w:trPr>
        <w:tc>
          <w:tcPr>
            <w:tcW w:w="7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7"/>
              </w:numPr>
              <w:kinsoku/>
              <w:wordWrap/>
              <w:overflowPunct/>
              <w:bidi w:val="0"/>
              <w:snapToGrid/>
              <w:spacing w:line="312" w:lineRule="auto"/>
              <w:jc w:val="center"/>
              <w:textAlignment w:val="auto"/>
              <w:rPr>
                <w:rFonts w:hint="eastAsia" w:ascii="等线" w:hAnsi="等线" w:eastAsia="等线" w:cs="等线"/>
                <w:kern w:val="0"/>
                <w:sz w:val="21"/>
                <w:szCs w:val="21"/>
              </w:rPr>
            </w:pPr>
          </w:p>
        </w:tc>
        <w:tc>
          <w:tcPr>
            <w:tcW w:w="1923" w:type="dxa"/>
            <w:gridSpan w:val="2"/>
            <w:tcBorders>
              <w:left w:val="single" w:color="auto" w:sz="4" w:space="0"/>
              <w:right w:val="single" w:color="auto" w:sz="4" w:space="0"/>
            </w:tcBorders>
            <w:noWrap w:val="0"/>
            <w:vAlign w:val="center"/>
          </w:tcPr>
          <w:p>
            <w:pPr>
              <w:keepNext w:val="0"/>
              <w:keepLines w:val="0"/>
              <w:pageBreakBefore w:val="0"/>
              <w:widowControl w:val="0"/>
              <w:kinsoku/>
              <w:wordWrap/>
              <w:overflowPunct/>
              <w:bidi w:val="0"/>
              <w:snapToGrid/>
              <w:spacing w:line="312" w:lineRule="auto"/>
              <w:jc w:val="center"/>
              <w:textAlignment w:val="auto"/>
              <w:rPr>
                <w:rFonts w:hint="eastAsia" w:ascii="等线" w:hAnsi="等线" w:eastAsia="等线" w:cs="等线"/>
                <w:kern w:val="0"/>
                <w:sz w:val="21"/>
                <w:szCs w:val="21"/>
              </w:rPr>
            </w:pPr>
            <w:r>
              <w:rPr>
                <w:rFonts w:hint="eastAsia" w:ascii="等线" w:hAnsi="等线" w:eastAsia="等线" w:cs="等线"/>
                <w:kern w:val="0"/>
                <w:sz w:val="21"/>
                <w:szCs w:val="21"/>
              </w:rPr>
              <w:t>投标有效期</w:t>
            </w:r>
          </w:p>
        </w:tc>
        <w:tc>
          <w:tcPr>
            <w:tcW w:w="6723" w:type="dxa"/>
            <w:tcBorders>
              <w:left w:val="single" w:color="auto" w:sz="4" w:space="0"/>
              <w:right w:val="single" w:color="auto" w:sz="4" w:space="0"/>
            </w:tcBorders>
            <w:noWrap w:val="0"/>
            <w:vAlign w:val="center"/>
          </w:tcPr>
          <w:p>
            <w:pPr>
              <w:keepNext w:val="0"/>
              <w:keepLines w:val="0"/>
              <w:pageBreakBefore w:val="0"/>
              <w:widowControl w:val="0"/>
              <w:kinsoku/>
              <w:wordWrap/>
              <w:overflowPunct/>
              <w:bidi w:val="0"/>
              <w:snapToGrid/>
              <w:spacing w:line="312" w:lineRule="auto"/>
              <w:textAlignment w:val="auto"/>
              <w:rPr>
                <w:rFonts w:hint="eastAsia" w:ascii="等线" w:hAnsi="等线" w:eastAsia="等线" w:cs="等线"/>
                <w:sz w:val="21"/>
                <w:szCs w:val="21"/>
              </w:rPr>
            </w:pPr>
            <w:r>
              <w:rPr>
                <w:rFonts w:hint="eastAsia" w:ascii="等线" w:hAnsi="等线" w:eastAsia="等线" w:cs="等线"/>
                <w:sz w:val="21"/>
                <w:szCs w:val="21"/>
              </w:rPr>
              <w:t xml:space="preserve">60日历天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exact"/>
          <w:jc w:val="center"/>
        </w:trPr>
        <w:tc>
          <w:tcPr>
            <w:tcW w:w="7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7"/>
              </w:numPr>
              <w:kinsoku/>
              <w:wordWrap/>
              <w:overflowPunct/>
              <w:bidi w:val="0"/>
              <w:snapToGrid/>
              <w:spacing w:line="312" w:lineRule="auto"/>
              <w:jc w:val="center"/>
              <w:textAlignment w:val="auto"/>
              <w:rPr>
                <w:rFonts w:hint="eastAsia" w:ascii="等线" w:hAnsi="等线" w:eastAsia="等线" w:cs="等线"/>
                <w:kern w:val="0"/>
                <w:sz w:val="21"/>
                <w:szCs w:val="21"/>
              </w:rPr>
            </w:pPr>
          </w:p>
        </w:tc>
        <w:tc>
          <w:tcPr>
            <w:tcW w:w="1923" w:type="dxa"/>
            <w:gridSpan w:val="2"/>
            <w:tcBorders>
              <w:left w:val="single" w:color="auto" w:sz="4" w:space="0"/>
              <w:right w:val="single" w:color="auto" w:sz="4" w:space="0"/>
            </w:tcBorders>
            <w:noWrap w:val="0"/>
            <w:vAlign w:val="center"/>
          </w:tcPr>
          <w:p>
            <w:pPr>
              <w:keepNext w:val="0"/>
              <w:keepLines w:val="0"/>
              <w:pageBreakBefore w:val="0"/>
              <w:widowControl w:val="0"/>
              <w:kinsoku/>
              <w:wordWrap/>
              <w:overflowPunct/>
              <w:bidi w:val="0"/>
              <w:snapToGrid/>
              <w:spacing w:line="312" w:lineRule="auto"/>
              <w:jc w:val="center"/>
              <w:textAlignment w:val="auto"/>
              <w:rPr>
                <w:rFonts w:hint="eastAsia" w:ascii="等线" w:hAnsi="等线" w:eastAsia="等线" w:cs="等线"/>
                <w:kern w:val="0"/>
                <w:sz w:val="21"/>
                <w:szCs w:val="21"/>
              </w:rPr>
            </w:pPr>
            <w:r>
              <w:rPr>
                <w:rFonts w:hint="eastAsia" w:ascii="等线" w:hAnsi="等线" w:eastAsia="等线" w:cs="等线"/>
                <w:kern w:val="0"/>
                <w:sz w:val="21"/>
                <w:szCs w:val="21"/>
              </w:rPr>
              <w:t>现场考察</w:t>
            </w:r>
          </w:p>
        </w:tc>
        <w:tc>
          <w:tcPr>
            <w:tcW w:w="6723" w:type="dxa"/>
            <w:tcBorders>
              <w:left w:val="single" w:color="auto" w:sz="4" w:space="0"/>
              <w:right w:val="single" w:color="auto" w:sz="4" w:space="0"/>
            </w:tcBorders>
            <w:noWrap w:val="0"/>
            <w:vAlign w:val="center"/>
          </w:tcPr>
          <w:p>
            <w:pPr>
              <w:pStyle w:val="6"/>
              <w:keepNext w:val="0"/>
              <w:keepLines w:val="0"/>
              <w:pageBreakBefore w:val="0"/>
              <w:widowControl w:val="0"/>
              <w:kinsoku/>
              <w:wordWrap/>
              <w:overflowPunct/>
              <w:topLinePunct/>
              <w:bidi w:val="0"/>
              <w:snapToGrid/>
              <w:spacing w:line="312" w:lineRule="auto"/>
              <w:textAlignment w:val="auto"/>
              <w:rPr>
                <w:rFonts w:hint="eastAsia" w:ascii="等线" w:hAnsi="等线" w:eastAsia="等线" w:cs="等线"/>
                <w:sz w:val="21"/>
                <w:szCs w:val="21"/>
              </w:rPr>
            </w:pPr>
            <w:r>
              <w:rPr>
                <w:rFonts w:hint="eastAsia" w:ascii="等线" w:hAnsi="等线" w:eastAsia="等线" w:cs="等线"/>
                <w:sz w:val="21"/>
                <w:szCs w:val="21"/>
              </w:rPr>
              <w:sym w:font="Wingdings" w:char="F0FE"/>
            </w:r>
            <w:r>
              <w:rPr>
                <w:rFonts w:hint="eastAsia" w:ascii="等线" w:hAnsi="等线" w:eastAsia="等线" w:cs="等线"/>
                <w:sz w:val="21"/>
                <w:szCs w:val="21"/>
              </w:rPr>
              <w:t>不组织，各投标人自行考察</w:t>
            </w:r>
          </w:p>
          <w:p>
            <w:pPr>
              <w:keepNext w:val="0"/>
              <w:keepLines w:val="0"/>
              <w:pageBreakBefore w:val="0"/>
              <w:widowControl w:val="0"/>
              <w:kinsoku/>
              <w:wordWrap/>
              <w:overflowPunct/>
              <w:bidi w:val="0"/>
              <w:snapToGrid/>
              <w:spacing w:line="312" w:lineRule="auto"/>
              <w:textAlignment w:val="auto"/>
              <w:rPr>
                <w:rFonts w:hint="eastAsia" w:ascii="等线" w:hAnsi="等线" w:eastAsia="等线" w:cs="等线"/>
                <w:sz w:val="21"/>
                <w:szCs w:val="21"/>
                <w:highlight w:val="yellow"/>
              </w:rPr>
            </w:pPr>
            <w:r>
              <w:rPr>
                <w:rFonts w:hint="eastAsia" w:ascii="等线" w:hAnsi="等线" w:eastAsia="等线" w:cs="等线"/>
                <w:sz w:val="21"/>
                <w:szCs w:val="21"/>
              </w:rPr>
              <w:t>□组织，考察时间：　　　考察集中地点：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2" w:hRule="atLeast"/>
          <w:jc w:val="center"/>
        </w:trPr>
        <w:tc>
          <w:tcPr>
            <w:tcW w:w="7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7"/>
              </w:numPr>
              <w:kinsoku/>
              <w:wordWrap/>
              <w:overflowPunct/>
              <w:bidi w:val="0"/>
              <w:snapToGrid/>
              <w:spacing w:line="312" w:lineRule="auto"/>
              <w:jc w:val="center"/>
              <w:textAlignment w:val="auto"/>
              <w:rPr>
                <w:rFonts w:hint="eastAsia" w:ascii="等线" w:hAnsi="等线" w:eastAsia="等线" w:cs="等线"/>
                <w:kern w:val="0"/>
                <w:sz w:val="21"/>
                <w:szCs w:val="21"/>
              </w:rPr>
            </w:pPr>
          </w:p>
        </w:tc>
        <w:tc>
          <w:tcPr>
            <w:tcW w:w="1923" w:type="dxa"/>
            <w:gridSpan w:val="2"/>
            <w:tcBorders>
              <w:left w:val="single" w:color="auto" w:sz="4" w:space="0"/>
              <w:right w:val="single" w:color="auto" w:sz="4" w:space="0"/>
            </w:tcBorders>
            <w:noWrap w:val="0"/>
            <w:vAlign w:val="center"/>
          </w:tcPr>
          <w:p>
            <w:pPr>
              <w:keepNext w:val="0"/>
              <w:keepLines w:val="0"/>
              <w:pageBreakBefore w:val="0"/>
              <w:widowControl w:val="0"/>
              <w:kinsoku/>
              <w:wordWrap/>
              <w:overflowPunct/>
              <w:bidi w:val="0"/>
              <w:snapToGrid/>
              <w:spacing w:line="312" w:lineRule="auto"/>
              <w:jc w:val="center"/>
              <w:textAlignment w:val="auto"/>
              <w:rPr>
                <w:rFonts w:hint="eastAsia" w:ascii="等线" w:hAnsi="等线" w:eastAsia="等线" w:cs="等线"/>
                <w:color w:val="008000"/>
                <w:kern w:val="0"/>
                <w:sz w:val="21"/>
                <w:szCs w:val="21"/>
              </w:rPr>
            </w:pPr>
            <w:r>
              <w:rPr>
                <w:rFonts w:hint="eastAsia" w:ascii="等线" w:hAnsi="等线" w:eastAsia="等线" w:cs="等线"/>
                <w:sz w:val="21"/>
                <w:szCs w:val="21"/>
              </w:rPr>
              <w:t>投标保证金</w:t>
            </w:r>
          </w:p>
        </w:tc>
        <w:tc>
          <w:tcPr>
            <w:tcW w:w="6723" w:type="dxa"/>
            <w:tcBorders>
              <w:left w:val="single" w:color="auto" w:sz="4" w:space="0"/>
              <w:right w:val="single" w:color="auto" w:sz="4" w:space="0"/>
            </w:tcBorders>
            <w:noWrap w:val="0"/>
            <w:vAlign w:val="center"/>
          </w:tcPr>
          <w:p>
            <w:pPr>
              <w:keepNext w:val="0"/>
              <w:keepLines w:val="0"/>
              <w:pageBreakBefore w:val="0"/>
              <w:widowControl w:val="0"/>
              <w:kinsoku/>
              <w:wordWrap/>
              <w:overflowPunct/>
              <w:bidi w:val="0"/>
              <w:snapToGrid/>
              <w:spacing w:line="312" w:lineRule="auto"/>
              <w:ind w:firstLine="420" w:firstLineChars="200"/>
              <w:textAlignment w:val="auto"/>
              <w:rPr>
                <w:rFonts w:hint="eastAsia" w:ascii="等线" w:hAnsi="等线" w:eastAsia="等线" w:cs="等线"/>
                <w:sz w:val="21"/>
                <w:szCs w:val="21"/>
              </w:rPr>
            </w:pPr>
            <w:r>
              <w:rPr>
                <w:rFonts w:hint="eastAsia" w:ascii="等线" w:hAnsi="等线" w:eastAsia="等线" w:cs="等线"/>
                <w:sz w:val="21"/>
                <w:szCs w:val="21"/>
              </w:rPr>
              <w:t>1.投标保证金：</w:t>
            </w:r>
            <w:r>
              <w:rPr>
                <w:rFonts w:hint="eastAsia" w:cs="等线"/>
                <w:b/>
                <w:bCs/>
                <w:sz w:val="21"/>
                <w:szCs w:val="21"/>
                <w:lang w:val="en-US" w:eastAsia="zh-CN"/>
              </w:rPr>
              <w:t>肆仟元（4000.00元）</w:t>
            </w:r>
          </w:p>
          <w:p>
            <w:pPr>
              <w:keepNext w:val="0"/>
              <w:keepLines w:val="0"/>
              <w:pageBreakBefore w:val="0"/>
              <w:widowControl w:val="0"/>
              <w:kinsoku/>
              <w:wordWrap/>
              <w:overflowPunct/>
              <w:bidi w:val="0"/>
              <w:snapToGrid/>
              <w:spacing w:line="312" w:lineRule="auto"/>
              <w:textAlignment w:val="auto"/>
              <w:rPr>
                <w:rFonts w:hint="eastAsia" w:ascii="等线" w:hAnsi="等线" w:eastAsia="等线" w:cs="等线"/>
                <w:sz w:val="21"/>
                <w:szCs w:val="21"/>
              </w:rPr>
            </w:pPr>
            <w:r>
              <w:rPr>
                <w:rFonts w:hint="eastAsia" w:ascii="等线" w:hAnsi="等线" w:eastAsia="等线" w:cs="等线"/>
                <w:sz w:val="21"/>
                <w:szCs w:val="21"/>
              </w:rPr>
              <w:t xml:space="preserve">    2.投标人有下列情形之一的，采购人将追索投标保证金人民币</w:t>
            </w:r>
            <w:r>
              <w:rPr>
                <w:rFonts w:hint="eastAsia" w:ascii="等线" w:hAnsi="等线" w:eastAsia="等线" w:cs="等线"/>
                <w:sz w:val="21"/>
                <w:szCs w:val="21"/>
                <w:lang w:val="en-US" w:eastAsia="zh-CN"/>
              </w:rPr>
              <w:t>肆仟元</w:t>
            </w:r>
            <w:r>
              <w:rPr>
                <w:rFonts w:hint="eastAsia" w:ascii="等线" w:hAnsi="等线" w:eastAsia="等线" w:cs="等线"/>
                <w:b w:val="0"/>
                <w:bCs w:val="0"/>
                <w:kern w:val="0"/>
                <w:sz w:val="21"/>
                <w:szCs w:val="21"/>
              </w:rPr>
              <w:t>，并予以没收</w:t>
            </w:r>
            <w:r>
              <w:rPr>
                <w:rFonts w:hint="eastAsia" w:ascii="等线" w:hAnsi="等线" w:eastAsia="等线" w:cs="等线"/>
                <w:b w:val="0"/>
                <w:bCs w:val="0"/>
                <w:sz w:val="21"/>
                <w:szCs w:val="21"/>
              </w:rPr>
              <w:t>，</w:t>
            </w:r>
            <w:r>
              <w:rPr>
                <w:rFonts w:hint="eastAsia" w:ascii="等线" w:hAnsi="等线" w:eastAsia="等线" w:cs="等线"/>
                <w:sz w:val="21"/>
                <w:szCs w:val="21"/>
              </w:rPr>
              <w:t>投标人应作出相应承诺（承诺书格式见投标文件商务技术证明文件中）：</w:t>
            </w:r>
          </w:p>
          <w:p>
            <w:pPr>
              <w:keepNext w:val="0"/>
              <w:keepLines w:val="0"/>
              <w:pageBreakBefore w:val="0"/>
              <w:widowControl w:val="0"/>
              <w:kinsoku/>
              <w:wordWrap/>
              <w:overflowPunct/>
              <w:bidi w:val="0"/>
              <w:snapToGrid/>
              <w:spacing w:line="312" w:lineRule="auto"/>
              <w:textAlignment w:val="auto"/>
              <w:rPr>
                <w:rFonts w:hint="eastAsia" w:ascii="等线" w:hAnsi="等线" w:eastAsia="等线" w:cs="等线"/>
                <w:sz w:val="21"/>
                <w:szCs w:val="21"/>
              </w:rPr>
            </w:pPr>
            <w:r>
              <w:rPr>
                <w:rFonts w:hint="eastAsia" w:ascii="等线" w:hAnsi="等线" w:eastAsia="等线" w:cs="等线"/>
                <w:sz w:val="21"/>
                <w:szCs w:val="21"/>
              </w:rPr>
              <w:t>（1）投标人在投标截止时间后或投标有效期内撤回投标文件的；</w:t>
            </w:r>
          </w:p>
          <w:p>
            <w:pPr>
              <w:keepNext w:val="0"/>
              <w:keepLines w:val="0"/>
              <w:pageBreakBefore w:val="0"/>
              <w:widowControl w:val="0"/>
              <w:kinsoku/>
              <w:wordWrap/>
              <w:overflowPunct/>
              <w:bidi w:val="0"/>
              <w:snapToGrid/>
              <w:spacing w:line="312" w:lineRule="auto"/>
              <w:textAlignment w:val="auto"/>
              <w:rPr>
                <w:rFonts w:hint="eastAsia" w:ascii="等线" w:hAnsi="等线" w:eastAsia="等线" w:cs="等线"/>
                <w:sz w:val="21"/>
                <w:szCs w:val="21"/>
              </w:rPr>
            </w:pPr>
            <w:r>
              <w:rPr>
                <w:rFonts w:hint="eastAsia" w:ascii="等线" w:hAnsi="等线" w:eastAsia="等线" w:cs="等线"/>
                <w:sz w:val="21"/>
                <w:szCs w:val="21"/>
              </w:rPr>
              <w:t>（2）投标人在投标文件中提供虚假材料的；</w:t>
            </w:r>
          </w:p>
          <w:p>
            <w:pPr>
              <w:keepNext w:val="0"/>
              <w:keepLines w:val="0"/>
              <w:pageBreakBefore w:val="0"/>
              <w:widowControl w:val="0"/>
              <w:kinsoku/>
              <w:wordWrap/>
              <w:overflowPunct/>
              <w:bidi w:val="0"/>
              <w:snapToGrid/>
              <w:spacing w:line="312" w:lineRule="auto"/>
              <w:textAlignment w:val="auto"/>
              <w:rPr>
                <w:rFonts w:hint="eastAsia" w:ascii="等线" w:hAnsi="等线" w:eastAsia="等线" w:cs="等线"/>
                <w:sz w:val="21"/>
                <w:szCs w:val="21"/>
              </w:rPr>
            </w:pPr>
            <w:r>
              <w:rPr>
                <w:rFonts w:hint="eastAsia" w:ascii="等线" w:hAnsi="等线" w:eastAsia="等线" w:cs="等线"/>
                <w:sz w:val="21"/>
                <w:szCs w:val="21"/>
              </w:rPr>
              <w:t>（3）除因不可抗力或招标文件认可的情形以外，中标人不与采购人签订合同的；</w:t>
            </w:r>
          </w:p>
          <w:p>
            <w:pPr>
              <w:keepNext w:val="0"/>
              <w:keepLines w:val="0"/>
              <w:pageBreakBefore w:val="0"/>
              <w:widowControl w:val="0"/>
              <w:kinsoku/>
              <w:wordWrap/>
              <w:overflowPunct/>
              <w:bidi w:val="0"/>
              <w:snapToGrid/>
              <w:spacing w:line="312" w:lineRule="auto"/>
              <w:textAlignment w:val="auto"/>
              <w:rPr>
                <w:rFonts w:hint="eastAsia" w:ascii="等线" w:hAnsi="等线" w:eastAsia="等线" w:cs="等线"/>
                <w:sz w:val="21"/>
                <w:szCs w:val="21"/>
              </w:rPr>
            </w:pPr>
            <w:r>
              <w:rPr>
                <w:rFonts w:hint="eastAsia" w:ascii="等线" w:hAnsi="等线" w:eastAsia="等线" w:cs="等线"/>
                <w:sz w:val="21"/>
                <w:szCs w:val="21"/>
              </w:rPr>
              <w:t>（4）投标人与采购人、其他投标人或者采购代理机构恶意串通的。</w:t>
            </w:r>
          </w:p>
          <w:p>
            <w:pPr>
              <w:keepNext w:val="0"/>
              <w:keepLines w:val="0"/>
              <w:pageBreakBefore w:val="0"/>
              <w:widowControl w:val="0"/>
              <w:kinsoku/>
              <w:wordWrap/>
              <w:overflowPunct/>
              <w:bidi w:val="0"/>
              <w:snapToGrid/>
              <w:spacing w:line="312" w:lineRule="auto"/>
              <w:ind w:firstLine="420" w:firstLineChars="200"/>
              <w:textAlignment w:val="auto"/>
              <w:rPr>
                <w:rFonts w:hint="eastAsia" w:ascii="等线" w:hAnsi="等线" w:eastAsia="等线" w:cs="等线"/>
                <w:color w:val="008000"/>
                <w:kern w:val="0"/>
                <w:sz w:val="21"/>
                <w:szCs w:val="21"/>
              </w:rPr>
            </w:pPr>
            <w:r>
              <w:rPr>
                <w:rFonts w:hint="eastAsia" w:ascii="等线" w:hAnsi="等线" w:eastAsia="等线" w:cs="等线"/>
                <w:sz w:val="21"/>
                <w:szCs w:val="21"/>
              </w:rPr>
              <w:t>3.投标人违反上述规定且拒不支付投标保证金的，采购人可向武陟县人民法院起诉追索投标保证金。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6" w:hRule="atLeast"/>
          <w:jc w:val="center"/>
        </w:trPr>
        <w:tc>
          <w:tcPr>
            <w:tcW w:w="7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7"/>
              </w:numPr>
              <w:kinsoku/>
              <w:wordWrap/>
              <w:overflowPunct/>
              <w:bidi w:val="0"/>
              <w:snapToGrid/>
              <w:spacing w:line="312" w:lineRule="auto"/>
              <w:jc w:val="center"/>
              <w:textAlignment w:val="auto"/>
              <w:rPr>
                <w:rFonts w:hint="eastAsia" w:ascii="等线" w:hAnsi="等线" w:eastAsia="等线" w:cs="等线"/>
                <w:kern w:val="0"/>
                <w:sz w:val="21"/>
                <w:szCs w:val="21"/>
              </w:rPr>
            </w:pPr>
          </w:p>
        </w:tc>
        <w:tc>
          <w:tcPr>
            <w:tcW w:w="1923" w:type="dxa"/>
            <w:gridSpan w:val="2"/>
            <w:tcBorders>
              <w:left w:val="single" w:color="auto" w:sz="4" w:space="0"/>
              <w:right w:val="single" w:color="auto" w:sz="4" w:space="0"/>
            </w:tcBorders>
            <w:noWrap w:val="0"/>
            <w:vAlign w:val="center"/>
          </w:tcPr>
          <w:p>
            <w:pPr>
              <w:keepNext w:val="0"/>
              <w:keepLines w:val="0"/>
              <w:pageBreakBefore w:val="0"/>
              <w:widowControl w:val="0"/>
              <w:kinsoku/>
              <w:wordWrap/>
              <w:overflowPunct/>
              <w:bidi w:val="0"/>
              <w:snapToGrid/>
              <w:spacing w:line="312" w:lineRule="auto"/>
              <w:textAlignment w:val="auto"/>
              <w:rPr>
                <w:rFonts w:hint="eastAsia" w:ascii="等线" w:hAnsi="等线" w:eastAsia="等线" w:cs="等线"/>
                <w:sz w:val="21"/>
                <w:szCs w:val="21"/>
              </w:rPr>
            </w:pPr>
            <w:r>
              <w:rPr>
                <w:rFonts w:hint="eastAsia" w:ascii="等线" w:hAnsi="等线" w:eastAsia="等线" w:cs="等线"/>
                <w:sz w:val="21"/>
                <w:szCs w:val="21"/>
              </w:rPr>
              <w:t>投标文件的份数</w:t>
            </w:r>
          </w:p>
        </w:tc>
        <w:tc>
          <w:tcPr>
            <w:tcW w:w="6723" w:type="dxa"/>
            <w:tcBorders>
              <w:left w:val="single" w:color="auto" w:sz="4" w:space="0"/>
              <w:right w:val="single" w:color="auto" w:sz="4" w:space="0"/>
            </w:tcBorders>
            <w:noWrap w:val="0"/>
            <w:vAlign w:val="center"/>
          </w:tcPr>
          <w:p>
            <w:pPr>
              <w:keepNext w:val="0"/>
              <w:keepLines w:val="0"/>
              <w:pageBreakBefore w:val="0"/>
              <w:widowControl w:val="0"/>
              <w:kinsoku/>
              <w:wordWrap/>
              <w:overflowPunct/>
              <w:bidi w:val="0"/>
              <w:snapToGrid/>
              <w:spacing w:line="312" w:lineRule="auto"/>
              <w:textAlignment w:val="auto"/>
              <w:rPr>
                <w:rFonts w:hint="eastAsia" w:ascii="等线" w:hAnsi="等线" w:eastAsia="等线" w:cs="等线"/>
                <w:sz w:val="21"/>
                <w:szCs w:val="21"/>
              </w:rPr>
            </w:pPr>
            <w:r>
              <w:rPr>
                <w:rFonts w:hint="eastAsia" w:ascii="等线" w:hAnsi="等线" w:eastAsia="等线" w:cs="等线"/>
                <w:sz w:val="21"/>
                <w:szCs w:val="21"/>
              </w:rPr>
              <w:t>投标文件资格证明文件：（正本1 份，副本5份）</w:t>
            </w:r>
          </w:p>
          <w:p>
            <w:pPr>
              <w:keepNext w:val="0"/>
              <w:keepLines w:val="0"/>
              <w:pageBreakBefore w:val="0"/>
              <w:widowControl w:val="0"/>
              <w:kinsoku/>
              <w:wordWrap/>
              <w:overflowPunct/>
              <w:bidi w:val="0"/>
              <w:snapToGrid/>
              <w:spacing w:line="312" w:lineRule="auto"/>
              <w:textAlignment w:val="auto"/>
              <w:rPr>
                <w:rFonts w:hint="eastAsia" w:ascii="等线" w:hAnsi="等线" w:eastAsia="等线" w:cs="等线"/>
                <w:sz w:val="21"/>
                <w:szCs w:val="21"/>
              </w:rPr>
            </w:pPr>
            <w:r>
              <w:rPr>
                <w:rFonts w:hint="eastAsia" w:ascii="等线" w:hAnsi="等线" w:eastAsia="等线" w:cs="等线"/>
                <w:sz w:val="21"/>
                <w:szCs w:val="21"/>
              </w:rPr>
              <w:t>投标文件商务、技术证明文件：（正本1 份，副本5份）</w:t>
            </w:r>
          </w:p>
          <w:p>
            <w:pPr>
              <w:keepNext w:val="0"/>
              <w:keepLines w:val="0"/>
              <w:pageBreakBefore w:val="0"/>
              <w:widowControl w:val="0"/>
              <w:kinsoku/>
              <w:wordWrap/>
              <w:overflowPunct/>
              <w:bidi w:val="0"/>
              <w:snapToGrid/>
              <w:spacing w:line="312" w:lineRule="auto"/>
              <w:textAlignment w:val="auto"/>
              <w:rPr>
                <w:rFonts w:hint="eastAsia" w:ascii="等线" w:hAnsi="等线" w:eastAsia="等线" w:cs="等线"/>
                <w:sz w:val="21"/>
                <w:szCs w:val="21"/>
              </w:rPr>
            </w:pPr>
            <w:r>
              <w:rPr>
                <w:rFonts w:hint="eastAsia" w:ascii="等线" w:hAnsi="等线" w:eastAsia="等线" w:cs="等线"/>
                <w:sz w:val="21"/>
                <w:szCs w:val="21"/>
              </w:rPr>
              <w:t>电子版一份（投标文件电子文档应为PDF格式或WORD格式文件，并应是包括投标文件正本所有内容的清晰扫描件，用U盘存储，评审时以纸质版为准），电子版密封在一个密封袋内，此密封袋单独密封。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7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7"/>
              </w:numPr>
              <w:kinsoku/>
              <w:wordWrap/>
              <w:overflowPunct/>
              <w:bidi w:val="0"/>
              <w:snapToGrid/>
              <w:spacing w:line="312" w:lineRule="auto"/>
              <w:jc w:val="center"/>
              <w:textAlignment w:val="auto"/>
              <w:rPr>
                <w:rFonts w:hint="eastAsia" w:ascii="等线" w:hAnsi="等线" w:eastAsia="等线" w:cs="等线"/>
                <w:kern w:val="0"/>
                <w:sz w:val="21"/>
                <w:szCs w:val="21"/>
              </w:rPr>
            </w:pPr>
          </w:p>
        </w:tc>
        <w:tc>
          <w:tcPr>
            <w:tcW w:w="1923" w:type="dxa"/>
            <w:gridSpan w:val="2"/>
            <w:tcBorders>
              <w:left w:val="single" w:color="auto" w:sz="4" w:space="0"/>
              <w:right w:val="single" w:color="auto" w:sz="4" w:space="0"/>
            </w:tcBorders>
            <w:noWrap w:val="0"/>
            <w:vAlign w:val="center"/>
          </w:tcPr>
          <w:p>
            <w:pPr>
              <w:keepNext w:val="0"/>
              <w:keepLines w:val="0"/>
              <w:pageBreakBefore w:val="0"/>
              <w:widowControl w:val="0"/>
              <w:kinsoku/>
              <w:wordWrap/>
              <w:overflowPunct/>
              <w:bidi w:val="0"/>
              <w:snapToGrid/>
              <w:spacing w:line="312" w:lineRule="auto"/>
              <w:jc w:val="center"/>
              <w:textAlignment w:val="auto"/>
              <w:rPr>
                <w:rFonts w:hint="eastAsia" w:ascii="等线" w:hAnsi="等线" w:eastAsia="等线" w:cs="等线"/>
                <w:sz w:val="21"/>
                <w:szCs w:val="21"/>
              </w:rPr>
            </w:pPr>
            <w:r>
              <w:rPr>
                <w:rFonts w:hint="eastAsia" w:ascii="等线" w:hAnsi="等线" w:eastAsia="等线" w:cs="等线"/>
                <w:sz w:val="21"/>
                <w:szCs w:val="21"/>
              </w:rPr>
              <w:t>装订要求</w:t>
            </w:r>
          </w:p>
        </w:tc>
        <w:tc>
          <w:tcPr>
            <w:tcW w:w="6723" w:type="dxa"/>
            <w:tcBorders>
              <w:left w:val="single" w:color="auto" w:sz="4" w:space="0"/>
              <w:right w:val="single" w:color="auto" w:sz="4" w:space="0"/>
            </w:tcBorders>
            <w:noWrap w:val="0"/>
            <w:vAlign w:val="center"/>
          </w:tcPr>
          <w:p>
            <w:pPr>
              <w:keepNext w:val="0"/>
              <w:keepLines w:val="0"/>
              <w:pageBreakBefore w:val="0"/>
              <w:widowControl w:val="0"/>
              <w:kinsoku/>
              <w:wordWrap/>
              <w:overflowPunct/>
              <w:bidi w:val="0"/>
              <w:snapToGrid/>
              <w:spacing w:line="312" w:lineRule="auto"/>
              <w:ind w:firstLine="420" w:firstLineChars="200"/>
              <w:textAlignment w:val="auto"/>
              <w:rPr>
                <w:rFonts w:hint="eastAsia" w:ascii="等线" w:hAnsi="等线" w:eastAsia="等线" w:cs="等线"/>
                <w:sz w:val="21"/>
                <w:szCs w:val="21"/>
              </w:rPr>
            </w:pPr>
            <w:r>
              <w:rPr>
                <w:rFonts w:hint="eastAsia" w:ascii="等线" w:hAnsi="等线" w:eastAsia="等线" w:cs="等线"/>
                <w:sz w:val="21"/>
                <w:szCs w:val="21"/>
              </w:rPr>
              <w:t>投标文件资格证明文件和投标文件商务、技术证明文件正、副本分别胶装，装订应牢固、不易拆散，不接受任何形式活页装订，未按要求装订的按无效投标处理。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1" w:hRule="atLeast"/>
          <w:jc w:val="center"/>
        </w:trPr>
        <w:tc>
          <w:tcPr>
            <w:tcW w:w="7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7"/>
              </w:numPr>
              <w:kinsoku/>
              <w:wordWrap/>
              <w:overflowPunct/>
              <w:bidi w:val="0"/>
              <w:snapToGrid/>
              <w:spacing w:line="312" w:lineRule="auto"/>
              <w:jc w:val="center"/>
              <w:textAlignment w:val="auto"/>
              <w:rPr>
                <w:rFonts w:hint="eastAsia" w:ascii="等线" w:hAnsi="等线" w:eastAsia="等线" w:cs="等线"/>
                <w:kern w:val="0"/>
                <w:sz w:val="21"/>
                <w:szCs w:val="21"/>
              </w:rPr>
            </w:pPr>
          </w:p>
        </w:tc>
        <w:tc>
          <w:tcPr>
            <w:tcW w:w="1923" w:type="dxa"/>
            <w:gridSpan w:val="2"/>
            <w:tcBorders>
              <w:left w:val="single" w:color="auto" w:sz="4" w:space="0"/>
              <w:right w:val="single" w:color="auto" w:sz="4" w:space="0"/>
            </w:tcBorders>
            <w:noWrap w:val="0"/>
            <w:vAlign w:val="center"/>
          </w:tcPr>
          <w:p>
            <w:pPr>
              <w:keepNext w:val="0"/>
              <w:keepLines w:val="0"/>
              <w:pageBreakBefore w:val="0"/>
              <w:widowControl w:val="0"/>
              <w:kinsoku/>
              <w:wordWrap/>
              <w:overflowPunct/>
              <w:bidi w:val="0"/>
              <w:snapToGrid/>
              <w:spacing w:line="312" w:lineRule="auto"/>
              <w:jc w:val="center"/>
              <w:textAlignment w:val="auto"/>
              <w:rPr>
                <w:rFonts w:hint="eastAsia" w:ascii="等线" w:hAnsi="等线" w:eastAsia="等线" w:cs="等线"/>
                <w:sz w:val="21"/>
                <w:szCs w:val="21"/>
              </w:rPr>
            </w:pPr>
            <w:r>
              <w:rPr>
                <w:rFonts w:hint="eastAsia" w:ascii="等线" w:hAnsi="等线" w:eastAsia="等线" w:cs="等线"/>
                <w:sz w:val="21"/>
                <w:szCs w:val="21"/>
              </w:rPr>
              <w:t>投标文件的密封</w:t>
            </w:r>
          </w:p>
        </w:tc>
        <w:tc>
          <w:tcPr>
            <w:tcW w:w="6723" w:type="dxa"/>
            <w:tcBorders>
              <w:left w:val="single" w:color="auto" w:sz="4" w:space="0"/>
              <w:right w:val="single" w:color="auto" w:sz="4" w:space="0"/>
            </w:tcBorders>
            <w:noWrap w:val="0"/>
            <w:vAlign w:val="center"/>
          </w:tcPr>
          <w:p>
            <w:pPr>
              <w:keepNext w:val="0"/>
              <w:keepLines w:val="0"/>
              <w:pageBreakBefore w:val="0"/>
              <w:widowControl w:val="0"/>
              <w:kinsoku/>
              <w:wordWrap/>
              <w:overflowPunct/>
              <w:bidi w:val="0"/>
              <w:snapToGrid/>
              <w:spacing w:line="312" w:lineRule="auto"/>
              <w:ind w:firstLine="420" w:firstLineChars="200"/>
              <w:textAlignment w:val="auto"/>
              <w:rPr>
                <w:rFonts w:hint="eastAsia" w:ascii="等线" w:hAnsi="等线" w:eastAsia="等线" w:cs="等线"/>
                <w:sz w:val="21"/>
                <w:szCs w:val="21"/>
              </w:rPr>
            </w:pPr>
            <w:r>
              <w:rPr>
                <w:rFonts w:hint="eastAsia" w:ascii="等线" w:hAnsi="等线" w:eastAsia="等线" w:cs="等线"/>
                <w:sz w:val="21"/>
                <w:szCs w:val="21"/>
              </w:rPr>
              <w:t>投标文件资格证明文件正本和所有副本密封在密封袋（箱）中，并在封套的封口处加盖投标人公章。</w:t>
            </w:r>
          </w:p>
          <w:p>
            <w:pPr>
              <w:keepNext w:val="0"/>
              <w:keepLines w:val="0"/>
              <w:pageBreakBefore w:val="0"/>
              <w:widowControl w:val="0"/>
              <w:kinsoku/>
              <w:wordWrap/>
              <w:overflowPunct/>
              <w:bidi w:val="0"/>
              <w:snapToGrid/>
              <w:spacing w:line="312" w:lineRule="auto"/>
              <w:ind w:firstLine="420" w:firstLineChars="200"/>
              <w:textAlignment w:val="auto"/>
              <w:rPr>
                <w:rFonts w:hint="eastAsia" w:ascii="等线" w:hAnsi="等线" w:eastAsia="等线" w:cs="等线"/>
                <w:sz w:val="21"/>
                <w:szCs w:val="21"/>
              </w:rPr>
            </w:pPr>
            <w:r>
              <w:rPr>
                <w:rFonts w:hint="eastAsia" w:ascii="等线" w:hAnsi="等线" w:eastAsia="等线" w:cs="等线"/>
                <w:sz w:val="21"/>
                <w:szCs w:val="21"/>
              </w:rPr>
              <w:t>投标文件商务、技术证明文件正本和所有副本密封在密封袋（箱）中，并在封套的封口处加盖投标人公章。</w:t>
            </w:r>
          </w:p>
          <w:p>
            <w:pPr>
              <w:keepNext w:val="0"/>
              <w:keepLines w:val="0"/>
              <w:pageBreakBefore w:val="0"/>
              <w:widowControl w:val="0"/>
              <w:kinsoku/>
              <w:wordWrap/>
              <w:overflowPunct/>
              <w:bidi w:val="0"/>
              <w:snapToGrid/>
              <w:spacing w:line="312" w:lineRule="auto"/>
              <w:ind w:firstLine="420" w:firstLineChars="200"/>
              <w:textAlignment w:val="auto"/>
              <w:rPr>
                <w:rFonts w:hint="eastAsia" w:ascii="等线" w:hAnsi="等线" w:eastAsia="等线" w:cs="等线"/>
                <w:bCs/>
                <w:sz w:val="21"/>
                <w:szCs w:val="21"/>
              </w:rPr>
            </w:pPr>
            <w:r>
              <w:rPr>
                <w:rFonts w:hint="eastAsia" w:ascii="等线" w:hAnsi="等线" w:eastAsia="等线" w:cs="等线"/>
                <w:bCs/>
                <w:sz w:val="21"/>
                <w:szCs w:val="21"/>
              </w:rPr>
              <w:t>投标文件由资格证明文件和商务、技术证明文件两部分组成。</w:t>
            </w:r>
          </w:p>
          <w:p>
            <w:pPr>
              <w:keepNext w:val="0"/>
              <w:keepLines w:val="0"/>
              <w:pageBreakBefore w:val="0"/>
              <w:widowControl w:val="0"/>
              <w:kinsoku/>
              <w:wordWrap/>
              <w:overflowPunct/>
              <w:bidi w:val="0"/>
              <w:snapToGrid/>
              <w:spacing w:line="312" w:lineRule="auto"/>
              <w:ind w:firstLine="420" w:firstLineChars="200"/>
              <w:textAlignment w:val="auto"/>
              <w:rPr>
                <w:rFonts w:hint="eastAsia" w:ascii="等线" w:hAnsi="等线" w:eastAsia="等线" w:cs="等线"/>
                <w:sz w:val="21"/>
                <w:szCs w:val="21"/>
              </w:rPr>
            </w:pPr>
            <w:r>
              <w:rPr>
                <w:rFonts w:hint="eastAsia" w:ascii="等线" w:hAnsi="等线" w:eastAsia="等线" w:cs="等线"/>
                <w:b/>
                <w:kern w:val="0"/>
                <w:sz w:val="21"/>
                <w:szCs w:val="21"/>
              </w:rPr>
              <w:t>注：未按上述要求密封的，采购人有权拒收投标人的投标文件。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7"/>
              </w:numPr>
              <w:kinsoku/>
              <w:wordWrap/>
              <w:overflowPunct/>
              <w:bidi w:val="0"/>
              <w:snapToGrid/>
              <w:spacing w:line="312" w:lineRule="auto"/>
              <w:jc w:val="center"/>
              <w:textAlignment w:val="auto"/>
              <w:rPr>
                <w:rFonts w:hint="eastAsia" w:ascii="等线" w:hAnsi="等线" w:eastAsia="等线" w:cs="等线"/>
                <w:kern w:val="0"/>
                <w:sz w:val="21"/>
                <w:szCs w:val="21"/>
              </w:rPr>
            </w:pPr>
          </w:p>
        </w:tc>
        <w:tc>
          <w:tcPr>
            <w:tcW w:w="1923" w:type="dxa"/>
            <w:gridSpan w:val="2"/>
            <w:tcBorders>
              <w:left w:val="single" w:color="auto" w:sz="4" w:space="0"/>
              <w:right w:val="single" w:color="auto" w:sz="4" w:space="0"/>
            </w:tcBorders>
            <w:noWrap w:val="0"/>
            <w:vAlign w:val="center"/>
          </w:tcPr>
          <w:p>
            <w:pPr>
              <w:keepNext w:val="0"/>
              <w:keepLines w:val="0"/>
              <w:pageBreakBefore w:val="0"/>
              <w:widowControl w:val="0"/>
              <w:kinsoku/>
              <w:wordWrap/>
              <w:overflowPunct/>
              <w:bidi w:val="0"/>
              <w:snapToGrid/>
              <w:spacing w:line="312" w:lineRule="auto"/>
              <w:jc w:val="center"/>
              <w:textAlignment w:val="auto"/>
              <w:rPr>
                <w:rFonts w:hint="eastAsia" w:ascii="等线" w:hAnsi="等线" w:eastAsia="等线" w:cs="等线"/>
                <w:sz w:val="21"/>
                <w:szCs w:val="21"/>
              </w:rPr>
            </w:pPr>
            <w:r>
              <w:rPr>
                <w:rFonts w:hint="eastAsia" w:ascii="等线" w:hAnsi="等线" w:eastAsia="等线" w:cs="等线"/>
                <w:sz w:val="21"/>
                <w:szCs w:val="21"/>
              </w:rPr>
              <w:t>包装袋的标记</w:t>
            </w:r>
          </w:p>
        </w:tc>
        <w:tc>
          <w:tcPr>
            <w:tcW w:w="6723" w:type="dxa"/>
            <w:tcBorders>
              <w:left w:val="single" w:color="auto" w:sz="4" w:space="0"/>
              <w:right w:val="single" w:color="auto" w:sz="4" w:space="0"/>
            </w:tcBorders>
            <w:noWrap w:val="0"/>
            <w:vAlign w:val="center"/>
          </w:tcPr>
          <w:p>
            <w:pPr>
              <w:keepNext w:val="0"/>
              <w:keepLines w:val="0"/>
              <w:pageBreakBefore w:val="0"/>
              <w:widowControl w:val="0"/>
              <w:kinsoku/>
              <w:wordWrap/>
              <w:overflowPunct/>
              <w:bidi w:val="0"/>
              <w:snapToGrid/>
              <w:spacing w:line="312" w:lineRule="auto"/>
              <w:textAlignment w:val="auto"/>
              <w:rPr>
                <w:rFonts w:hint="eastAsia" w:ascii="等线" w:hAnsi="等线" w:eastAsia="等线" w:cs="等线"/>
                <w:b/>
                <w:bCs/>
                <w:sz w:val="21"/>
                <w:szCs w:val="21"/>
              </w:rPr>
            </w:pPr>
            <w:r>
              <w:rPr>
                <w:rFonts w:hint="eastAsia" w:ascii="等线" w:hAnsi="等线" w:eastAsia="等线" w:cs="等线"/>
                <w:b/>
                <w:bCs/>
                <w:sz w:val="21"/>
                <w:szCs w:val="21"/>
              </w:rPr>
              <w:t>投标文件资格证明文件包装袋的标记：</w:t>
            </w:r>
          </w:p>
          <w:p>
            <w:pPr>
              <w:keepNext w:val="0"/>
              <w:keepLines w:val="0"/>
              <w:pageBreakBefore w:val="0"/>
              <w:widowControl w:val="0"/>
              <w:kinsoku/>
              <w:wordWrap/>
              <w:overflowPunct/>
              <w:autoSpaceDE w:val="0"/>
              <w:autoSpaceDN w:val="0"/>
              <w:bidi w:val="0"/>
              <w:adjustRightInd w:val="0"/>
              <w:snapToGrid/>
              <w:spacing w:line="312" w:lineRule="auto"/>
              <w:jc w:val="left"/>
              <w:textAlignment w:val="auto"/>
              <w:rPr>
                <w:rFonts w:hint="eastAsia" w:ascii="等线" w:hAnsi="等线" w:eastAsia="等线" w:cs="等线"/>
                <w:kern w:val="0"/>
                <w:sz w:val="21"/>
                <w:szCs w:val="21"/>
              </w:rPr>
            </w:pPr>
            <w:r>
              <w:rPr>
                <w:rFonts w:hint="eastAsia" w:ascii="等线" w:hAnsi="等线" w:eastAsia="等线" w:cs="等线"/>
                <w:kern w:val="0"/>
                <w:sz w:val="21"/>
                <w:szCs w:val="21"/>
              </w:rPr>
              <w:t>采购人名称：</w:t>
            </w:r>
          </w:p>
          <w:p>
            <w:pPr>
              <w:keepNext w:val="0"/>
              <w:keepLines w:val="0"/>
              <w:pageBreakBefore w:val="0"/>
              <w:widowControl w:val="0"/>
              <w:kinsoku/>
              <w:wordWrap/>
              <w:overflowPunct/>
              <w:autoSpaceDE w:val="0"/>
              <w:autoSpaceDN w:val="0"/>
              <w:bidi w:val="0"/>
              <w:adjustRightInd w:val="0"/>
              <w:snapToGrid/>
              <w:spacing w:line="312" w:lineRule="auto"/>
              <w:jc w:val="left"/>
              <w:textAlignment w:val="auto"/>
              <w:rPr>
                <w:rFonts w:hint="eastAsia" w:ascii="等线" w:hAnsi="等线" w:eastAsia="等线" w:cs="等线"/>
                <w:kern w:val="0"/>
                <w:sz w:val="21"/>
                <w:szCs w:val="21"/>
              </w:rPr>
            </w:pPr>
            <w:r>
              <w:rPr>
                <w:rFonts w:hint="eastAsia" w:ascii="等线" w:hAnsi="等线" w:eastAsia="等线" w:cs="等线"/>
                <w:kern w:val="0"/>
                <w:sz w:val="21"/>
                <w:szCs w:val="21"/>
              </w:rPr>
              <w:t>投标人名称：</w:t>
            </w:r>
          </w:p>
          <w:p>
            <w:pPr>
              <w:keepNext w:val="0"/>
              <w:keepLines w:val="0"/>
              <w:pageBreakBefore w:val="0"/>
              <w:widowControl w:val="0"/>
              <w:kinsoku/>
              <w:wordWrap/>
              <w:overflowPunct/>
              <w:autoSpaceDE w:val="0"/>
              <w:autoSpaceDN w:val="0"/>
              <w:bidi w:val="0"/>
              <w:adjustRightInd w:val="0"/>
              <w:snapToGrid/>
              <w:spacing w:line="312" w:lineRule="auto"/>
              <w:textAlignment w:val="auto"/>
              <w:rPr>
                <w:rFonts w:hint="eastAsia" w:ascii="等线" w:hAnsi="等线" w:eastAsia="等线" w:cs="等线"/>
                <w:kern w:val="0"/>
                <w:sz w:val="21"/>
                <w:szCs w:val="21"/>
                <w:u w:val="single"/>
              </w:rPr>
            </w:pPr>
            <w:r>
              <w:rPr>
                <w:rFonts w:hint="eastAsia" w:ascii="等线" w:hAnsi="等线" w:eastAsia="等线" w:cs="等线"/>
                <w:kern w:val="0"/>
                <w:sz w:val="21"/>
                <w:szCs w:val="21"/>
                <w:u w:val="single"/>
              </w:rPr>
              <w:t xml:space="preserve">                          </w:t>
            </w:r>
            <w:r>
              <w:rPr>
                <w:rFonts w:hint="eastAsia" w:ascii="等线" w:hAnsi="等线" w:eastAsia="等线" w:cs="等线"/>
                <w:kern w:val="0"/>
                <w:sz w:val="21"/>
                <w:szCs w:val="21"/>
              </w:rPr>
              <w:t>项目</w:t>
            </w:r>
            <w:r>
              <w:rPr>
                <w:rFonts w:hint="eastAsia" w:ascii="等线" w:hAnsi="等线" w:eastAsia="等线" w:cs="等线"/>
                <w:kern w:val="0"/>
                <w:sz w:val="21"/>
                <w:szCs w:val="21"/>
                <w:u w:val="single"/>
              </w:rPr>
              <w:t xml:space="preserve">     </w:t>
            </w:r>
            <w:r>
              <w:rPr>
                <w:rFonts w:hint="eastAsia" w:ascii="等线" w:hAnsi="等线" w:eastAsia="等线" w:cs="等线"/>
                <w:kern w:val="0"/>
                <w:sz w:val="21"/>
                <w:szCs w:val="21"/>
                <w:highlight w:val="yellow"/>
              </w:rPr>
              <w:t>包</w:t>
            </w:r>
            <w:r>
              <w:rPr>
                <w:rFonts w:hint="eastAsia" w:ascii="等线" w:hAnsi="等线" w:eastAsia="等线" w:cs="等线"/>
                <w:kern w:val="0"/>
                <w:sz w:val="21"/>
                <w:szCs w:val="21"/>
              </w:rPr>
              <w:t>投标文件资格证明文件</w:t>
            </w:r>
          </w:p>
          <w:p>
            <w:pPr>
              <w:keepNext w:val="0"/>
              <w:keepLines w:val="0"/>
              <w:pageBreakBefore w:val="0"/>
              <w:widowControl w:val="0"/>
              <w:kinsoku/>
              <w:wordWrap/>
              <w:overflowPunct/>
              <w:bidi w:val="0"/>
              <w:snapToGrid/>
              <w:spacing w:line="312" w:lineRule="auto"/>
              <w:textAlignment w:val="auto"/>
              <w:rPr>
                <w:rFonts w:hint="eastAsia" w:ascii="等线" w:hAnsi="等线" w:eastAsia="等线" w:cs="等线"/>
                <w:kern w:val="0"/>
                <w:sz w:val="21"/>
                <w:szCs w:val="21"/>
              </w:rPr>
            </w:pPr>
            <w:r>
              <w:rPr>
                <w:rFonts w:hint="eastAsia" w:ascii="等线" w:hAnsi="等线" w:eastAsia="等线" w:cs="等线"/>
                <w:kern w:val="0"/>
                <w:sz w:val="21"/>
                <w:szCs w:val="21"/>
              </w:rPr>
              <w:t>在</w:t>
            </w:r>
            <w:r>
              <w:rPr>
                <w:rFonts w:hint="eastAsia" w:ascii="等线" w:hAnsi="等线" w:eastAsia="等线" w:cs="等线"/>
                <w:kern w:val="0"/>
                <w:sz w:val="21"/>
                <w:szCs w:val="21"/>
                <w:u w:val="single"/>
              </w:rPr>
              <w:t xml:space="preserve">     </w:t>
            </w:r>
            <w:r>
              <w:rPr>
                <w:rFonts w:hint="eastAsia" w:ascii="等线" w:hAnsi="等线" w:eastAsia="等线" w:cs="等线"/>
                <w:kern w:val="0"/>
                <w:sz w:val="21"/>
                <w:szCs w:val="21"/>
              </w:rPr>
              <w:t>年</w:t>
            </w:r>
            <w:r>
              <w:rPr>
                <w:rFonts w:hint="eastAsia" w:ascii="等线" w:hAnsi="等线" w:eastAsia="等线" w:cs="等线"/>
                <w:kern w:val="0"/>
                <w:sz w:val="21"/>
                <w:szCs w:val="21"/>
                <w:u w:val="single"/>
              </w:rPr>
              <w:t xml:space="preserve">    </w:t>
            </w:r>
            <w:r>
              <w:rPr>
                <w:rFonts w:hint="eastAsia" w:ascii="等线" w:hAnsi="等线" w:eastAsia="等线" w:cs="等线"/>
                <w:kern w:val="0"/>
                <w:sz w:val="21"/>
                <w:szCs w:val="21"/>
              </w:rPr>
              <w:t>月</w:t>
            </w:r>
            <w:r>
              <w:rPr>
                <w:rFonts w:hint="eastAsia" w:ascii="等线" w:hAnsi="等线" w:eastAsia="等线" w:cs="等线"/>
                <w:kern w:val="0"/>
                <w:sz w:val="21"/>
                <w:szCs w:val="21"/>
                <w:u w:val="single"/>
              </w:rPr>
              <w:t xml:space="preserve">    </w:t>
            </w:r>
            <w:r>
              <w:rPr>
                <w:rFonts w:hint="eastAsia" w:ascii="等线" w:hAnsi="等线" w:eastAsia="等线" w:cs="等线"/>
                <w:kern w:val="0"/>
                <w:sz w:val="21"/>
                <w:szCs w:val="21"/>
              </w:rPr>
              <w:t>日</w:t>
            </w:r>
            <w:r>
              <w:rPr>
                <w:rFonts w:hint="eastAsia" w:ascii="等线" w:hAnsi="等线" w:eastAsia="等线" w:cs="等线"/>
                <w:kern w:val="0"/>
                <w:sz w:val="21"/>
                <w:szCs w:val="21"/>
                <w:u w:val="single"/>
              </w:rPr>
              <w:t xml:space="preserve">    </w:t>
            </w:r>
            <w:r>
              <w:rPr>
                <w:rFonts w:hint="eastAsia" w:ascii="等线" w:hAnsi="等线" w:eastAsia="等线" w:cs="等线"/>
                <w:kern w:val="0"/>
                <w:sz w:val="21"/>
                <w:szCs w:val="21"/>
              </w:rPr>
              <w:t>时</w:t>
            </w:r>
            <w:r>
              <w:rPr>
                <w:rFonts w:hint="eastAsia" w:ascii="等线" w:hAnsi="等线" w:eastAsia="等线" w:cs="等线"/>
                <w:kern w:val="0"/>
                <w:sz w:val="21"/>
                <w:szCs w:val="21"/>
                <w:u w:val="single"/>
              </w:rPr>
              <w:t xml:space="preserve">    </w:t>
            </w:r>
            <w:r>
              <w:rPr>
                <w:rFonts w:hint="eastAsia" w:ascii="等线" w:hAnsi="等线" w:eastAsia="等线" w:cs="等线"/>
                <w:kern w:val="0"/>
                <w:sz w:val="21"/>
                <w:szCs w:val="21"/>
              </w:rPr>
              <w:t>分前不得开启</w:t>
            </w:r>
          </w:p>
          <w:p>
            <w:pPr>
              <w:keepNext w:val="0"/>
              <w:keepLines w:val="0"/>
              <w:pageBreakBefore w:val="0"/>
              <w:widowControl w:val="0"/>
              <w:kinsoku/>
              <w:wordWrap/>
              <w:overflowPunct/>
              <w:bidi w:val="0"/>
              <w:snapToGrid/>
              <w:spacing w:line="312" w:lineRule="auto"/>
              <w:textAlignment w:val="auto"/>
              <w:rPr>
                <w:rFonts w:hint="eastAsia" w:ascii="等线" w:hAnsi="等线" w:eastAsia="等线" w:cs="等线"/>
                <w:b/>
                <w:bCs/>
                <w:sz w:val="21"/>
                <w:szCs w:val="21"/>
              </w:rPr>
            </w:pPr>
            <w:r>
              <w:rPr>
                <w:rFonts w:hint="eastAsia" w:ascii="等线" w:hAnsi="等线" w:eastAsia="等线" w:cs="等线"/>
                <w:b/>
                <w:bCs/>
                <w:sz w:val="21"/>
                <w:szCs w:val="21"/>
              </w:rPr>
              <w:t>投标文件商务、技术证明文件包装袋的标记：</w:t>
            </w:r>
          </w:p>
          <w:p>
            <w:pPr>
              <w:keepNext w:val="0"/>
              <w:keepLines w:val="0"/>
              <w:pageBreakBefore w:val="0"/>
              <w:widowControl w:val="0"/>
              <w:kinsoku/>
              <w:wordWrap/>
              <w:overflowPunct/>
              <w:autoSpaceDE w:val="0"/>
              <w:autoSpaceDN w:val="0"/>
              <w:bidi w:val="0"/>
              <w:adjustRightInd w:val="0"/>
              <w:snapToGrid/>
              <w:spacing w:line="312" w:lineRule="auto"/>
              <w:jc w:val="left"/>
              <w:textAlignment w:val="auto"/>
              <w:rPr>
                <w:rFonts w:hint="eastAsia" w:ascii="等线" w:hAnsi="等线" w:eastAsia="等线" w:cs="等线"/>
                <w:kern w:val="0"/>
                <w:sz w:val="21"/>
                <w:szCs w:val="21"/>
              </w:rPr>
            </w:pPr>
            <w:r>
              <w:rPr>
                <w:rFonts w:hint="eastAsia" w:ascii="等线" w:hAnsi="等线" w:eastAsia="等线" w:cs="等线"/>
                <w:kern w:val="0"/>
                <w:sz w:val="21"/>
                <w:szCs w:val="21"/>
              </w:rPr>
              <w:t>采购人名称：</w:t>
            </w:r>
          </w:p>
          <w:p>
            <w:pPr>
              <w:keepNext w:val="0"/>
              <w:keepLines w:val="0"/>
              <w:pageBreakBefore w:val="0"/>
              <w:widowControl w:val="0"/>
              <w:kinsoku/>
              <w:wordWrap/>
              <w:overflowPunct/>
              <w:autoSpaceDE w:val="0"/>
              <w:autoSpaceDN w:val="0"/>
              <w:bidi w:val="0"/>
              <w:adjustRightInd w:val="0"/>
              <w:snapToGrid/>
              <w:spacing w:line="312" w:lineRule="auto"/>
              <w:jc w:val="left"/>
              <w:textAlignment w:val="auto"/>
              <w:rPr>
                <w:rFonts w:hint="eastAsia" w:ascii="等线" w:hAnsi="等线" w:eastAsia="等线" w:cs="等线"/>
                <w:kern w:val="0"/>
                <w:sz w:val="21"/>
                <w:szCs w:val="21"/>
              </w:rPr>
            </w:pPr>
            <w:r>
              <w:rPr>
                <w:rFonts w:hint="eastAsia" w:ascii="等线" w:hAnsi="等线" w:eastAsia="等线" w:cs="等线"/>
                <w:kern w:val="0"/>
                <w:sz w:val="21"/>
                <w:szCs w:val="21"/>
              </w:rPr>
              <w:t>投标人名称：</w:t>
            </w:r>
          </w:p>
          <w:p>
            <w:pPr>
              <w:keepNext w:val="0"/>
              <w:keepLines w:val="0"/>
              <w:pageBreakBefore w:val="0"/>
              <w:widowControl w:val="0"/>
              <w:kinsoku/>
              <w:wordWrap/>
              <w:overflowPunct/>
              <w:autoSpaceDE w:val="0"/>
              <w:autoSpaceDN w:val="0"/>
              <w:bidi w:val="0"/>
              <w:adjustRightInd w:val="0"/>
              <w:snapToGrid/>
              <w:spacing w:line="312" w:lineRule="auto"/>
              <w:textAlignment w:val="auto"/>
              <w:rPr>
                <w:rFonts w:hint="eastAsia" w:ascii="等线" w:hAnsi="等线" w:eastAsia="等线" w:cs="等线"/>
                <w:kern w:val="0"/>
                <w:sz w:val="21"/>
                <w:szCs w:val="21"/>
                <w:u w:val="single"/>
              </w:rPr>
            </w:pPr>
            <w:r>
              <w:rPr>
                <w:rFonts w:hint="eastAsia" w:ascii="等线" w:hAnsi="等线" w:eastAsia="等线" w:cs="等线"/>
                <w:kern w:val="0"/>
                <w:sz w:val="21"/>
                <w:szCs w:val="21"/>
                <w:u w:val="single"/>
              </w:rPr>
              <w:t xml:space="preserve">                          </w:t>
            </w:r>
            <w:r>
              <w:rPr>
                <w:rFonts w:hint="eastAsia" w:ascii="等线" w:hAnsi="等线" w:eastAsia="等线" w:cs="等线"/>
                <w:kern w:val="0"/>
                <w:sz w:val="21"/>
                <w:szCs w:val="21"/>
              </w:rPr>
              <w:t>项目</w:t>
            </w:r>
            <w:r>
              <w:rPr>
                <w:rFonts w:hint="eastAsia" w:ascii="等线" w:hAnsi="等线" w:eastAsia="等线" w:cs="等线"/>
                <w:kern w:val="0"/>
                <w:sz w:val="21"/>
                <w:szCs w:val="21"/>
                <w:u w:val="single"/>
              </w:rPr>
              <w:t xml:space="preserve">     </w:t>
            </w:r>
            <w:r>
              <w:rPr>
                <w:rFonts w:hint="eastAsia" w:ascii="等线" w:hAnsi="等线" w:eastAsia="等线" w:cs="等线"/>
                <w:kern w:val="0"/>
                <w:sz w:val="21"/>
                <w:szCs w:val="21"/>
                <w:highlight w:val="yellow"/>
              </w:rPr>
              <w:t>包</w:t>
            </w:r>
            <w:r>
              <w:rPr>
                <w:rFonts w:hint="eastAsia" w:ascii="等线" w:hAnsi="等线" w:eastAsia="等线" w:cs="等线"/>
                <w:kern w:val="0"/>
                <w:sz w:val="21"/>
                <w:szCs w:val="21"/>
              </w:rPr>
              <w:t>投标文件商务、技术证明文件</w:t>
            </w:r>
          </w:p>
          <w:p>
            <w:pPr>
              <w:keepNext w:val="0"/>
              <w:keepLines w:val="0"/>
              <w:pageBreakBefore w:val="0"/>
              <w:widowControl w:val="0"/>
              <w:kinsoku/>
              <w:wordWrap/>
              <w:overflowPunct/>
              <w:bidi w:val="0"/>
              <w:snapToGrid/>
              <w:spacing w:line="312" w:lineRule="auto"/>
              <w:textAlignment w:val="auto"/>
              <w:rPr>
                <w:rFonts w:hint="eastAsia" w:ascii="等线" w:hAnsi="等线" w:eastAsia="等线" w:cs="等线"/>
                <w:kern w:val="0"/>
                <w:sz w:val="21"/>
                <w:szCs w:val="21"/>
              </w:rPr>
            </w:pPr>
            <w:r>
              <w:rPr>
                <w:rFonts w:hint="eastAsia" w:ascii="等线" w:hAnsi="等线" w:eastAsia="等线" w:cs="等线"/>
                <w:kern w:val="0"/>
                <w:sz w:val="21"/>
                <w:szCs w:val="21"/>
              </w:rPr>
              <w:t>在</w:t>
            </w:r>
            <w:r>
              <w:rPr>
                <w:rFonts w:hint="eastAsia" w:ascii="等线" w:hAnsi="等线" w:eastAsia="等线" w:cs="等线"/>
                <w:kern w:val="0"/>
                <w:sz w:val="21"/>
                <w:szCs w:val="21"/>
                <w:u w:val="single"/>
              </w:rPr>
              <w:t xml:space="preserve">     </w:t>
            </w:r>
            <w:r>
              <w:rPr>
                <w:rFonts w:hint="eastAsia" w:ascii="等线" w:hAnsi="等线" w:eastAsia="等线" w:cs="等线"/>
                <w:kern w:val="0"/>
                <w:sz w:val="21"/>
                <w:szCs w:val="21"/>
              </w:rPr>
              <w:t>年</w:t>
            </w:r>
            <w:r>
              <w:rPr>
                <w:rFonts w:hint="eastAsia" w:ascii="等线" w:hAnsi="等线" w:eastAsia="等线" w:cs="等线"/>
                <w:kern w:val="0"/>
                <w:sz w:val="21"/>
                <w:szCs w:val="21"/>
                <w:u w:val="single"/>
              </w:rPr>
              <w:t xml:space="preserve">    </w:t>
            </w:r>
            <w:r>
              <w:rPr>
                <w:rFonts w:hint="eastAsia" w:ascii="等线" w:hAnsi="等线" w:eastAsia="等线" w:cs="等线"/>
                <w:kern w:val="0"/>
                <w:sz w:val="21"/>
                <w:szCs w:val="21"/>
              </w:rPr>
              <w:t>月</w:t>
            </w:r>
            <w:r>
              <w:rPr>
                <w:rFonts w:hint="eastAsia" w:ascii="等线" w:hAnsi="等线" w:eastAsia="等线" w:cs="等线"/>
                <w:kern w:val="0"/>
                <w:sz w:val="21"/>
                <w:szCs w:val="21"/>
                <w:u w:val="single"/>
              </w:rPr>
              <w:t xml:space="preserve">    </w:t>
            </w:r>
            <w:r>
              <w:rPr>
                <w:rFonts w:hint="eastAsia" w:ascii="等线" w:hAnsi="等线" w:eastAsia="等线" w:cs="等线"/>
                <w:kern w:val="0"/>
                <w:sz w:val="21"/>
                <w:szCs w:val="21"/>
              </w:rPr>
              <w:t>日</w:t>
            </w:r>
            <w:r>
              <w:rPr>
                <w:rFonts w:hint="eastAsia" w:ascii="等线" w:hAnsi="等线" w:eastAsia="等线" w:cs="等线"/>
                <w:kern w:val="0"/>
                <w:sz w:val="21"/>
                <w:szCs w:val="21"/>
                <w:u w:val="single"/>
              </w:rPr>
              <w:t xml:space="preserve">    </w:t>
            </w:r>
            <w:r>
              <w:rPr>
                <w:rFonts w:hint="eastAsia" w:ascii="等线" w:hAnsi="等线" w:eastAsia="等线" w:cs="等线"/>
                <w:kern w:val="0"/>
                <w:sz w:val="21"/>
                <w:szCs w:val="21"/>
              </w:rPr>
              <w:t>时</w:t>
            </w:r>
            <w:r>
              <w:rPr>
                <w:rFonts w:hint="eastAsia" w:ascii="等线" w:hAnsi="等线" w:eastAsia="等线" w:cs="等线"/>
                <w:kern w:val="0"/>
                <w:sz w:val="21"/>
                <w:szCs w:val="21"/>
                <w:u w:val="single"/>
              </w:rPr>
              <w:t xml:space="preserve">    </w:t>
            </w:r>
            <w:r>
              <w:rPr>
                <w:rFonts w:hint="eastAsia" w:ascii="等线" w:hAnsi="等线" w:eastAsia="等线" w:cs="等线"/>
                <w:kern w:val="0"/>
                <w:sz w:val="21"/>
                <w:szCs w:val="21"/>
              </w:rPr>
              <w:t>分前不得开启</w:t>
            </w:r>
          </w:p>
          <w:p>
            <w:pPr>
              <w:keepNext w:val="0"/>
              <w:keepLines w:val="0"/>
              <w:pageBreakBefore w:val="0"/>
              <w:widowControl w:val="0"/>
              <w:kinsoku/>
              <w:wordWrap/>
              <w:overflowPunct/>
              <w:bidi w:val="0"/>
              <w:snapToGrid/>
              <w:spacing w:line="312" w:lineRule="auto"/>
              <w:ind w:firstLine="420" w:firstLineChars="200"/>
              <w:textAlignment w:val="auto"/>
              <w:rPr>
                <w:rFonts w:hint="eastAsia" w:ascii="等线" w:hAnsi="等线" w:eastAsia="等线" w:cs="等线"/>
                <w:sz w:val="21"/>
                <w:szCs w:val="21"/>
              </w:rPr>
            </w:pPr>
            <w:r>
              <w:rPr>
                <w:rFonts w:hint="eastAsia" w:ascii="等线" w:hAnsi="等线" w:eastAsia="等线" w:cs="等线"/>
                <w:b/>
                <w:kern w:val="0"/>
                <w:sz w:val="21"/>
                <w:szCs w:val="21"/>
              </w:rPr>
              <w:t>注：未按上述要求（打印）标记的，采购人有权拒收投标人的投标文件。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7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7"/>
              </w:numPr>
              <w:kinsoku/>
              <w:wordWrap/>
              <w:overflowPunct/>
              <w:bidi w:val="0"/>
              <w:snapToGrid/>
              <w:spacing w:line="312" w:lineRule="auto"/>
              <w:jc w:val="center"/>
              <w:textAlignment w:val="auto"/>
              <w:rPr>
                <w:rFonts w:hint="eastAsia" w:ascii="等线" w:hAnsi="等线" w:eastAsia="等线" w:cs="等线"/>
                <w:kern w:val="0"/>
                <w:sz w:val="21"/>
                <w:szCs w:val="21"/>
              </w:rPr>
            </w:pPr>
          </w:p>
        </w:tc>
        <w:tc>
          <w:tcPr>
            <w:tcW w:w="1923" w:type="dxa"/>
            <w:gridSpan w:val="2"/>
            <w:tcBorders>
              <w:left w:val="single" w:color="auto" w:sz="4" w:space="0"/>
              <w:right w:val="single" w:color="auto" w:sz="4" w:space="0"/>
            </w:tcBorders>
            <w:noWrap w:val="0"/>
            <w:vAlign w:val="center"/>
          </w:tcPr>
          <w:p>
            <w:pPr>
              <w:keepNext w:val="0"/>
              <w:keepLines w:val="0"/>
              <w:pageBreakBefore w:val="0"/>
              <w:widowControl w:val="0"/>
              <w:kinsoku/>
              <w:wordWrap/>
              <w:overflowPunct/>
              <w:bidi w:val="0"/>
              <w:snapToGrid/>
              <w:spacing w:line="312" w:lineRule="auto"/>
              <w:jc w:val="center"/>
              <w:textAlignment w:val="auto"/>
              <w:rPr>
                <w:rFonts w:hint="eastAsia" w:ascii="等线" w:hAnsi="等线" w:eastAsia="等线" w:cs="等线"/>
                <w:sz w:val="21"/>
                <w:szCs w:val="21"/>
              </w:rPr>
            </w:pPr>
            <w:r>
              <w:rPr>
                <w:rFonts w:hint="eastAsia" w:ascii="等线" w:hAnsi="等线" w:eastAsia="等线" w:cs="等线"/>
                <w:sz w:val="21"/>
                <w:szCs w:val="21"/>
              </w:rPr>
              <w:t>评标委员会</w:t>
            </w:r>
          </w:p>
        </w:tc>
        <w:tc>
          <w:tcPr>
            <w:tcW w:w="6723" w:type="dxa"/>
            <w:tcBorders>
              <w:left w:val="single" w:color="auto" w:sz="4" w:space="0"/>
              <w:right w:val="single" w:color="auto" w:sz="4" w:space="0"/>
            </w:tcBorders>
            <w:noWrap w:val="0"/>
            <w:vAlign w:val="center"/>
          </w:tcPr>
          <w:p>
            <w:pPr>
              <w:keepNext w:val="0"/>
              <w:keepLines w:val="0"/>
              <w:pageBreakBefore w:val="0"/>
              <w:widowControl w:val="0"/>
              <w:kinsoku/>
              <w:wordWrap/>
              <w:overflowPunct/>
              <w:bidi w:val="0"/>
              <w:snapToGrid/>
              <w:spacing w:line="312" w:lineRule="auto"/>
              <w:ind w:firstLine="420" w:firstLineChars="200"/>
              <w:textAlignment w:val="auto"/>
              <w:rPr>
                <w:rFonts w:hint="eastAsia" w:ascii="等线" w:hAnsi="等线" w:eastAsia="等线" w:cs="等线"/>
                <w:sz w:val="21"/>
                <w:szCs w:val="21"/>
              </w:rPr>
            </w:pPr>
            <w:r>
              <w:rPr>
                <w:rFonts w:hint="eastAsia" w:ascii="等线" w:hAnsi="等线" w:eastAsia="等线" w:cs="等线"/>
                <w:sz w:val="21"/>
                <w:szCs w:val="21"/>
              </w:rPr>
              <w:t>评标委员会由采购人代表和评审专家组成，成员人数应当为5人及以上单数，其中评审专家不得少于成员总数的三分之二。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7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7"/>
              </w:numPr>
              <w:kinsoku/>
              <w:wordWrap/>
              <w:overflowPunct/>
              <w:bidi w:val="0"/>
              <w:snapToGrid/>
              <w:spacing w:line="312" w:lineRule="auto"/>
              <w:jc w:val="center"/>
              <w:textAlignment w:val="auto"/>
              <w:rPr>
                <w:rFonts w:hint="eastAsia" w:ascii="等线" w:hAnsi="等线" w:eastAsia="等线" w:cs="等线"/>
                <w:kern w:val="0"/>
                <w:sz w:val="21"/>
                <w:szCs w:val="21"/>
              </w:rPr>
            </w:pPr>
          </w:p>
        </w:tc>
        <w:tc>
          <w:tcPr>
            <w:tcW w:w="1923" w:type="dxa"/>
            <w:gridSpan w:val="2"/>
            <w:tcBorders>
              <w:left w:val="single" w:color="auto" w:sz="4" w:space="0"/>
              <w:right w:val="single" w:color="auto" w:sz="4" w:space="0"/>
            </w:tcBorders>
            <w:noWrap w:val="0"/>
            <w:vAlign w:val="center"/>
          </w:tcPr>
          <w:p>
            <w:pPr>
              <w:keepNext w:val="0"/>
              <w:keepLines w:val="0"/>
              <w:pageBreakBefore w:val="0"/>
              <w:widowControl w:val="0"/>
              <w:kinsoku/>
              <w:wordWrap/>
              <w:overflowPunct/>
              <w:bidi w:val="0"/>
              <w:snapToGrid/>
              <w:spacing w:line="312" w:lineRule="auto"/>
              <w:jc w:val="center"/>
              <w:textAlignment w:val="auto"/>
              <w:rPr>
                <w:rFonts w:hint="eastAsia" w:ascii="等线" w:hAnsi="等线" w:eastAsia="等线" w:cs="等线"/>
                <w:sz w:val="21"/>
                <w:szCs w:val="21"/>
              </w:rPr>
            </w:pPr>
            <w:r>
              <w:rPr>
                <w:rFonts w:hint="eastAsia" w:ascii="等线" w:hAnsi="等线" w:eastAsia="等线" w:cs="等线"/>
                <w:sz w:val="21"/>
                <w:szCs w:val="21"/>
              </w:rPr>
              <w:t>是否授权评标委员会确定中标人</w:t>
            </w:r>
          </w:p>
        </w:tc>
        <w:tc>
          <w:tcPr>
            <w:tcW w:w="6723" w:type="dxa"/>
            <w:tcBorders>
              <w:left w:val="single" w:color="auto" w:sz="4" w:space="0"/>
              <w:right w:val="single" w:color="auto" w:sz="4" w:space="0"/>
            </w:tcBorders>
            <w:noWrap w:val="0"/>
            <w:vAlign w:val="center"/>
          </w:tcPr>
          <w:p>
            <w:pPr>
              <w:keepNext w:val="0"/>
              <w:keepLines w:val="0"/>
              <w:pageBreakBefore w:val="0"/>
              <w:widowControl w:val="0"/>
              <w:kinsoku/>
              <w:wordWrap/>
              <w:overflowPunct/>
              <w:bidi w:val="0"/>
              <w:snapToGrid/>
              <w:spacing w:line="312" w:lineRule="auto"/>
              <w:textAlignment w:val="auto"/>
              <w:rPr>
                <w:rFonts w:hint="eastAsia" w:ascii="等线" w:hAnsi="等线" w:eastAsia="等线" w:cs="等线"/>
                <w:sz w:val="21"/>
                <w:szCs w:val="21"/>
              </w:rPr>
            </w:pPr>
            <w:r>
              <w:rPr>
                <w:rFonts w:hint="eastAsia" w:ascii="等线" w:hAnsi="等线" w:eastAsia="等线" w:cs="等线"/>
                <w:sz w:val="21"/>
                <w:szCs w:val="21"/>
              </w:rPr>
              <w:t>□是</w:t>
            </w:r>
          </w:p>
          <w:p>
            <w:pPr>
              <w:keepNext w:val="0"/>
              <w:keepLines w:val="0"/>
              <w:pageBreakBefore w:val="0"/>
              <w:widowControl w:val="0"/>
              <w:kinsoku/>
              <w:wordWrap/>
              <w:overflowPunct/>
              <w:bidi w:val="0"/>
              <w:snapToGrid/>
              <w:spacing w:line="312" w:lineRule="auto"/>
              <w:textAlignment w:val="auto"/>
              <w:rPr>
                <w:rFonts w:hint="eastAsia" w:ascii="等线" w:hAnsi="等线" w:eastAsia="等线" w:cs="等线"/>
                <w:sz w:val="21"/>
                <w:szCs w:val="21"/>
              </w:rPr>
            </w:pPr>
            <w:r>
              <w:rPr>
                <w:rFonts w:hint="eastAsia" w:ascii="等线" w:hAnsi="等线" w:eastAsia="等线" w:cs="等线"/>
                <w:sz w:val="21"/>
                <w:szCs w:val="21"/>
              </w:rPr>
              <w:sym w:font="Wingdings" w:char="F0FE"/>
            </w:r>
            <w:r>
              <w:rPr>
                <w:rFonts w:hint="eastAsia" w:ascii="等线" w:hAnsi="等线" w:eastAsia="等线" w:cs="等线"/>
                <w:sz w:val="21"/>
                <w:szCs w:val="21"/>
              </w:rPr>
              <w:t>否，推荐的中标候选人数：3名。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7"/>
              </w:numPr>
              <w:kinsoku/>
              <w:wordWrap/>
              <w:overflowPunct/>
              <w:bidi w:val="0"/>
              <w:snapToGrid/>
              <w:spacing w:line="312" w:lineRule="auto"/>
              <w:jc w:val="center"/>
              <w:textAlignment w:val="auto"/>
              <w:rPr>
                <w:rFonts w:hint="eastAsia" w:ascii="等线" w:hAnsi="等线" w:eastAsia="等线" w:cs="等线"/>
                <w:kern w:val="0"/>
                <w:sz w:val="21"/>
                <w:szCs w:val="21"/>
              </w:rPr>
            </w:pPr>
          </w:p>
        </w:tc>
        <w:tc>
          <w:tcPr>
            <w:tcW w:w="1923" w:type="dxa"/>
            <w:gridSpan w:val="2"/>
            <w:tcBorders>
              <w:left w:val="single" w:color="auto" w:sz="4" w:space="0"/>
              <w:right w:val="single" w:color="auto" w:sz="4" w:space="0"/>
            </w:tcBorders>
            <w:noWrap w:val="0"/>
            <w:vAlign w:val="center"/>
          </w:tcPr>
          <w:p>
            <w:pPr>
              <w:keepNext w:val="0"/>
              <w:keepLines w:val="0"/>
              <w:pageBreakBefore w:val="0"/>
              <w:widowControl w:val="0"/>
              <w:kinsoku/>
              <w:wordWrap/>
              <w:overflowPunct/>
              <w:bidi w:val="0"/>
              <w:snapToGrid/>
              <w:spacing w:line="312" w:lineRule="auto"/>
              <w:jc w:val="center"/>
              <w:textAlignment w:val="auto"/>
              <w:rPr>
                <w:rFonts w:hint="eastAsia" w:ascii="等线" w:hAnsi="等线" w:eastAsia="等线" w:cs="等线"/>
                <w:sz w:val="21"/>
                <w:szCs w:val="21"/>
              </w:rPr>
            </w:pPr>
            <w:r>
              <w:rPr>
                <w:rFonts w:hint="eastAsia" w:ascii="等线" w:hAnsi="等线" w:eastAsia="等线" w:cs="等线"/>
                <w:color w:val="000000"/>
                <w:sz w:val="21"/>
                <w:szCs w:val="21"/>
              </w:rPr>
              <w:t>签订合同</w:t>
            </w:r>
          </w:p>
        </w:tc>
        <w:tc>
          <w:tcPr>
            <w:tcW w:w="6723" w:type="dxa"/>
            <w:tcBorders>
              <w:left w:val="single" w:color="auto" w:sz="4" w:space="0"/>
              <w:right w:val="single" w:color="auto" w:sz="4" w:space="0"/>
            </w:tcBorders>
            <w:noWrap w:val="0"/>
            <w:vAlign w:val="center"/>
          </w:tcPr>
          <w:p>
            <w:pPr>
              <w:keepNext w:val="0"/>
              <w:keepLines w:val="0"/>
              <w:pageBreakBefore w:val="0"/>
              <w:widowControl w:val="0"/>
              <w:kinsoku/>
              <w:wordWrap/>
              <w:overflowPunct/>
              <w:bidi w:val="0"/>
              <w:snapToGrid/>
              <w:spacing w:line="312" w:lineRule="auto"/>
              <w:textAlignment w:val="auto"/>
              <w:rPr>
                <w:rFonts w:hint="eastAsia" w:ascii="等线" w:hAnsi="等线" w:eastAsia="等线" w:cs="等线"/>
                <w:sz w:val="21"/>
                <w:szCs w:val="21"/>
              </w:rPr>
            </w:pPr>
            <w:r>
              <w:rPr>
                <w:rFonts w:hint="eastAsia" w:ascii="等线" w:hAnsi="等线" w:eastAsia="等线" w:cs="等线"/>
                <w:color w:val="000000"/>
                <w:sz w:val="21"/>
                <w:szCs w:val="21"/>
              </w:rPr>
              <w:t>中标人在《中</w:t>
            </w:r>
            <w:r>
              <w:rPr>
                <w:rFonts w:hint="eastAsia" w:ascii="等线" w:hAnsi="等线" w:eastAsia="等线" w:cs="等线"/>
                <w:sz w:val="21"/>
                <w:szCs w:val="21"/>
              </w:rPr>
              <w:t>标通知书》发出后</w:t>
            </w:r>
            <w:r>
              <w:rPr>
                <w:rFonts w:hint="eastAsia" w:ascii="等线" w:hAnsi="等线" w:eastAsia="等线" w:cs="等线"/>
                <w:sz w:val="21"/>
                <w:szCs w:val="21"/>
                <w:u w:val="single"/>
              </w:rPr>
              <w:t xml:space="preserve">  30　</w:t>
            </w:r>
            <w:r>
              <w:rPr>
                <w:rFonts w:hint="eastAsia" w:ascii="等线" w:hAnsi="等线" w:eastAsia="等线" w:cs="等线"/>
                <w:sz w:val="21"/>
                <w:szCs w:val="21"/>
              </w:rPr>
              <w:t>日内，根据招标文件和中标人的投标文件与采购人签订合同。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jc w:val="center"/>
        </w:trPr>
        <w:tc>
          <w:tcPr>
            <w:tcW w:w="7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7"/>
              </w:numPr>
              <w:kinsoku/>
              <w:wordWrap/>
              <w:overflowPunct/>
              <w:bidi w:val="0"/>
              <w:snapToGrid/>
              <w:spacing w:line="312" w:lineRule="auto"/>
              <w:jc w:val="center"/>
              <w:textAlignment w:val="auto"/>
              <w:rPr>
                <w:rFonts w:hint="eastAsia" w:ascii="等线" w:hAnsi="等线" w:eastAsia="等线" w:cs="等线"/>
                <w:kern w:val="0"/>
                <w:sz w:val="21"/>
                <w:szCs w:val="21"/>
              </w:rPr>
            </w:pPr>
          </w:p>
        </w:tc>
        <w:tc>
          <w:tcPr>
            <w:tcW w:w="864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bidi w:val="0"/>
              <w:snapToGrid/>
              <w:spacing w:line="312" w:lineRule="auto"/>
              <w:textAlignment w:val="auto"/>
              <w:rPr>
                <w:rFonts w:hint="eastAsia" w:ascii="等线" w:hAnsi="等线" w:eastAsia="等线" w:cs="等线"/>
                <w:kern w:val="0"/>
                <w:sz w:val="21"/>
                <w:szCs w:val="21"/>
              </w:rPr>
            </w:pPr>
            <w:r>
              <w:rPr>
                <w:rFonts w:hint="eastAsia" w:ascii="等线" w:hAnsi="等线" w:eastAsia="等线" w:cs="等线"/>
                <w:kern w:val="0"/>
                <w:sz w:val="21"/>
                <w:szCs w:val="21"/>
              </w:rPr>
              <w:t>本项目是否专门面向中小企业采购：否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7"/>
              </w:numPr>
              <w:kinsoku/>
              <w:wordWrap/>
              <w:overflowPunct/>
              <w:bidi w:val="0"/>
              <w:snapToGrid/>
              <w:spacing w:line="312" w:lineRule="auto"/>
              <w:jc w:val="center"/>
              <w:textAlignment w:val="auto"/>
              <w:rPr>
                <w:rFonts w:hint="eastAsia" w:ascii="等线" w:hAnsi="等线" w:eastAsia="等线" w:cs="等线"/>
                <w:kern w:val="0"/>
                <w:sz w:val="21"/>
                <w:szCs w:val="21"/>
              </w:rPr>
            </w:pPr>
          </w:p>
        </w:tc>
        <w:tc>
          <w:tcPr>
            <w:tcW w:w="8646" w:type="dxa"/>
            <w:gridSpan w:val="3"/>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bidi w:val="0"/>
              <w:snapToGrid/>
              <w:spacing w:line="312" w:lineRule="auto"/>
              <w:textAlignment w:val="auto"/>
              <w:rPr>
                <w:rFonts w:hint="eastAsia" w:ascii="等线" w:hAnsi="等线" w:eastAsia="等线" w:cs="等线"/>
                <w:kern w:val="0"/>
                <w:sz w:val="21"/>
                <w:szCs w:val="21"/>
              </w:rPr>
            </w:pPr>
            <w:r>
              <w:rPr>
                <w:rFonts w:hint="eastAsia" w:ascii="等线" w:hAnsi="等线" w:eastAsia="等线" w:cs="等线"/>
                <w:kern w:val="0"/>
                <w:sz w:val="21"/>
                <w:szCs w:val="21"/>
              </w:rPr>
              <w:t>本项目采购的所有产品是否允许进口产品投标：否（进口产品是指通过中国海关报关验放进入中国境内且产自关境外的产品。）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7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7"/>
              </w:numPr>
              <w:kinsoku/>
              <w:wordWrap/>
              <w:overflowPunct/>
              <w:bidi w:val="0"/>
              <w:snapToGrid/>
              <w:spacing w:line="312" w:lineRule="auto"/>
              <w:jc w:val="center"/>
              <w:textAlignment w:val="auto"/>
              <w:rPr>
                <w:rFonts w:hint="eastAsia" w:ascii="等线" w:hAnsi="等线" w:eastAsia="等线" w:cs="等线"/>
                <w:kern w:val="0"/>
                <w:sz w:val="21"/>
                <w:szCs w:val="21"/>
              </w:rPr>
            </w:pPr>
          </w:p>
        </w:tc>
        <w:tc>
          <w:tcPr>
            <w:tcW w:w="8646" w:type="dxa"/>
            <w:gridSpan w:val="3"/>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bidi w:val="0"/>
              <w:snapToGrid/>
              <w:spacing w:line="312" w:lineRule="auto"/>
              <w:textAlignment w:val="auto"/>
              <w:rPr>
                <w:rFonts w:hint="eastAsia" w:ascii="等线" w:hAnsi="等线" w:eastAsia="等线" w:cs="等线"/>
                <w:kern w:val="0"/>
                <w:sz w:val="21"/>
                <w:szCs w:val="21"/>
              </w:rPr>
            </w:pPr>
            <w:r>
              <w:rPr>
                <w:rFonts w:hint="eastAsia" w:ascii="等线" w:hAnsi="等线" w:eastAsia="等线" w:cs="等线"/>
                <w:b/>
                <w:bCs/>
                <w:sz w:val="21"/>
                <w:szCs w:val="21"/>
              </w:rPr>
              <w:t>招标文件要求提交证明材料</w:t>
            </w:r>
            <w:r>
              <w:rPr>
                <w:rFonts w:hint="eastAsia" w:ascii="等线" w:hAnsi="等线" w:eastAsia="等线" w:cs="等线"/>
                <w:b/>
                <w:bCs/>
                <w:color w:val="0000FF"/>
                <w:sz w:val="21"/>
                <w:szCs w:val="21"/>
              </w:rPr>
              <w:t>（除法定代表人身份证或其委托代理人身份证、授权委托书外）</w:t>
            </w:r>
            <w:r>
              <w:rPr>
                <w:rFonts w:hint="eastAsia" w:ascii="等线" w:hAnsi="等线" w:eastAsia="等线" w:cs="等线"/>
                <w:b/>
                <w:bCs/>
                <w:sz w:val="21"/>
                <w:szCs w:val="21"/>
              </w:rPr>
              <w:t>的原件，装入密封袋（箱）内，并加以密封，且列出核查清单（见附件1），核查清单应附在原件密封袋（箱）表面上。递交投标文件的同时将原件交予现场工作人员，评标结束后退还给各投标人。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1" w:hRule="atLeast"/>
          <w:jc w:val="center"/>
        </w:trPr>
        <w:tc>
          <w:tcPr>
            <w:tcW w:w="7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7"/>
              </w:numPr>
              <w:kinsoku/>
              <w:wordWrap/>
              <w:overflowPunct/>
              <w:bidi w:val="0"/>
              <w:snapToGrid/>
              <w:spacing w:line="312" w:lineRule="auto"/>
              <w:jc w:val="center"/>
              <w:textAlignment w:val="auto"/>
              <w:rPr>
                <w:rFonts w:hint="eastAsia" w:ascii="等线" w:hAnsi="等线" w:eastAsia="等线" w:cs="等线"/>
                <w:kern w:val="0"/>
                <w:sz w:val="21"/>
                <w:szCs w:val="21"/>
              </w:rPr>
            </w:pPr>
          </w:p>
        </w:tc>
        <w:tc>
          <w:tcPr>
            <w:tcW w:w="8646" w:type="dxa"/>
            <w:gridSpan w:val="3"/>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bidi w:val="0"/>
              <w:snapToGrid/>
              <w:spacing w:line="312" w:lineRule="auto"/>
              <w:ind w:firstLine="420" w:firstLineChars="200"/>
              <w:textAlignment w:val="auto"/>
              <w:rPr>
                <w:rFonts w:hint="eastAsia" w:ascii="等线" w:hAnsi="等线" w:eastAsia="等线" w:cs="等线"/>
                <w:kern w:val="0"/>
                <w:sz w:val="21"/>
                <w:szCs w:val="21"/>
              </w:rPr>
            </w:pPr>
            <w:r>
              <w:rPr>
                <w:rFonts w:hint="eastAsia" w:ascii="等线" w:hAnsi="等线" w:eastAsia="等线" w:cs="等线"/>
                <w:kern w:val="0"/>
                <w:sz w:val="21"/>
                <w:szCs w:val="21"/>
              </w:rPr>
              <w:t>此招标文件解释权归采购人或其委托的代理机构，未尽事宜按国家相关法律法规执行。</w:t>
            </w:r>
          </w:p>
          <w:p>
            <w:pPr>
              <w:keepNext w:val="0"/>
              <w:keepLines w:val="0"/>
              <w:pageBreakBefore w:val="0"/>
              <w:widowControl w:val="0"/>
              <w:numPr>
                <w:ilvl w:val="1"/>
                <w:numId w:val="8"/>
              </w:numPr>
              <w:kinsoku/>
              <w:wordWrap/>
              <w:overflowPunct/>
              <w:bidi w:val="0"/>
              <w:snapToGrid/>
              <w:spacing w:line="312" w:lineRule="auto"/>
              <w:ind w:firstLine="420" w:firstLineChars="200"/>
              <w:textAlignment w:val="auto"/>
              <w:rPr>
                <w:rFonts w:hint="eastAsia" w:ascii="等线" w:hAnsi="等线" w:eastAsia="等线" w:cs="等线"/>
                <w:sz w:val="21"/>
                <w:szCs w:val="21"/>
              </w:rPr>
            </w:pPr>
            <w:r>
              <w:rPr>
                <w:rFonts w:hint="eastAsia" w:ascii="等线" w:hAnsi="等线" w:eastAsia="等线" w:cs="等线"/>
                <w:sz w:val="21"/>
                <w:szCs w:val="21"/>
              </w:rPr>
              <w:t>在评标过程中，评标委员会成员存在争议时，可以以少数服从多数的原则解决争议；</w:t>
            </w:r>
          </w:p>
          <w:p>
            <w:pPr>
              <w:keepNext w:val="0"/>
              <w:keepLines w:val="0"/>
              <w:pageBreakBefore w:val="0"/>
              <w:widowControl w:val="0"/>
              <w:numPr>
                <w:ilvl w:val="1"/>
                <w:numId w:val="8"/>
              </w:numPr>
              <w:kinsoku/>
              <w:wordWrap/>
              <w:overflowPunct/>
              <w:bidi w:val="0"/>
              <w:snapToGrid/>
              <w:spacing w:line="312" w:lineRule="auto"/>
              <w:ind w:firstLine="420" w:firstLineChars="200"/>
              <w:textAlignment w:val="auto"/>
              <w:rPr>
                <w:rFonts w:hint="eastAsia" w:ascii="等线" w:hAnsi="等线" w:eastAsia="等线" w:cs="等线"/>
                <w:sz w:val="21"/>
                <w:szCs w:val="21"/>
              </w:rPr>
            </w:pPr>
            <w:r>
              <w:rPr>
                <w:rFonts w:hint="eastAsia" w:ascii="等线" w:hAnsi="等线" w:eastAsia="等线" w:cs="等线"/>
                <w:sz w:val="21"/>
                <w:szCs w:val="21"/>
              </w:rPr>
              <w:t>在评标过程中，采购人或其委托的代理机构认为评标委员会对招标文件存在误解时，可对招标文件做出解释，并承担相应责任，评标委员会应当依据该解释评标；评标委员会对采购人或其委托的代理机构的解释不承担责任，认为有必要的，可将该解释情况写入评标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7"/>
              </w:numPr>
              <w:kinsoku/>
              <w:wordWrap/>
              <w:overflowPunct/>
              <w:bidi w:val="0"/>
              <w:snapToGrid/>
              <w:spacing w:line="312" w:lineRule="auto"/>
              <w:jc w:val="center"/>
              <w:textAlignment w:val="auto"/>
              <w:rPr>
                <w:rFonts w:hint="eastAsia" w:ascii="等线" w:hAnsi="等线" w:eastAsia="等线" w:cs="等线"/>
                <w:kern w:val="0"/>
                <w:sz w:val="21"/>
                <w:szCs w:val="21"/>
              </w:rPr>
            </w:pPr>
          </w:p>
        </w:tc>
        <w:tc>
          <w:tcPr>
            <w:tcW w:w="16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bidi w:val="0"/>
              <w:snapToGrid/>
              <w:spacing w:line="312" w:lineRule="auto"/>
              <w:jc w:val="center"/>
              <w:textAlignment w:val="auto"/>
              <w:rPr>
                <w:rFonts w:hint="eastAsia" w:ascii="等线" w:hAnsi="等线" w:eastAsia="等线" w:cs="等线"/>
                <w:color w:val="FF0000"/>
                <w:kern w:val="0"/>
                <w:sz w:val="21"/>
                <w:szCs w:val="21"/>
              </w:rPr>
            </w:pPr>
            <w:r>
              <w:rPr>
                <w:rFonts w:hint="eastAsia" w:ascii="等线" w:hAnsi="等线" w:eastAsia="等线" w:cs="等线"/>
                <w:color w:val="FF0000"/>
                <w:kern w:val="0"/>
                <w:sz w:val="21"/>
                <w:szCs w:val="21"/>
              </w:rPr>
              <w:t>采购代理机构代理</w:t>
            </w:r>
            <w:r>
              <w:rPr>
                <w:rFonts w:hint="eastAsia" w:ascii="等线" w:hAnsi="等线" w:eastAsia="等线" w:cs="等线"/>
                <w:color w:val="FF0000"/>
                <w:kern w:val="0"/>
                <w:sz w:val="21"/>
                <w:szCs w:val="21"/>
                <w:lang w:eastAsia="zh-CN"/>
              </w:rPr>
              <w:t>服务</w:t>
            </w:r>
            <w:r>
              <w:rPr>
                <w:rFonts w:hint="eastAsia" w:ascii="等线" w:hAnsi="等线" w:eastAsia="等线" w:cs="等线"/>
                <w:color w:val="FF0000"/>
                <w:kern w:val="0"/>
                <w:sz w:val="21"/>
                <w:szCs w:val="21"/>
              </w:rPr>
              <w:t>费</w:t>
            </w:r>
          </w:p>
        </w:tc>
        <w:tc>
          <w:tcPr>
            <w:tcW w:w="695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bidi w:val="0"/>
              <w:snapToGrid/>
              <w:spacing w:line="312" w:lineRule="auto"/>
              <w:textAlignment w:val="auto"/>
              <w:rPr>
                <w:rFonts w:hint="eastAsia" w:ascii="等线" w:hAnsi="等线" w:eastAsia="等线" w:cs="等线"/>
                <w:color w:val="FF0000"/>
                <w:kern w:val="0"/>
                <w:sz w:val="21"/>
                <w:szCs w:val="21"/>
              </w:rPr>
            </w:pPr>
            <w:r>
              <w:rPr>
                <w:rFonts w:hint="eastAsia" w:ascii="等线" w:hAnsi="等线" w:eastAsia="等线" w:cs="等线"/>
                <w:color w:val="FF0000"/>
                <w:kern w:val="0"/>
                <w:sz w:val="21"/>
                <w:szCs w:val="21"/>
              </w:rPr>
              <w:t>本项目收取代理服务费：</w:t>
            </w:r>
          </w:p>
          <w:p>
            <w:pPr>
              <w:keepNext w:val="0"/>
              <w:keepLines w:val="0"/>
              <w:pageBreakBefore w:val="0"/>
              <w:widowControl w:val="0"/>
              <w:numPr>
                <w:ilvl w:val="0"/>
                <w:numId w:val="9"/>
              </w:numPr>
              <w:kinsoku/>
              <w:wordWrap/>
              <w:overflowPunct/>
              <w:bidi w:val="0"/>
              <w:snapToGrid/>
              <w:spacing w:line="312" w:lineRule="auto"/>
              <w:textAlignment w:val="auto"/>
              <w:rPr>
                <w:rFonts w:hint="eastAsia" w:ascii="等线" w:hAnsi="等线" w:eastAsia="等线" w:cs="等线"/>
                <w:color w:val="FF0000"/>
                <w:kern w:val="0"/>
                <w:sz w:val="21"/>
                <w:szCs w:val="21"/>
              </w:rPr>
            </w:pPr>
            <w:r>
              <w:rPr>
                <w:rFonts w:hint="eastAsia" w:ascii="等线" w:hAnsi="等线" w:eastAsia="等线" w:cs="等线"/>
                <w:color w:val="FF0000"/>
                <w:kern w:val="0"/>
                <w:sz w:val="21"/>
                <w:szCs w:val="21"/>
              </w:rPr>
              <w:t>采购代理机构代理</w:t>
            </w:r>
            <w:r>
              <w:rPr>
                <w:rFonts w:hint="eastAsia" w:ascii="等线" w:hAnsi="等线" w:eastAsia="等线" w:cs="等线"/>
                <w:color w:val="FF0000"/>
                <w:kern w:val="0"/>
                <w:sz w:val="21"/>
                <w:szCs w:val="21"/>
                <w:lang w:eastAsia="zh-CN"/>
              </w:rPr>
              <w:t>服务</w:t>
            </w:r>
            <w:r>
              <w:rPr>
                <w:rFonts w:hint="eastAsia" w:ascii="等线" w:hAnsi="等线" w:eastAsia="等线" w:cs="等线"/>
                <w:color w:val="FF0000"/>
                <w:kern w:val="0"/>
                <w:sz w:val="21"/>
                <w:szCs w:val="21"/>
              </w:rPr>
              <w:t>费用收取标准：见《采购代理机构代理费用的收取标准》。</w:t>
            </w:r>
          </w:p>
          <w:p>
            <w:pPr>
              <w:keepNext w:val="0"/>
              <w:keepLines w:val="0"/>
              <w:pageBreakBefore w:val="0"/>
              <w:widowControl w:val="0"/>
              <w:numPr>
                <w:ilvl w:val="0"/>
                <w:numId w:val="9"/>
              </w:numPr>
              <w:kinsoku/>
              <w:wordWrap/>
              <w:overflowPunct/>
              <w:bidi w:val="0"/>
              <w:snapToGrid/>
              <w:spacing w:line="312" w:lineRule="auto"/>
              <w:textAlignment w:val="auto"/>
              <w:rPr>
                <w:rFonts w:hint="eastAsia" w:ascii="等线" w:hAnsi="等线" w:eastAsia="等线" w:cs="等线"/>
                <w:color w:val="FF0000"/>
                <w:kern w:val="0"/>
                <w:sz w:val="21"/>
                <w:szCs w:val="21"/>
              </w:rPr>
            </w:pPr>
            <w:r>
              <w:rPr>
                <w:rFonts w:hint="eastAsia" w:ascii="等线" w:hAnsi="等线" w:eastAsia="等线" w:cs="等线"/>
                <w:color w:val="FF0000"/>
                <w:kern w:val="0"/>
                <w:sz w:val="21"/>
                <w:szCs w:val="21"/>
              </w:rPr>
              <w:t>支付方式：现金。</w:t>
            </w:r>
          </w:p>
          <w:p>
            <w:pPr>
              <w:keepNext w:val="0"/>
              <w:keepLines w:val="0"/>
              <w:pageBreakBefore w:val="0"/>
              <w:widowControl w:val="0"/>
              <w:numPr>
                <w:ilvl w:val="0"/>
                <w:numId w:val="9"/>
              </w:numPr>
              <w:kinsoku/>
              <w:wordWrap/>
              <w:overflowPunct/>
              <w:bidi w:val="0"/>
              <w:snapToGrid/>
              <w:spacing w:line="312" w:lineRule="auto"/>
              <w:textAlignment w:val="auto"/>
              <w:rPr>
                <w:rFonts w:hint="eastAsia" w:ascii="等线" w:hAnsi="等线" w:eastAsia="等线" w:cs="等线"/>
                <w:color w:val="FF0000"/>
                <w:kern w:val="0"/>
                <w:sz w:val="21"/>
                <w:szCs w:val="21"/>
              </w:rPr>
            </w:pPr>
            <w:r>
              <w:rPr>
                <w:rFonts w:hint="eastAsia" w:ascii="等线" w:hAnsi="等线" w:eastAsia="等线" w:cs="等线"/>
                <w:color w:val="FF0000"/>
                <w:kern w:val="0"/>
                <w:sz w:val="21"/>
                <w:szCs w:val="21"/>
              </w:rPr>
              <w:t>采购代理机构代理</w:t>
            </w:r>
            <w:r>
              <w:rPr>
                <w:rFonts w:hint="eastAsia" w:ascii="等线" w:hAnsi="等线" w:eastAsia="等线" w:cs="等线"/>
                <w:color w:val="FF0000"/>
                <w:kern w:val="0"/>
                <w:sz w:val="21"/>
                <w:szCs w:val="21"/>
                <w:lang w:eastAsia="zh-CN"/>
              </w:rPr>
              <w:t>服务</w:t>
            </w:r>
            <w:r>
              <w:rPr>
                <w:rFonts w:hint="eastAsia" w:ascii="等线" w:hAnsi="等线" w:eastAsia="等线" w:cs="等线"/>
                <w:color w:val="FF0000"/>
                <w:kern w:val="0"/>
                <w:sz w:val="21"/>
                <w:szCs w:val="21"/>
              </w:rPr>
              <w:t>费由中标人支付。</w:t>
            </w:r>
          </w:p>
        </w:tc>
      </w:tr>
    </w:tbl>
    <w:p>
      <w:pPr>
        <w:autoSpaceDN w:val="0"/>
        <w:spacing w:before="75" w:beforeLines="0" w:after="75" w:afterLines="0"/>
        <w:jc w:val="center"/>
        <w:rPr>
          <w:rFonts w:hint="eastAsia" w:ascii="等线" w:hAnsi="等线" w:eastAsia="等线" w:cs="等线"/>
          <w:b/>
          <w:color w:val="000000"/>
          <w:sz w:val="21"/>
          <w:szCs w:val="21"/>
        </w:rPr>
      </w:pPr>
    </w:p>
    <w:p>
      <w:pPr>
        <w:rPr>
          <w:rFonts w:hint="eastAsia" w:ascii="等线" w:hAnsi="等线" w:eastAsia="等线" w:cs="等线"/>
          <w:b/>
          <w:color w:val="000000"/>
          <w:sz w:val="32"/>
        </w:rPr>
      </w:pPr>
      <w:r>
        <w:rPr>
          <w:rFonts w:hint="eastAsia" w:ascii="等线" w:hAnsi="等线" w:eastAsia="等线" w:cs="等线"/>
          <w:b/>
          <w:color w:val="000000"/>
          <w:sz w:val="32"/>
        </w:rPr>
        <w:br w:type="page"/>
      </w:r>
    </w:p>
    <w:p>
      <w:pPr>
        <w:autoSpaceDN w:val="0"/>
        <w:spacing w:before="75" w:beforeLines="0" w:after="75" w:afterLines="0"/>
        <w:jc w:val="center"/>
        <w:rPr>
          <w:rFonts w:hint="eastAsia" w:ascii="等线" w:hAnsi="等线" w:eastAsia="等线" w:cs="等线"/>
          <w:b/>
          <w:color w:val="000000"/>
          <w:sz w:val="32"/>
        </w:rPr>
      </w:pPr>
      <w:r>
        <w:rPr>
          <w:rFonts w:hint="eastAsia" w:ascii="等线" w:hAnsi="等线" w:eastAsia="等线" w:cs="等线"/>
          <w:b/>
          <w:color w:val="000000"/>
          <w:sz w:val="32"/>
        </w:rPr>
        <w:t>采购代理机构代理费用的收取标准</w:t>
      </w:r>
    </w:p>
    <w:p>
      <w:pPr>
        <w:autoSpaceDN w:val="0"/>
        <w:spacing w:before="75" w:beforeLines="0" w:after="75" w:afterLines="0"/>
        <w:jc w:val="center"/>
        <w:rPr>
          <w:rFonts w:hint="eastAsia" w:ascii="等线" w:hAnsi="等线" w:eastAsia="等线" w:cs="等线"/>
          <w:b/>
          <w:color w:val="000000"/>
          <w:sz w:val="32"/>
        </w:rPr>
      </w:pPr>
      <w:r>
        <w:rPr>
          <w:rFonts w:hint="eastAsia" w:ascii="等线" w:hAnsi="等线" w:eastAsia="等线" w:cs="等线"/>
          <w:b/>
          <w:color w:val="000000"/>
          <w:sz w:val="32"/>
        </w:rPr>
        <w:drawing>
          <wp:inline distT="0" distB="0" distL="114300" distR="114300">
            <wp:extent cx="5344160" cy="2764155"/>
            <wp:effectExtent l="0" t="0" r="8890" b="17145"/>
            <wp:docPr id="2" name="图片 1" descr="20160907135837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20160907135837504"/>
                    <pic:cNvPicPr>
                      <a:picLocks noChangeAspect="1"/>
                    </pic:cNvPicPr>
                  </pic:nvPicPr>
                  <pic:blipFill>
                    <a:blip r:embed="rId6"/>
                    <a:stretch>
                      <a:fillRect/>
                    </a:stretch>
                  </pic:blipFill>
                  <pic:spPr>
                    <a:xfrm>
                      <a:off x="0" y="0"/>
                      <a:ext cx="5344160" cy="2764155"/>
                    </a:xfrm>
                    <a:prstGeom prst="rect">
                      <a:avLst/>
                    </a:prstGeom>
                    <a:noFill/>
                    <a:ln>
                      <a:noFill/>
                    </a:ln>
                  </pic:spPr>
                </pic:pic>
              </a:graphicData>
            </a:graphic>
          </wp:inline>
        </w:drawing>
      </w:r>
    </w:p>
    <w:p>
      <w:pPr>
        <w:autoSpaceDN w:val="0"/>
        <w:spacing w:before="75" w:beforeLines="0" w:after="75" w:afterLines="0" w:line="360" w:lineRule="auto"/>
        <w:rPr>
          <w:rFonts w:hint="eastAsia" w:ascii="等线" w:hAnsi="等线" w:eastAsia="等线" w:cs="等线"/>
          <w:color w:val="000000"/>
          <w:szCs w:val="21"/>
        </w:rPr>
      </w:pPr>
      <w:r>
        <w:rPr>
          <w:rFonts w:hint="eastAsia" w:ascii="等线" w:hAnsi="等线" w:eastAsia="等线" w:cs="等线"/>
          <w:color w:val="000000"/>
          <w:szCs w:val="21"/>
        </w:rPr>
        <w:t>注：1.按本表费率计算的收费为招标代理服务全过程的收费基准价格。</w:t>
      </w:r>
    </w:p>
    <w:p>
      <w:pPr>
        <w:autoSpaceDN w:val="0"/>
        <w:spacing w:before="75" w:beforeLines="0" w:after="75" w:afterLines="0" w:line="360" w:lineRule="auto"/>
        <w:rPr>
          <w:rFonts w:hint="eastAsia" w:ascii="等线" w:hAnsi="等线" w:eastAsia="等线" w:cs="等线"/>
          <w:color w:val="000000"/>
          <w:szCs w:val="21"/>
        </w:rPr>
      </w:pPr>
      <w:r>
        <w:rPr>
          <w:rFonts w:hint="eastAsia" w:ascii="等线" w:hAnsi="等线" w:eastAsia="等线" w:cs="等线"/>
          <w:color w:val="000000"/>
          <w:szCs w:val="21"/>
        </w:rPr>
        <w:t>2.招标代理服务收费按差额定率累进法计算。例如：某货物招标中标金额为500万元，计算招标代理服务收费额如下：</w:t>
      </w:r>
    </w:p>
    <w:p>
      <w:pPr>
        <w:autoSpaceDN w:val="0"/>
        <w:spacing w:before="75" w:beforeLines="0" w:after="75" w:afterLines="0" w:line="360" w:lineRule="auto"/>
        <w:ind w:firstLine="480" w:firstLineChars="200"/>
        <w:rPr>
          <w:rFonts w:hint="eastAsia" w:ascii="等线" w:hAnsi="等线" w:eastAsia="等线" w:cs="等线"/>
          <w:color w:val="000000"/>
          <w:szCs w:val="21"/>
        </w:rPr>
      </w:pPr>
      <w:r>
        <w:rPr>
          <w:rFonts w:hint="eastAsia" w:ascii="等线" w:hAnsi="等线" w:eastAsia="等线" w:cs="等线"/>
          <w:color w:val="000000"/>
          <w:szCs w:val="21"/>
        </w:rPr>
        <w:t>100万元×1.5%=1.5万元</w:t>
      </w:r>
    </w:p>
    <w:p>
      <w:pPr>
        <w:autoSpaceDN w:val="0"/>
        <w:spacing w:before="75" w:beforeLines="0" w:after="75" w:afterLines="0" w:line="360" w:lineRule="auto"/>
        <w:ind w:firstLine="240" w:firstLineChars="100"/>
        <w:rPr>
          <w:rFonts w:hint="eastAsia" w:ascii="等线" w:hAnsi="等线" w:eastAsia="等线" w:cs="等线"/>
          <w:color w:val="000000"/>
          <w:szCs w:val="21"/>
        </w:rPr>
      </w:pPr>
      <w:r>
        <w:rPr>
          <w:rFonts w:hint="eastAsia" w:ascii="等线" w:hAnsi="等线" w:eastAsia="等线" w:cs="等线"/>
          <w:color w:val="000000"/>
          <w:szCs w:val="21"/>
        </w:rPr>
        <w:t>（500-100）万元×1.1%=4.4万元</w:t>
      </w:r>
    </w:p>
    <w:p>
      <w:pPr>
        <w:autoSpaceDN w:val="0"/>
        <w:spacing w:before="75" w:beforeLines="0" w:after="75" w:afterLines="0" w:line="360" w:lineRule="auto"/>
        <w:rPr>
          <w:rFonts w:hint="eastAsia" w:ascii="等线" w:hAnsi="等线" w:eastAsia="等线" w:cs="等线"/>
          <w:color w:val="000000"/>
          <w:szCs w:val="21"/>
        </w:rPr>
      </w:pPr>
      <w:r>
        <w:rPr>
          <w:rFonts w:hint="eastAsia" w:ascii="等线" w:hAnsi="等线" w:eastAsia="等线" w:cs="等线"/>
          <w:color w:val="000000"/>
          <w:szCs w:val="21"/>
        </w:rPr>
        <w:t xml:space="preserve"> </w:t>
      </w:r>
      <w:r>
        <w:rPr>
          <w:rFonts w:hint="eastAsia" w:cs="等线"/>
          <w:color w:val="000000"/>
          <w:szCs w:val="21"/>
          <w:lang w:val="en-US" w:eastAsia="zh-CN"/>
        </w:rPr>
        <w:t xml:space="preserve">   </w:t>
      </w:r>
      <w:r>
        <w:rPr>
          <w:rFonts w:hint="eastAsia" w:ascii="等线" w:hAnsi="等线" w:eastAsia="等线" w:cs="等线"/>
          <w:color w:val="000000"/>
          <w:szCs w:val="21"/>
        </w:rPr>
        <w:t>合计收费=1.5+4.4=5.9万元</w:t>
      </w:r>
    </w:p>
    <w:p>
      <w:pPr>
        <w:autoSpaceDN w:val="0"/>
        <w:spacing w:before="75" w:beforeLines="0" w:after="75" w:afterLines="0" w:line="360" w:lineRule="exact"/>
        <w:rPr>
          <w:rFonts w:hint="eastAsia" w:ascii="等线" w:hAnsi="等线" w:eastAsia="等线" w:cs="等线"/>
          <w:color w:val="000000"/>
          <w:sz w:val="24"/>
        </w:rPr>
      </w:pPr>
    </w:p>
    <w:p>
      <w:pPr>
        <w:autoSpaceDN w:val="0"/>
        <w:spacing w:before="75" w:beforeLines="0" w:after="75" w:afterLines="0" w:line="360" w:lineRule="exact"/>
        <w:rPr>
          <w:rFonts w:hint="eastAsia" w:ascii="等线" w:hAnsi="等线" w:eastAsia="等线" w:cs="等线"/>
          <w:color w:val="000000"/>
          <w:sz w:val="24"/>
        </w:rPr>
      </w:pPr>
    </w:p>
    <w:p>
      <w:pPr>
        <w:autoSpaceDN w:val="0"/>
        <w:spacing w:before="75" w:beforeLines="0" w:after="75" w:afterLines="0" w:line="360" w:lineRule="exact"/>
        <w:rPr>
          <w:rFonts w:hint="eastAsia" w:ascii="等线" w:hAnsi="等线" w:eastAsia="等线" w:cs="等线"/>
          <w:color w:val="000000"/>
          <w:sz w:val="24"/>
        </w:rPr>
      </w:pPr>
    </w:p>
    <w:p>
      <w:pPr>
        <w:autoSpaceDN w:val="0"/>
        <w:spacing w:before="75" w:beforeLines="0" w:after="75" w:afterLines="0" w:line="360" w:lineRule="exact"/>
        <w:rPr>
          <w:rFonts w:hint="eastAsia" w:ascii="等线" w:hAnsi="等线" w:eastAsia="等线" w:cs="等线"/>
          <w:color w:val="000000"/>
          <w:sz w:val="24"/>
        </w:rPr>
      </w:pPr>
    </w:p>
    <w:p>
      <w:pPr>
        <w:autoSpaceDN w:val="0"/>
        <w:spacing w:before="75" w:beforeLines="0" w:after="75" w:afterLines="0" w:line="360" w:lineRule="exact"/>
        <w:rPr>
          <w:rFonts w:hint="eastAsia" w:ascii="等线" w:hAnsi="等线" w:eastAsia="等线" w:cs="等线"/>
          <w:color w:val="000000"/>
          <w:sz w:val="24"/>
        </w:rPr>
      </w:pPr>
    </w:p>
    <w:p>
      <w:pPr>
        <w:autoSpaceDN w:val="0"/>
        <w:spacing w:before="75" w:beforeLines="0" w:after="75" w:afterLines="0" w:line="360" w:lineRule="exact"/>
        <w:rPr>
          <w:rFonts w:hint="eastAsia" w:ascii="等线" w:hAnsi="等线" w:eastAsia="等线" w:cs="等线"/>
          <w:color w:val="000000"/>
          <w:sz w:val="24"/>
        </w:rPr>
      </w:pPr>
    </w:p>
    <w:p>
      <w:pPr>
        <w:autoSpaceDN w:val="0"/>
        <w:spacing w:before="75" w:beforeLines="0" w:after="75" w:afterLines="0" w:line="360" w:lineRule="exact"/>
        <w:rPr>
          <w:rFonts w:hint="eastAsia" w:ascii="等线" w:hAnsi="等线" w:eastAsia="等线" w:cs="等线"/>
          <w:color w:val="000000"/>
          <w:sz w:val="24"/>
        </w:rPr>
      </w:pPr>
    </w:p>
    <w:p>
      <w:pPr>
        <w:autoSpaceDN w:val="0"/>
        <w:spacing w:before="75" w:beforeLines="0" w:after="75" w:afterLines="0" w:line="360" w:lineRule="exact"/>
        <w:rPr>
          <w:rFonts w:hint="eastAsia" w:ascii="等线" w:hAnsi="等线" w:eastAsia="等线" w:cs="等线"/>
          <w:color w:val="000000"/>
          <w:sz w:val="24"/>
        </w:rPr>
      </w:pPr>
    </w:p>
    <w:p>
      <w:pPr>
        <w:spacing w:line="360" w:lineRule="auto"/>
        <w:ind w:firstLine="420"/>
        <w:rPr>
          <w:rFonts w:hint="eastAsia" w:ascii="等线" w:hAnsi="等线" w:eastAsia="等线" w:cs="等线"/>
          <w:u w:val="single"/>
        </w:rPr>
      </w:pPr>
      <w:r>
        <w:rPr>
          <w:rFonts w:hint="eastAsia" w:ascii="等线" w:hAnsi="等线" w:eastAsia="等线" w:cs="等线"/>
          <w:b/>
          <w:bCs/>
          <w:sz w:val="24"/>
        </w:rPr>
        <w:t>附件一</w:t>
      </w:r>
    </w:p>
    <w:p>
      <w:pPr>
        <w:jc w:val="center"/>
        <w:rPr>
          <w:rFonts w:hint="eastAsia" w:ascii="等线" w:hAnsi="等线" w:eastAsia="等线" w:cs="等线"/>
          <w:sz w:val="24"/>
        </w:rPr>
      </w:pPr>
      <w:r>
        <w:rPr>
          <w:rFonts w:hint="eastAsia" w:ascii="等线" w:hAnsi="等线" w:eastAsia="等线" w:cs="等线"/>
          <w:sz w:val="24"/>
        </w:rPr>
        <w:t>核查清单（格式）</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3501"/>
        <w:gridCol w:w="2230"/>
        <w:gridCol w:w="2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58" w:type="dxa"/>
            <w:noWrap w:val="0"/>
            <w:vAlign w:val="top"/>
          </w:tcPr>
          <w:p>
            <w:pPr>
              <w:jc w:val="center"/>
              <w:rPr>
                <w:rFonts w:hint="eastAsia" w:ascii="等线" w:hAnsi="等线" w:eastAsia="等线" w:cs="等线"/>
                <w:sz w:val="24"/>
              </w:rPr>
            </w:pPr>
            <w:r>
              <w:rPr>
                <w:rFonts w:hint="eastAsia" w:ascii="等线" w:hAnsi="等线" w:eastAsia="等线" w:cs="等线"/>
                <w:sz w:val="24"/>
              </w:rPr>
              <w:t>序号</w:t>
            </w:r>
          </w:p>
        </w:tc>
        <w:tc>
          <w:tcPr>
            <w:tcW w:w="3501" w:type="dxa"/>
            <w:noWrap w:val="0"/>
            <w:vAlign w:val="top"/>
          </w:tcPr>
          <w:p>
            <w:pPr>
              <w:jc w:val="center"/>
              <w:rPr>
                <w:rFonts w:hint="eastAsia" w:ascii="等线" w:hAnsi="等线" w:eastAsia="等线" w:cs="等线"/>
                <w:sz w:val="24"/>
              </w:rPr>
            </w:pPr>
            <w:r>
              <w:rPr>
                <w:rFonts w:hint="eastAsia" w:ascii="等线" w:hAnsi="等线" w:eastAsia="等线" w:cs="等线"/>
                <w:sz w:val="24"/>
              </w:rPr>
              <w:t>名称</w:t>
            </w:r>
          </w:p>
        </w:tc>
        <w:tc>
          <w:tcPr>
            <w:tcW w:w="2230" w:type="dxa"/>
            <w:noWrap w:val="0"/>
            <w:vAlign w:val="top"/>
          </w:tcPr>
          <w:p>
            <w:pPr>
              <w:jc w:val="center"/>
              <w:rPr>
                <w:rFonts w:hint="eastAsia" w:ascii="等线" w:hAnsi="等线" w:eastAsia="等线" w:cs="等线"/>
                <w:sz w:val="24"/>
              </w:rPr>
            </w:pPr>
            <w:r>
              <w:rPr>
                <w:rFonts w:hint="eastAsia" w:ascii="等线" w:hAnsi="等线" w:eastAsia="等线" w:cs="等线"/>
                <w:sz w:val="24"/>
              </w:rPr>
              <w:t>原件份数</w:t>
            </w:r>
          </w:p>
        </w:tc>
        <w:tc>
          <w:tcPr>
            <w:tcW w:w="2230" w:type="dxa"/>
            <w:noWrap w:val="0"/>
            <w:vAlign w:val="top"/>
          </w:tcPr>
          <w:p>
            <w:pPr>
              <w:jc w:val="center"/>
              <w:rPr>
                <w:rFonts w:hint="eastAsia" w:ascii="等线" w:hAnsi="等线" w:eastAsia="等线" w:cs="等线"/>
                <w:sz w:val="24"/>
              </w:rPr>
            </w:pPr>
            <w:r>
              <w:rPr>
                <w:rFonts w:hint="eastAsia" w:ascii="等线" w:hAnsi="等线" w:eastAsia="等线" w:cs="等线"/>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58" w:type="dxa"/>
            <w:noWrap w:val="0"/>
            <w:vAlign w:val="top"/>
          </w:tcPr>
          <w:p>
            <w:pPr>
              <w:jc w:val="center"/>
              <w:rPr>
                <w:rFonts w:hint="eastAsia" w:ascii="等线" w:hAnsi="等线" w:eastAsia="等线" w:cs="等线"/>
                <w:sz w:val="24"/>
              </w:rPr>
            </w:pPr>
          </w:p>
        </w:tc>
        <w:tc>
          <w:tcPr>
            <w:tcW w:w="3501" w:type="dxa"/>
            <w:noWrap w:val="0"/>
            <w:vAlign w:val="top"/>
          </w:tcPr>
          <w:p>
            <w:pPr>
              <w:jc w:val="center"/>
              <w:rPr>
                <w:rFonts w:hint="eastAsia" w:ascii="等线" w:hAnsi="等线" w:eastAsia="等线" w:cs="等线"/>
                <w:sz w:val="24"/>
              </w:rPr>
            </w:pPr>
          </w:p>
        </w:tc>
        <w:tc>
          <w:tcPr>
            <w:tcW w:w="2230" w:type="dxa"/>
            <w:noWrap w:val="0"/>
            <w:vAlign w:val="top"/>
          </w:tcPr>
          <w:p>
            <w:pPr>
              <w:jc w:val="center"/>
              <w:rPr>
                <w:rFonts w:hint="eastAsia" w:ascii="等线" w:hAnsi="等线" w:eastAsia="等线" w:cs="等线"/>
                <w:sz w:val="24"/>
              </w:rPr>
            </w:pPr>
          </w:p>
        </w:tc>
        <w:tc>
          <w:tcPr>
            <w:tcW w:w="2230" w:type="dxa"/>
            <w:noWrap w:val="0"/>
            <w:vAlign w:val="top"/>
          </w:tcPr>
          <w:p>
            <w:pPr>
              <w:jc w:val="center"/>
              <w:rPr>
                <w:rFonts w:hint="eastAsia" w:ascii="等线" w:hAnsi="等线" w:eastAsia="等线" w:cs="等线"/>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58" w:type="dxa"/>
            <w:noWrap w:val="0"/>
            <w:vAlign w:val="top"/>
          </w:tcPr>
          <w:p>
            <w:pPr>
              <w:jc w:val="center"/>
              <w:rPr>
                <w:rFonts w:hint="eastAsia" w:ascii="等线" w:hAnsi="等线" w:eastAsia="等线" w:cs="等线"/>
                <w:sz w:val="24"/>
              </w:rPr>
            </w:pPr>
          </w:p>
        </w:tc>
        <w:tc>
          <w:tcPr>
            <w:tcW w:w="3501" w:type="dxa"/>
            <w:noWrap w:val="0"/>
            <w:vAlign w:val="top"/>
          </w:tcPr>
          <w:p>
            <w:pPr>
              <w:jc w:val="center"/>
              <w:rPr>
                <w:rFonts w:hint="eastAsia" w:ascii="等线" w:hAnsi="等线" w:eastAsia="等线" w:cs="等线"/>
                <w:sz w:val="24"/>
              </w:rPr>
            </w:pPr>
          </w:p>
        </w:tc>
        <w:tc>
          <w:tcPr>
            <w:tcW w:w="2230" w:type="dxa"/>
            <w:noWrap w:val="0"/>
            <w:vAlign w:val="top"/>
          </w:tcPr>
          <w:p>
            <w:pPr>
              <w:jc w:val="center"/>
              <w:rPr>
                <w:rFonts w:hint="eastAsia" w:ascii="等线" w:hAnsi="等线" w:eastAsia="等线" w:cs="等线"/>
                <w:sz w:val="24"/>
              </w:rPr>
            </w:pPr>
          </w:p>
        </w:tc>
        <w:tc>
          <w:tcPr>
            <w:tcW w:w="2230" w:type="dxa"/>
            <w:noWrap w:val="0"/>
            <w:vAlign w:val="top"/>
          </w:tcPr>
          <w:p>
            <w:pPr>
              <w:jc w:val="center"/>
              <w:rPr>
                <w:rFonts w:hint="eastAsia" w:ascii="等线" w:hAnsi="等线" w:eastAsia="等线" w:cs="等线"/>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58" w:type="dxa"/>
            <w:noWrap w:val="0"/>
            <w:vAlign w:val="top"/>
          </w:tcPr>
          <w:p>
            <w:pPr>
              <w:jc w:val="center"/>
              <w:rPr>
                <w:rFonts w:hint="eastAsia" w:ascii="等线" w:hAnsi="等线" w:eastAsia="等线" w:cs="等线"/>
                <w:sz w:val="24"/>
              </w:rPr>
            </w:pPr>
          </w:p>
        </w:tc>
        <w:tc>
          <w:tcPr>
            <w:tcW w:w="3501" w:type="dxa"/>
            <w:noWrap w:val="0"/>
            <w:vAlign w:val="top"/>
          </w:tcPr>
          <w:p>
            <w:pPr>
              <w:jc w:val="center"/>
              <w:rPr>
                <w:rFonts w:hint="eastAsia" w:ascii="等线" w:hAnsi="等线" w:eastAsia="等线" w:cs="等线"/>
                <w:sz w:val="24"/>
              </w:rPr>
            </w:pPr>
          </w:p>
        </w:tc>
        <w:tc>
          <w:tcPr>
            <w:tcW w:w="2230" w:type="dxa"/>
            <w:noWrap w:val="0"/>
            <w:vAlign w:val="top"/>
          </w:tcPr>
          <w:p>
            <w:pPr>
              <w:jc w:val="center"/>
              <w:rPr>
                <w:rFonts w:hint="eastAsia" w:ascii="等线" w:hAnsi="等线" w:eastAsia="等线" w:cs="等线"/>
                <w:sz w:val="24"/>
              </w:rPr>
            </w:pPr>
          </w:p>
        </w:tc>
        <w:tc>
          <w:tcPr>
            <w:tcW w:w="2230" w:type="dxa"/>
            <w:noWrap w:val="0"/>
            <w:vAlign w:val="top"/>
          </w:tcPr>
          <w:p>
            <w:pPr>
              <w:jc w:val="center"/>
              <w:rPr>
                <w:rFonts w:hint="eastAsia" w:ascii="等线" w:hAnsi="等线" w:eastAsia="等线" w:cs="等线"/>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58" w:type="dxa"/>
            <w:noWrap w:val="0"/>
            <w:vAlign w:val="top"/>
          </w:tcPr>
          <w:p>
            <w:pPr>
              <w:jc w:val="center"/>
              <w:rPr>
                <w:rFonts w:hint="eastAsia" w:ascii="等线" w:hAnsi="等线" w:eastAsia="等线" w:cs="等线"/>
                <w:sz w:val="24"/>
              </w:rPr>
            </w:pPr>
          </w:p>
        </w:tc>
        <w:tc>
          <w:tcPr>
            <w:tcW w:w="3501" w:type="dxa"/>
            <w:noWrap w:val="0"/>
            <w:vAlign w:val="top"/>
          </w:tcPr>
          <w:p>
            <w:pPr>
              <w:jc w:val="center"/>
              <w:rPr>
                <w:rFonts w:hint="eastAsia" w:ascii="等线" w:hAnsi="等线" w:eastAsia="等线" w:cs="等线"/>
                <w:sz w:val="24"/>
              </w:rPr>
            </w:pPr>
          </w:p>
        </w:tc>
        <w:tc>
          <w:tcPr>
            <w:tcW w:w="2230" w:type="dxa"/>
            <w:noWrap w:val="0"/>
            <w:vAlign w:val="top"/>
          </w:tcPr>
          <w:p>
            <w:pPr>
              <w:jc w:val="center"/>
              <w:rPr>
                <w:rFonts w:hint="eastAsia" w:ascii="等线" w:hAnsi="等线" w:eastAsia="等线" w:cs="等线"/>
                <w:sz w:val="24"/>
              </w:rPr>
            </w:pPr>
          </w:p>
        </w:tc>
        <w:tc>
          <w:tcPr>
            <w:tcW w:w="2230" w:type="dxa"/>
            <w:noWrap w:val="0"/>
            <w:vAlign w:val="top"/>
          </w:tcPr>
          <w:p>
            <w:pPr>
              <w:jc w:val="center"/>
              <w:rPr>
                <w:rFonts w:hint="eastAsia" w:ascii="等线" w:hAnsi="等线" w:eastAsia="等线" w:cs="等线"/>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58" w:type="dxa"/>
            <w:noWrap w:val="0"/>
            <w:vAlign w:val="top"/>
          </w:tcPr>
          <w:p>
            <w:pPr>
              <w:jc w:val="center"/>
              <w:rPr>
                <w:rFonts w:hint="eastAsia" w:ascii="等线" w:hAnsi="等线" w:eastAsia="等线" w:cs="等线"/>
                <w:sz w:val="24"/>
              </w:rPr>
            </w:pPr>
          </w:p>
        </w:tc>
        <w:tc>
          <w:tcPr>
            <w:tcW w:w="3501" w:type="dxa"/>
            <w:noWrap w:val="0"/>
            <w:vAlign w:val="top"/>
          </w:tcPr>
          <w:p>
            <w:pPr>
              <w:jc w:val="center"/>
              <w:rPr>
                <w:rFonts w:hint="eastAsia" w:ascii="等线" w:hAnsi="等线" w:eastAsia="等线" w:cs="等线"/>
                <w:sz w:val="24"/>
              </w:rPr>
            </w:pPr>
          </w:p>
        </w:tc>
        <w:tc>
          <w:tcPr>
            <w:tcW w:w="2230" w:type="dxa"/>
            <w:noWrap w:val="0"/>
            <w:vAlign w:val="top"/>
          </w:tcPr>
          <w:p>
            <w:pPr>
              <w:jc w:val="center"/>
              <w:rPr>
                <w:rFonts w:hint="eastAsia" w:ascii="等线" w:hAnsi="等线" w:eastAsia="等线" w:cs="等线"/>
                <w:sz w:val="24"/>
              </w:rPr>
            </w:pPr>
          </w:p>
        </w:tc>
        <w:tc>
          <w:tcPr>
            <w:tcW w:w="2230" w:type="dxa"/>
            <w:noWrap w:val="0"/>
            <w:vAlign w:val="top"/>
          </w:tcPr>
          <w:p>
            <w:pPr>
              <w:jc w:val="center"/>
              <w:rPr>
                <w:rFonts w:hint="eastAsia" w:ascii="等线" w:hAnsi="等线" w:eastAsia="等线" w:cs="等线"/>
                <w:sz w:val="24"/>
              </w:rPr>
            </w:pPr>
          </w:p>
        </w:tc>
      </w:tr>
    </w:tbl>
    <w:p>
      <w:pPr>
        <w:jc w:val="center"/>
        <w:rPr>
          <w:rFonts w:hint="eastAsia" w:ascii="等线" w:hAnsi="等线" w:eastAsia="等线" w:cs="等线"/>
          <w:sz w:val="24"/>
        </w:rPr>
      </w:pPr>
    </w:p>
    <w:p>
      <w:pPr>
        <w:spacing w:line="360" w:lineRule="auto"/>
        <w:ind w:left="443" w:hanging="424"/>
        <w:rPr>
          <w:rFonts w:hint="eastAsia" w:ascii="等线" w:hAnsi="等线" w:eastAsia="等线" w:cs="等线"/>
        </w:rPr>
      </w:pPr>
      <w:r>
        <w:rPr>
          <w:rFonts w:hint="eastAsia" w:ascii="等线" w:hAnsi="等线" w:eastAsia="等线" w:cs="等线"/>
        </w:rPr>
        <w:t xml:space="preserve">                            投标人名称（全称并加盖公章）：</w:t>
      </w:r>
    </w:p>
    <w:p>
      <w:pPr>
        <w:spacing w:line="360" w:lineRule="auto"/>
        <w:ind w:left="443" w:hanging="424"/>
        <w:rPr>
          <w:rFonts w:hint="eastAsia" w:ascii="等线" w:hAnsi="等线" w:eastAsia="等线" w:cs="等线"/>
        </w:rPr>
      </w:pPr>
      <w:r>
        <w:rPr>
          <w:rFonts w:hint="eastAsia" w:ascii="等线" w:hAnsi="等线" w:eastAsia="等线" w:cs="等线"/>
        </w:rPr>
        <w:t xml:space="preserve">                            法定代表人或其委托代理人（签字）：                    </w:t>
      </w:r>
    </w:p>
    <w:p>
      <w:pPr>
        <w:spacing w:line="360" w:lineRule="auto"/>
        <w:ind w:left="443" w:hanging="424"/>
        <w:rPr>
          <w:rFonts w:hint="eastAsia" w:ascii="等线" w:hAnsi="等线" w:eastAsia="等线" w:cs="等线"/>
        </w:rPr>
      </w:pPr>
      <w:r>
        <w:rPr>
          <w:rFonts w:hint="eastAsia" w:ascii="等线" w:hAnsi="等线" w:eastAsia="等线" w:cs="等线"/>
        </w:rPr>
        <w:t xml:space="preserve">                            法定代表人或其委托代理人联系电话：</w:t>
      </w:r>
      <w:r>
        <w:rPr>
          <w:rFonts w:hint="eastAsia" w:ascii="等线" w:hAnsi="等线" w:eastAsia="等线" w:cs="等线"/>
        </w:rPr>
        <w:br w:type="textWrapping"/>
      </w:r>
      <w:r>
        <w:rPr>
          <w:rFonts w:hint="eastAsia" w:ascii="等线" w:hAnsi="等线" w:eastAsia="等线" w:cs="等线"/>
        </w:rPr>
        <w:t xml:space="preserve">                            日期：</w:t>
      </w:r>
    </w:p>
    <w:p>
      <w:pPr>
        <w:spacing w:line="360" w:lineRule="auto"/>
        <w:ind w:left="443" w:hanging="424"/>
        <w:rPr>
          <w:rFonts w:hint="eastAsia" w:ascii="等线" w:hAnsi="等线" w:eastAsia="等线" w:cs="等线"/>
        </w:rPr>
      </w:pPr>
      <w:r>
        <w:rPr>
          <w:rFonts w:hint="eastAsia" w:ascii="等线" w:hAnsi="等线" w:eastAsia="等线" w:cs="等线"/>
        </w:rPr>
        <w:t>注：</w:t>
      </w:r>
    </w:p>
    <w:p>
      <w:pPr>
        <w:numPr>
          <w:ilvl w:val="2"/>
          <w:numId w:val="1"/>
        </w:numPr>
        <w:spacing w:line="360" w:lineRule="auto"/>
        <w:ind w:firstLine="480" w:firstLineChars="200"/>
        <w:rPr>
          <w:rFonts w:hint="eastAsia" w:ascii="等线" w:hAnsi="等线" w:eastAsia="等线" w:cs="等线"/>
        </w:rPr>
      </w:pPr>
      <w:r>
        <w:rPr>
          <w:rFonts w:hint="eastAsia" w:ascii="等线" w:hAnsi="等线" w:eastAsia="等线" w:cs="等线"/>
        </w:rPr>
        <w:t>凡招标文件中要求提供原件</w:t>
      </w:r>
      <w:r>
        <w:rPr>
          <w:rFonts w:hint="eastAsia" w:ascii="等线" w:hAnsi="等线" w:eastAsia="等线" w:cs="等线"/>
          <w:b/>
          <w:bCs/>
          <w:color w:val="0000FF"/>
        </w:rPr>
        <w:t>（除法定代表人身份证或其委托代理人身份证、授权委托书外）</w:t>
      </w:r>
      <w:r>
        <w:rPr>
          <w:rFonts w:hint="eastAsia" w:ascii="等线" w:hAnsi="等线" w:eastAsia="等线" w:cs="等线"/>
        </w:rPr>
        <w:t>的材料均应列入该清单，本清单只列提供原件的材料。</w:t>
      </w:r>
    </w:p>
    <w:p>
      <w:pPr>
        <w:numPr>
          <w:ilvl w:val="2"/>
          <w:numId w:val="1"/>
        </w:numPr>
        <w:spacing w:line="360" w:lineRule="auto"/>
        <w:ind w:firstLine="480" w:firstLineChars="200"/>
        <w:rPr>
          <w:rFonts w:hint="eastAsia" w:ascii="等线" w:hAnsi="等线" w:eastAsia="等线" w:cs="等线"/>
        </w:rPr>
      </w:pPr>
      <w:r>
        <w:rPr>
          <w:rFonts w:hint="eastAsia" w:ascii="等线" w:hAnsi="等线" w:eastAsia="等线" w:cs="等线"/>
        </w:rPr>
        <w:t>投标人在提交投标文件时，不得将本清单密封到投标文件中。</w:t>
      </w:r>
    </w:p>
    <w:p>
      <w:pPr>
        <w:numPr>
          <w:ilvl w:val="2"/>
          <w:numId w:val="1"/>
        </w:numPr>
        <w:spacing w:line="360" w:lineRule="auto"/>
        <w:ind w:firstLine="480" w:firstLineChars="200"/>
        <w:rPr>
          <w:rFonts w:hint="eastAsia" w:ascii="等线" w:hAnsi="等线" w:eastAsia="等线" w:cs="等线"/>
        </w:rPr>
      </w:pPr>
      <w:r>
        <w:rPr>
          <w:rFonts w:hint="eastAsia" w:ascii="等线" w:hAnsi="等线" w:eastAsia="等线" w:cs="等线"/>
        </w:rPr>
        <w:t>本表仅为格式示例，不具约束性，投标人可以根据需要对此表进行填充扩展。</w:t>
      </w:r>
    </w:p>
    <w:p>
      <w:pPr>
        <w:pStyle w:val="4"/>
        <w:numPr>
          <w:ilvl w:val="3"/>
          <w:numId w:val="10"/>
        </w:numPr>
        <w:spacing w:line="440" w:lineRule="exact"/>
        <w:jc w:val="center"/>
        <w:rPr>
          <w:rFonts w:hint="eastAsia" w:ascii="等线" w:hAnsi="等线" w:eastAsia="等线" w:cs="等线"/>
        </w:rPr>
      </w:pPr>
      <w:bookmarkStart w:id="4" w:name="_Toc17444518"/>
      <w:bookmarkStart w:id="5" w:name="_Toc477166571"/>
      <w:bookmarkStart w:id="6" w:name="_Toc17791"/>
      <w:r>
        <w:rPr>
          <w:rFonts w:hint="eastAsia" w:ascii="等线" w:hAnsi="等线" w:eastAsia="等线" w:cs="等线"/>
        </w:rPr>
        <w:t>总则</w:t>
      </w:r>
      <w:bookmarkEnd w:id="4"/>
      <w:bookmarkEnd w:id="5"/>
      <w:bookmarkEnd w:id="6"/>
    </w:p>
    <w:p>
      <w:pPr>
        <w:keepNext w:val="0"/>
        <w:keepLines w:val="0"/>
        <w:pageBreakBefore w:val="0"/>
        <w:widowControl w:val="0"/>
        <w:numPr>
          <w:ilvl w:val="1"/>
          <w:numId w:val="11"/>
        </w:numPr>
        <w:kinsoku/>
        <w:wordWrap/>
        <w:overflowPunct/>
        <w:topLinePunct w:val="0"/>
        <w:autoSpaceDE/>
        <w:autoSpaceDN/>
        <w:bidi w:val="0"/>
        <w:snapToGrid/>
        <w:spacing w:line="520" w:lineRule="exact"/>
        <w:ind w:firstLine="480" w:firstLineChars="200"/>
        <w:rPr>
          <w:rFonts w:hint="eastAsia" w:ascii="等线" w:hAnsi="等线" w:eastAsia="等线" w:cs="等线"/>
          <w:b/>
          <w:bCs/>
          <w:szCs w:val="21"/>
        </w:rPr>
      </w:pPr>
      <w:r>
        <w:rPr>
          <w:rFonts w:hint="eastAsia" w:ascii="等线" w:hAnsi="等线" w:eastAsia="等线" w:cs="等线"/>
          <w:b/>
          <w:bCs/>
          <w:szCs w:val="21"/>
        </w:rPr>
        <w:t>适用范围</w:t>
      </w:r>
    </w:p>
    <w:p>
      <w:pPr>
        <w:keepNext w:val="0"/>
        <w:keepLines w:val="0"/>
        <w:pageBreakBefore w:val="0"/>
        <w:widowControl w:val="0"/>
        <w:kinsoku/>
        <w:wordWrap/>
        <w:overflowPunct/>
        <w:topLinePunct w:val="0"/>
        <w:autoSpaceDE/>
        <w:autoSpaceDN/>
        <w:bidi w:val="0"/>
        <w:snapToGrid/>
        <w:spacing w:line="520" w:lineRule="exact"/>
        <w:ind w:firstLine="420" w:firstLineChars="175"/>
        <w:rPr>
          <w:rFonts w:hint="eastAsia" w:ascii="等线" w:hAnsi="等线" w:eastAsia="等线" w:cs="等线"/>
          <w:szCs w:val="21"/>
        </w:rPr>
      </w:pPr>
      <w:r>
        <w:rPr>
          <w:rFonts w:hint="eastAsia" w:ascii="等线" w:hAnsi="等线" w:eastAsia="等线" w:cs="等线"/>
          <w:szCs w:val="21"/>
        </w:rPr>
        <w:t>本招标文件仅适用于本招标文件第一章“招标公告”中所述的项目。</w:t>
      </w:r>
    </w:p>
    <w:p>
      <w:pPr>
        <w:keepNext w:val="0"/>
        <w:keepLines w:val="0"/>
        <w:pageBreakBefore w:val="0"/>
        <w:widowControl w:val="0"/>
        <w:numPr>
          <w:ilvl w:val="1"/>
          <w:numId w:val="11"/>
        </w:numPr>
        <w:kinsoku/>
        <w:wordWrap/>
        <w:overflowPunct/>
        <w:topLinePunct w:val="0"/>
        <w:autoSpaceDE/>
        <w:autoSpaceDN/>
        <w:bidi w:val="0"/>
        <w:snapToGrid/>
        <w:spacing w:line="520" w:lineRule="exact"/>
        <w:ind w:firstLine="480" w:firstLineChars="200"/>
        <w:rPr>
          <w:rFonts w:hint="eastAsia" w:ascii="等线" w:hAnsi="等线" w:eastAsia="等线" w:cs="等线"/>
          <w:b/>
          <w:bCs/>
          <w:szCs w:val="21"/>
        </w:rPr>
      </w:pPr>
      <w:r>
        <w:rPr>
          <w:rFonts w:hint="eastAsia" w:ascii="等线" w:hAnsi="等线" w:eastAsia="等线" w:cs="等线"/>
          <w:b/>
          <w:bCs/>
          <w:szCs w:val="21"/>
        </w:rPr>
        <w:t>定义</w:t>
      </w:r>
    </w:p>
    <w:p>
      <w:pPr>
        <w:keepNext w:val="0"/>
        <w:keepLines w:val="0"/>
        <w:pageBreakBefore w:val="0"/>
        <w:widowControl w:val="0"/>
        <w:numPr>
          <w:ilvl w:val="1"/>
          <w:numId w:val="12"/>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“采购人” 见投标人须知前附表。</w:t>
      </w:r>
    </w:p>
    <w:p>
      <w:pPr>
        <w:keepNext w:val="0"/>
        <w:keepLines w:val="0"/>
        <w:pageBreakBefore w:val="0"/>
        <w:widowControl w:val="0"/>
        <w:numPr>
          <w:ilvl w:val="1"/>
          <w:numId w:val="12"/>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“采购代理机构” 见投标人须知前附表。</w:t>
      </w:r>
    </w:p>
    <w:p>
      <w:pPr>
        <w:keepNext w:val="0"/>
        <w:keepLines w:val="0"/>
        <w:pageBreakBefore w:val="0"/>
        <w:widowControl w:val="0"/>
        <w:numPr>
          <w:ilvl w:val="1"/>
          <w:numId w:val="12"/>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“投标人”</w:t>
      </w:r>
      <w:r>
        <w:rPr>
          <w:rFonts w:hint="eastAsia" w:ascii="等线" w:hAnsi="等线" w:eastAsia="等线" w:cs="等线"/>
          <w:color w:val="000000"/>
          <w:szCs w:val="21"/>
          <w:shd w:val="clear" w:color="auto" w:fill="FFFFFF"/>
        </w:rPr>
        <w:t>是指响应招标、参加投标竞争的法人、其他组织或者自然人</w:t>
      </w:r>
      <w:r>
        <w:rPr>
          <w:rFonts w:hint="eastAsia" w:ascii="等线" w:hAnsi="等线" w:eastAsia="等线" w:cs="等线"/>
          <w:szCs w:val="21"/>
        </w:rPr>
        <w:t>。</w:t>
      </w:r>
    </w:p>
    <w:p>
      <w:pPr>
        <w:keepNext w:val="0"/>
        <w:keepLines w:val="0"/>
        <w:pageBreakBefore w:val="0"/>
        <w:widowControl w:val="0"/>
        <w:numPr>
          <w:ilvl w:val="1"/>
          <w:numId w:val="12"/>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“潜在投标人”指符合本招标文件各项规定的合格供应商。</w:t>
      </w:r>
    </w:p>
    <w:p>
      <w:pPr>
        <w:keepNext w:val="0"/>
        <w:keepLines w:val="0"/>
        <w:pageBreakBefore w:val="0"/>
        <w:widowControl w:val="0"/>
        <w:numPr>
          <w:ilvl w:val="1"/>
          <w:numId w:val="12"/>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“中标人”是指依据本招标文件规定经评审被最终授予合同的投标人。</w:t>
      </w:r>
    </w:p>
    <w:p>
      <w:pPr>
        <w:keepNext w:val="0"/>
        <w:keepLines w:val="0"/>
        <w:pageBreakBefore w:val="0"/>
        <w:widowControl w:val="0"/>
        <w:numPr>
          <w:ilvl w:val="1"/>
          <w:numId w:val="12"/>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“质量保证期”在此期限内因设备质量问题均由投标人免费维修或更换，采购人不因此承担任何费用。</w:t>
      </w:r>
    </w:p>
    <w:p>
      <w:pPr>
        <w:keepNext w:val="0"/>
        <w:keepLines w:val="0"/>
        <w:pageBreakBefore w:val="0"/>
        <w:widowControl w:val="0"/>
        <w:numPr>
          <w:ilvl w:val="1"/>
          <w:numId w:val="12"/>
        </w:numPr>
        <w:kinsoku/>
        <w:wordWrap/>
        <w:overflowPunct/>
        <w:topLinePunct w:val="0"/>
        <w:autoSpaceDE/>
        <w:autoSpaceDN/>
        <w:bidi w:val="0"/>
        <w:snapToGrid/>
        <w:spacing w:line="520" w:lineRule="exact"/>
        <w:ind w:firstLine="480" w:firstLineChars="200"/>
        <w:rPr>
          <w:rFonts w:hint="eastAsia" w:ascii="等线" w:hAnsi="等线" w:eastAsia="等线" w:cs="等线"/>
          <w:szCs w:val="21"/>
          <w:lang w:eastAsia="zh-CN"/>
        </w:rPr>
      </w:pPr>
      <w:r>
        <w:rPr>
          <w:rFonts w:hint="eastAsia" w:ascii="等线" w:hAnsi="等线" w:eastAsia="等线" w:cs="等线"/>
          <w:szCs w:val="21"/>
          <w:lang w:eastAsia="zh-CN"/>
        </w:rPr>
        <w:t>“设立登记证书”是指</w:t>
      </w:r>
      <w:r>
        <w:rPr>
          <w:rFonts w:hint="eastAsia" w:ascii="等线" w:hAnsi="等线" w:eastAsia="等线" w:cs="等线"/>
          <w:szCs w:val="21"/>
          <w:lang w:eastAsia="zh-CN"/>
        </w:rPr>
        <w:fldChar w:fldCharType="begin"/>
      </w:r>
      <w:r>
        <w:rPr>
          <w:rFonts w:hint="eastAsia" w:ascii="等线" w:hAnsi="等线" w:eastAsia="等线" w:cs="等线"/>
          <w:szCs w:val="21"/>
          <w:lang w:eastAsia="zh-CN"/>
        </w:rPr>
        <w:instrText xml:space="preserve"> HYPERLINK "https://baike.baidu.com/item/%E5%B7%A5%E5%95%86%E8%A1%8C%E6%94%BF%E7%AE%A1%E7%90%86%E6%9C%BA%E5%85%B3/2954967" \t "https://baike.baidu.com/item/%E8%90%A5%E4%B8%9A%E6%89%A7%E7%85%A7/_blank" </w:instrText>
      </w:r>
      <w:r>
        <w:rPr>
          <w:rFonts w:hint="eastAsia" w:ascii="等线" w:hAnsi="等线" w:eastAsia="等线" w:cs="等线"/>
          <w:szCs w:val="21"/>
          <w:lang w:eastAsia="zh-CN"/>
        </w:rPr>
        <w:fldChar w:fldCharType="separate"/>
      </w:r>
      <w:r>
        <w:rPr>
          <w:rFonts w:hint="eastAsia" w:ascii="等线" w:hAnsi="等线" w:eastAsia="等线" w:cs="等线"/>
          <w:szCs w:val="21"/>
          <w:lang w:eastAsia="zh-CN"/>
        </w:rPr>
        <w:t>工商行政管理机关</w:t>
      </w:r>
      <w:r>
        <w:rPr>
          <w:rFonts w:hint="eastAsia" w:ascii="等线" w:hAnsi="等线" w:eastAsia="等线" w:cs="等线"/>
          <w:szCs w:val="21"/>
          <w:lang w:eastAsia="zh-CN"/>
        </w:rPr>
        <w:fldChar w:fldCharType="end"/>
      </w:r>
      <w:r>
        <w:rPr>
          <w:rFonts w:hint="eastAsia" w:ascii="等线" w:hAnsi="等线" w:eastAsia="等线" w:cs="等线"/>
          <w:szCs w:val="21"/>
          <w:lang w:eastAsia="zh-CN"/>
        </w:rPr>
        <w:t>或市场监督管理部门颁发的营业执照，或民政部门颁发的民办非企业单位登记证书，或司法行政机关颁发的律师事务所执业许可证等凭证；</w:t>
      </w:r>
    </w:p>
    <w:p>
      <w:pPr>
        <w:keepNext w:val="0"/>
        <w:keepLines w:val="0"/>
        <w:pageBreakBefore w:val="0"/>
        <w:widowControl w:val="0"/>
        <w:numPr>
          <w:ilvl w:val="1"/>
          <w:numId w:val="12"/>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“法定代表人”系指法人单位（企业）法人营业执照或登记证书等凭证上注明的法定代表人；如为其他组织或个体经营者参加投标的，指营业执照或登记证书等凭证上注明的负责人或经营者。</w:t>
      </w:r>
    </w:p>
    <w:p>
      <w:pPr>
        <w:keepNext w:val="0"/>
        <w:keepLines w:val="0"/>
        <w:pageBreakBefore w:val="0"/>
        <w:widowControl w:val="0"/>
        <w:numPr>
          <w:ilvl w:val="1"/>
          <w:numId w:val="12"/>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“重大违法行为”系指投标人因违法经营受到刑事处罚或者责令停业停产、吊销许可证或者执照、较大数额罚款等行政处罚。</w:t>
      </w:r>
    </w:p>
    <w:p>
      <w:pPr>
        <w:keepNext w:val="0"/>
        <w:keepLines w:val="0"/>
        <w:pageBreakBefore w:val="0"/>
        <w:widowControl w:val="0"/>
        <w:numPr>
          <w:ilvl w:val="1"/>
          <w:numId w:val="12"/>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原公告发布媒体”是指《中国招标投标公共服务平台》、《河南省政府采购网》、《河南省电子招标投标公共服务平台》、《河南省公共资源交易公共服务平台》、《焦作市公共资源交易中心网》、《武陟县公共资源交易中心网》。</w:t>
      </w:r>
    </w:p>
    <w:p>
      <w:pPr>
        <w:keepNext w:val="0"/>
        <w:keepLines w:val="0"/>
        <w:pageBreakBefore w:val="0"/>
        <w:widowControl w:val="0"/>
        <w:numPr>
          <w:ilvl w:val="1"/>
          <w:numId w:val="12"/>
        </w:numPr>
        <w:kinsoku/>
        <w:wordWrap/>
        <w:overflowPunct/>
        <w:topLinePunct w:val="0"/>
        <w:autoSpaceDE/>
        <w:autoSpaceDN/>
        <w:bidi w:val="0"/>
        <w:snapToGrid/>
        <w:spacing w:line="520" w:lineRule="exact"/>
        <w:ind w:firstLine="480" w:firstLineChars="200"/>
        <w:rPr>
          <w:rFonts w:hint="eastAsia" w:ascii="等线" w:hAnsi="等线" w:eastAsia="等线" w:cs="等线"/>
          <w:b/>
          <w:szCs w:val="21"/>
        </w:rPr>
      </w:pPr>
      <w:r>
        <w:rPr>
          <w:rFonts w:hint="eastAsia" w:ascii="等线" w:hAnsi="等线" w:eastAsia="等线" w:cs="等线"/>
          <w:b/>
          <w:szCs w:val="21"/>
        </w:rPr>
        <w:t>通知</w:t>
      </w:r>
      <w:r>
        <w:rPr>
          <w:rFonts w:hint="eastAsia" w:ascii="等线" w:hAnsi="等线" w:eastAsia="等线" w:cs="等线"/>
          <w:b/>
        </w:rPr>
        <w:t xml:space="preserve">：因焦作市公共资源交易中心会员系统在开标前具有保密性，投标人在投标文件递交截止时间前须自行查看项目进展、变更通知、澄清及回复等，因投标人未及时查看而造成的后果自负 </w:t>
      </w:r>
      <w:r>
        <w:rPr>
          <w:rFonts w:hint="eastAsia" w:ascii="等线" w:hAnsi="等线" w:eastAsia="等线" w:cs="等线"/>
          <w:b/>
          <w:szCs w:val="21"/>
        </w:rPr>
        <w:t>，采购人、采购代理机构不因此承担任何责任。</w:t>
      </w:r>
    </w:p>
    <w:p>
      <w:pPr>
        <w:keepNext w:val="0"/>
        <w:keepLines w:val="0"/>
        <w:pageBreakBefore w:val="0"/>
        <w:widowControl w:val="0"/>
        <w:kinsoku/>
        <w:wordWrap/>
        <w:overflowPunct/>
        <w:topLinePunct w:val="0"/>
        <w:autoSpaceDE/>
        <w:autoSpaceDN/>
        <w:bidi w:val="0"/>
        <w:snapToGrid/>
        <w:spacing w:line="520" w:lineRule="exact"/>
        <w:ind w:firstLine="420" w:firstLineChars="175"/>
        <w:jc w:val="left"/>
        <w:rPr>
          <w:rFonts w:hint="eastAsia" w:ascii="等线" w:hAnsi="等线" w:eastAsia="等线" w:cs="等线"/>
          <w:bCs/>
          <w:szCs w:val="21"/>
        </w:rPr>
      </w:pPr>
      <w:r>
        <w:rPr>
          <w:rFonts w:hint="eastAsia" w:ascii="等线" w:hAnsi="等线" w:eastAsia="等线" w:cs="等线"/>
          <w:bCs/>
          <w:szCs w:val="21"/>
        </w:rPr>
        <w:t>对与本项目有关的通知（包括澄清、修改、补充等），采购代理机构将在原公告发布媒体上以书面形式向投标人发出，各投标人应当时刻关注原公告发布媒体所发出关于本项目的相关通知。</w:t>
      </w:r>
    </w:p>
    <w:p>
      <w:pPr>
        <w:keepNext w:val="0"/>
        <w:keepLines w:val="0"/>
        <w:pageBreakBefore w:val="0"/>
        <w:widowControl w:val="0"/>
        <w:numPr>
          <w:ilvl w:val="1"/>
          <w:numId w:val="12"/>
        </w:numPr>
        <w:kinsoku/>
        <w:wordWrap/>
        <w:overflowPunct/>
        <w:topLinePunct w:val="0"/>
        <w:autoSpaceDE/>
        <w:autoSpaceDN/>
        <w:bidi w:val="0"/>
        <w:snapToGrid/>
        <w:spacing w:line="520" w:lineRule="exact"/>
        <w:ind w:firstLine="480" w:firstLineChars="200"/>
        <w:rPr>
          <w:rFonts w:hint="eastAsia" w:ascii="等线" w:hAnsi="等线" w:eastAsia="等线" w:cs="等线"/>
          <w:b/>
          <w:bCs w:val="0"/>
          <w:color w:val="auto"/>
          <w:szCs w:val="21"/>
        </w:rPr>
      </w:pPr>
      <w:r>
        <w:rPr>
          <w:rFonts w:hint="eastAsia" w:ascii="等线" w:hAnsi="等线" w:eastAsia="等线" w:cs="等线"/>
          <w:bCs/>
          <w:color w:val="auto"/>
          <w:szCs w:val="21"/>
        </w:rPr>
        <w:t xml:space="preserve"> </w:t>
      </w:r>
      <w:r>
        <w:rPr>
          <w:rFonts w:hint="eastAsia" w:ascii="等线" w:hAnsi="等线" w:eastAsia="等线" w:cs="等线"/>
          <w:b/>
          <w:bCs w:val="0"/>
          <w:color w:val="auto"/>
          <w:szCs w:val="21"/>
          <w:lang w:eastAsia="zh-CN"/>
        </w:rPr>
        <w:t>本项目招标文件中要求</w:t>
      </w:r>
      <w:r>
        <w:rPr>
          <w:rFonts w:hint="eastAsia" w:ascii="等线" w:hAnsi="等线" w:eastAsia="等线" w:cs="等线"/>
          <w:b/>
          <w:bCs w:val="0"/>
          <w:color w:val="auto"/>
          <w:szCs w:val="21"/>
        </w:rPr>
        <w:t>“加盖</w:t>
      </w:r>
      <w:r>
        <w:rPr>
          <w:rFonts w:hint="eastAsia" w:ascii="等线" w:hAnsi="等线" w:eastAsia="等线" w:cs="等线"/>
          <w:b/>
          <w:bCs w:val="0"/>
          <w:color w:val="auto"/>
          <w:szCs w:val="21"/>
          <w:lang w:eastAsia="zh-CN"/>
        </w:rPr>
        <w:t>生产厂家</w:t>
      </w:r>
      <w:r>
        <w:rPr>
          <w:rFonts w:hint="eastAsia" w:ascii="等线" w:hAnsi="等线" w:eastAsia="等线" w:cs="等线"/>
          <w:b/>
          <w:bCs w:val="0"/>
          <w:color w:val="auto"/>
          <w:szCs w:val="21"/>
        </w:rPr>
        <w:t>公章”</w:t>
      </w:r>
      <w:r>
        <w:rPr>
          <w:rFonts w:hint="eastAsia" w:ascii="等线" w:hAnsi="等线" w:eastAsia="等线" w:cs="等线"/>
          <w:b/>
          <w:bCs w:val="0"/>
          <w:color w:val="auto"/>
          <w:szCs w:val="21"/>
          <w:lang w:eastAsia="zh-CN"/>
        </w:rPr>
        <w:t>或“制造商”</w:t>
      </w:r>
      <w:r>
        <w:rPr>
          <w:rFonts w:hint="eastAsia" w:ascii="等线" w:hAnsi="等线" w:eastAsia="等线" w:cs="等线"/>
          <w:b/>
          <w:bCs w:val="0"/>
          <w:color w:val="auto"/>
          <w:szCs w:val="21"/>
        </w:rPr>
        <w:t>是指不同投标人参加同一合同项下投标的，提供同一</w:t>
      </w:r>
      <w:r>
        <w:rPr>
          <w:rFonts w:hint="eastAsia" w:ascii="等线" w:hAnsi="等线" w:eastAsia="等线" w:cs="等线"/>
          <w:b/>
          <w:bCs w:val="0"/>
          <w:color w:val="auto"/>
          <w:szCs w:val="21"/>
          <w:lang w:eastAsia="zh-CN"/>
        </w:rPr>
        <w:t>生产厂家</w:t>
      </w:r>
      <w:r>
        <w:rPr>
          <w:rFonts w:hint="eastAsia" w:ascii="等线" w:hAnsi="等线" w:eastAsia="等线" w:cs="等线"/>
          <w:b/>
          <w:bCs w:val="0"/>
          <w:color w:val="auto"/>
          <w:szCs w:val="21"/>
        </w:rPr>
        <w:t>同一资料的，如其中有一家投标人提供加盖</w:t>
      </w:r>
      <w:r>
        <w:rPr>
          <w:rFonts w:hint="eastAsia" w:ascii="等线" w:hAnsi="等线" w:eastAsia="等线" w:cs="等线"/>
          <w:b/>
          <w:bCs w:val="0"/>
          <w:color w:val="auto"/>
          <w:szCs w:val="21"/>
          <w:lang w:eastAsia="zh-CN"/>
        </w:rPr>
        <w:t>生产厂家</w:t>
      </w:r>
      <w:r>
        <w:rPr>
          <w:rFonts w:hint="eastAsia" w:ascii="等线" w:hAnsi="等线" w:eastAsia="等线" w:cs="等线"/>
          <w:b/>
          <w:bCs w:val="0"/>
          <w:color w:val="auto"/>
          <w:szCs w:val="21"/>
        </w:rPr>
        <w:t>公章资料，其余投标人提供资料未加盖</w:t>
      </w:r>
      <w:r>
        <w:rPr>
          <w:rFonts w:hint="eastAsia" w:ascii="等线" w:hAnsi="等线" w:eastAsia="等线" w:cs="等线"/>
          <w:b/>
          <w:bCs w:val="0"/>
          <w:color w:val="auto"/>
          <w:szCs w:val="21"/>
          <w:lang w:eastAsia="zh-CN"/>
        </w:rPr>
        <w:t>生产厂家</w:t>
      </w:r>
      <w:r>
        <w:rPr>
          <w:rFonts w:hint="eastAsia" w:ascii="等线" w:hAnsi="等线" w:eastAsia="等线" w:cs="等线"/>
          <w:b/>
          <w:bCs w:val="0"/>
          <w:color w:val="auto"/>
          <w:szCs w:val="21"/>
        </w:rPr>
        <w:t>公章，均予以认可，如出现内容不一致的以加盖</w:t>
      </w:r>
      <w:r>
        <w:rPr>
          <w:rFonts w:hint="eastAsia" w:ascii="等线" w:hAnsi="等线" w:eastAsia="等线" w:cs="等线"/>
          <w:b/>
          <w:bCs w:val="0"/>
          <w:color w:val="auto"/>
          <w:szCs w:val="21"/>
          <w:lang w:eastAsia="zh-CN"/>
        </w:rPr>
        <w:t>生产厂家</w:t>
      </w:r>
      <w:r>
        <w:rPr>
          <w:rFonts w:hint="eastAsia" w:ascii="等线" w:hAnsi="等线" w:eastAsia="等线" w:cs="等线"/>
          <w:b/>
          <w:bCs w:val="0"/>
          <w:color w:val="auto"/>
          <w:szCs w:val="21"/>
        </w:rPr>
        <w:t>公章的为准</w:t>
      </w:r>
      <w:r>
        <w:rPr>
          <w:rFonts w:hint="eastAsia" w:ascii="等线" w:hAnsi="等线" w:eastAsia="等线" w:cs="等线"/>
          <w:b/>
          <w:bCs w:val="0"/>
          <w:color w:val="auto"/>
          <w:szCs w:val="21"/>
          <w:lang w:eastAsia="zh-CN"/>
        </w:rPr>
        <w:t>；</w:t>
      </w:r>
      <w:r>
        <w:rPr>
          <w:rFonts w:hint="eastAsia" w:ascii="等线" w:hAnsi="等线" w:eastAsia="等线" w:cs="等线"/>
          <w:b/>
          <w:bCs w:val="0"/>
          <w:color w:val="auto"/>
          <w:szCs w:val="21"/>
        </w:rPr>
        <w:t>不同投标人提供同一</w:t>
      </w:r>
      <w:r>
        <w:rPr>
          <w:rFonts w:hint="eastAsia" w:ascii="等线" w:hAnsi="等线" w:eastAsia="等线" w:cs="等线"/>
          <w:b/>
          <w:bCs w:val="0"/>
          <w:color w:val="auto"/>
          <w:szCs w:val="21"/>
          <w:lang w:eastAsia="zh-CN"/>
        </w:rPr>
        <w:t>生产厂家</w:t>
      </w:r>
      <w:r>
        <w:rPr>
          <w:rFonts w:hint="eastAsia" w:ascii="等线" w:hAnsi="等线" w:eastAsia="等线" w:cs="等线"/>
          <w:b/>
          <w:bCs w:val="0"/>
          <w:color w:val="auto"/>
          <w:szCs w:val="21"/>
        </w:rPr>
        <w:t>同一资料均未加盖</w:t>
      </w:r>
      <w:r>
        <w:rPr>
          <w:rFonts w:hint="eastAsia" w:ascii="等线" w:hAnsi="等线" w:eastAsia="等线" w:cs="等线"/>
          <w:b/>
          <w:bCs w:val="0"/>
          <w:color w:val="auto"/>
          <w:szCs w:val="21"/>
          <w:lang w:eastAsia="zh-CN"/>
        </w:rPr>
        <w:t>生产厂家</w:t>
      </w:r>
      <w:r>
        <w:rPr>
          <w:rFonts w:hint="eastAsia" w:ascii="等线" w:hAnsi="等线" w:eastAsia="等线" w:cs="等线"/>
          <w:b/>
          <w:bCs w:val="0"/>
          <w:color w:val="auto"/>
          <w:szCs w:val="21"/>
        </w:rPr>
        <w:t>公章的，均不予认可。</w:t>
      </w:r>
    </w:p>
    <w:p>
      <w:pPr>
        <w:keepNext w:val="0"/>
        <w:keepLines w:val="0"/>
        <w:pageBreakBefore w:val="0"/>
        <w:widowControl w:val="0"/>
        <w:numPr>
          <w:ilvl w:val="1"/>
          <w:numId w:val="11"/>
        </w:numPr>
        <w:kinsoku/>
        <w:wordWrap/>
        <w:overflowPunct/>
        <w:topLinePunct w:val="0"/>
        <w:autoSpaceDE/>
        <w:autoSpaceDN/>
        <w:bidi w:val="0"/>
        <w:snapToGrid/>
        <w:spacing w:line="520" w:lineRule="exact"/>
        <w:ind w:firstLine="480" w:firstLineChars="200"/>
        <w:rPr>
          <w:rFonts w:hint="eastAsia" w:ascii="等线" w:hAnsi="等线" w:eastAsia="等线" w:cs="等线"/>
          <w:b/>
          <w:bCs/>
          <w:szCs w:val="21"/>
        </w:rPr>
      </w:pPr>
      <w:r>
        <w:rPr>
          <w:rFonts w:hint="eastAsia" w:ascii="等线" w:hAnsi="等线" w:eastAsia="等线" w:cs="等线"/>
          <w:b/>
          <w:bCs/>
          <w:szCs w:val="21"/>
        </w:rPr>
        <w:t>合格的投标人</w:t>
      </w:r>
    </w:p>
    <w:p>
      <w:pPr>
        <w:keepNext w:val="0"/>
        <w:keepLines w:val="0"/>
        <w:pageBreakBefore w:val="0"/>
        <w:widowControl w:val="0"/>
        <w:numPr>
          <w:ilvl w:val="1"/>
          <w:numId w:val="13"/>
        </w:numPr>
        <w:kinsoku/>
        <w:wordWrap/>
        <w:overflowPunct/>
        <w:topLinePunct w:val="0"/>
        <w:autoSpaceDE/>
        <w:autoSpaceDN/>
        <w:bidi w:val="0"/>
        <w:snapToGrid/>
        <w:spacing w:line="520" w:lineRule="exact"/>
        <w:ind w:firstLine="480" w:firstLineChars="200"/>
        <w:rPr>
          <w:rFonts w:hint="eastAsia" w:ascii="等线" w:hAnsi="等线" w:eastAsia="等线" w:cs="等线"/>
          <w:bCs/>
          <w:szCs w:val="21"/>
        </w:rPr>
      </w:pPr>
      <w:r>
        <w:rPr>
          <w:rFonts w:hint="eastAsia" w:ascii="等线" w:hAnsi="等线" w:eastAsia="等线" w:cs="等线"/>
          <w:bCs/>
          <w:szCs w:val="21"/>
        </w:rPr>
        <w:t>符合《中华人民共和国政府采购法》第二十二条规定的条件。</w:t>
      </w:r>
    </w:p>
    <w:p>
      <w:pPr>
        <w:keepNext w:val="0"/>
        <w:keepLines w:val="0"/>
        <w:pageBreakBefore w:val="0"/>
        <w:widowControl w:val="0"/>
        <w:numPr>
          <w:ilvl w:val="1"/>
          <w:numId w:val="13"/>
        </w:numPr>
        <w:kinsoku/>
        <w:wordWrap/>
        <w:overflowPunct/>
        <w:topLinePunct w:val="0"/>
        <w:autoSpaceDE/>
        <w:autoSpaceDN/>
        <w:bidi w:val="0"/>
        <w:snapToGrid/>
        <w:spacing w:line="520" w:lineRule="exact"/>
        <w:ind w:firstLine="480" w:firstLineChars="200"/>
        <w:rPr>
          <w:rFonts w:hint="eastAsia" w:ascii="等线" w:hAnsi="等线" w:eastAsia="等线" w:cs="等线"/>
          <w:bCs/>
          <w:szCs w:val="21"/>
        </w:rPr>
      </w:pPr>
      <w:r>
        <w:rPr>
          <w:rFonts w:hint="eastAsia" w:ascii="等线" w:hAnsi="等线" w:eastAsia="等线" w:cs="等线"/>
          <w:bCs/>
          <w:szCs w:val="21"/>
        </w:rPr>
        <w:t>符合本招标文件规定的资格要求及项目要求的其它条件，并按照要求提供相关证明材料。</w:t>
      </w:r>
    </w:p>
    <w:p>
      <w:pPr>
        <w:keepNext w:val="0"/>
        <w:keepLines w:val="0"/>
        <w:pageBreakBefore w:val="0"/>
        <w:widowControl w:val="0"/>
        <w:numPr>
          <w:ilvl w:val="1"/>
          <w:numId w:val="13"/>
        </w:numPr>
        <w:kinsoku/>
        <w:wordWrap/>
        <w:overflowPunct/>
        <w:topLinePunct w:val="0"/>
        <w:autoSpaceDE/>
        <w:autoSpaceDN/>
        <w:bidi w:val="0"/>
        <w:snapToGrid/>
        <w:spacing w:line="520" w:lineRule="exact"/>
        <w:ind w:firstLine="480" w:firstLineChars="200"/>
        <w:rPr>
          <w:rFonts w:hint="eastAsia" w:ascii="等线" w:hAnsi="等线" w:eastAsia="等线" w:cs="等线"/>
          <w:bCs/>
          <w:szCs w:val="21"/>
        </w:rPr>
      </w:pPr>
      <w:r>
        <w:rPr>
          <w:rFonts w:hint="eastAsia" w:ascii="等线" w:hAnsi="等线" w:eastAsia="等线" w:cs="等线"/>
          <w:bCs/>
          <w:szCs w:val="21"/>
        </w:rPr>
        <w:t xml:space="preserve"> 投标人应遵守国家法律、法规和有关政府采购招标的规定。</w:t>
      </w:r>
    </w:p>
    <w:p>
      <w:pPr>
        <w:keepNext w:val="0"/>
        <w:keepLines w:val="0"/>
        <w:pageBreakBefore w:val="0"/>
        <w:widowControl w:val="0"/>
        <w:numPr>
          <w:ilvl w:val="1"/>
          <w:numId w:val="13"/>
        </w:numPr>
        <w:kinsoku/>
        <w:wordWrap/>
        <w:overflowPunct/>
        <w:topLinePunct w:val="0"/>
        <w:autoSpaceDE/>
        <w:autoSpaceDN/>
        <w:bidi w:val="0"/>
        <w:snapToGrid/>
        <w:spacing w:line="520" w:lineRule="exact"/>
        <w:ind w:firstLine="480" w:firstLineChars="200"/>
        <w:rPr>
          <w:rFonts w:hint="eastAsia" w:ascii="等线" w:hAnsi="等线" w:eastAsia="等线" w:cs="等线"/>
          <w:bCs/>
          <w:szCs w:val="21"/>
        </w:rPr>
      </w:pPr>
      <w:r>
        <w:rPr>
          <w:rFonts w:hint="eastAsia" w:ascii="等线" w:hAnsi="等线" w:eastAsia="等线" w:cs="等线"/>
          <w:bCs/>
          <w:szCs w:val="21"/>
        </w:rPr>
        <w:t>已按招标公告要求获取招标文件的。</w:t>
      </w:r>
    </w:p>
    <w:p>
      <w:pPr>
        <w:keepNext w:val="0"/>
        <w:keepLines w:val="0"/>
        <w:pageBreakBefore w:val="0"/>
        <w:widowControl w:val="0"/>
        <w:numPr>
          <w:ilvl w:val="1"/>
          <w:numId w:val="13"/>
        </w:numPr>
        <w:kinsoku/>
        <w:wordWrap/>
        <w:overflowPunct/>
        <w:topLinePunct w:val="0"/>
        <w:autoSpaceDE/>
        <w:autoSpaceDN/>
        <w:bidi w:val="0"/>
        <w:snapToGrid/>
        <w:spacing w:line="520" w:lineRule="exact"/>
        <w:ind w:firstLine="480" w:firstLineChars="200"/>
        <w:rPr>
          <w:rFonts w:hint="eastAsia" w:ascii="等线" w:hAnsi="等线" w:eastAsia="等线" w:cs="等线"/>
          <w:b/>
          <w:bCs/>
          <w:color w:val="auto"/>
          <w:szCs w:val="21"/>
        </w:rPr>
      </w:pPr>
      <w:r>
        <w:rPr>
          <w:rFonts w:hint="eastAsia" w:ascii="等线" w:hAnsi="等线" w:eastAsia="等线" w:cs="等线"/>
          <w:b/>
          <w:color w:val="auto"/>
          <w:szCs w:val="21"/>
        </w:rPr>
        <w:t>按照《财政部关于在政府采购活动中查询及使用信用记录有关问题的通知》（财库〔2016〕125号）和《企业信息公示暂行条例》的要求，根据投标文件提交截止时间当日</w:t>
      </w:r>
      <w:r>
        <w:rPr>
          <w:rFonts w:hint="eastAsia" w:ascii="等线" w:hAnsi="等线" w:eastAsia="等线" w:cs="等线"/>
          <w:b/>
          <w:color w:val="auto"/>
          <w:szCs w:val="21"/>
          <w:lang w:eastAsia="zh-CN"/>
        </w:rPr>
        <w:t>查询</w:t>
      </w:r>
      <w:r>
        <w:rPr>
          <w:rFonts w:hint="eastAsia" w:ascii="等线" w:hAnsi="等线" w:eastAsia="等线" w:cs="等线"/>
          <w:b/>
          <w:color w:val="auto"/>
          <w:szCs w:val="21"/>
        </w:rPr>
        <w:t>“信用中国”、“中国政府采购网”、“</w:t>
      </w:r>
      <w:r>
        <w:rPr>
          <w:rFonts w:hint="eastAsia" w:ascii="等线" w:hAnsi="等线" w:eastAsia="等线" w:cs="等线"/>
          <w:b/>
          <w:color w:val="auto"/>
        </w:rPr>
        <w:t xml:space="preserve"> </w:t>
      </w:r>
      <w:r>
        <w:rPr>
          <w:rFonts w:hint="eastAsia" w:ascii="等线" w:hAnsi="等线" w:eastAsia="等线" w:cs="等线"/>
          <w:b/>
          <w:color w:val="auto"/>
          <w:szCs w:val="21"/>
        </w:rPr>
        <w:t>国家市场监督管理总局”网站的信息，采购人或者代理机构应当对投标人信用记录进行甄别，对列入失信被执行人（以“信用中国”网站为准）、重大税收违法案件当事人名单（以“信用中国”网站为准）、政府采购严重违法失信行为记录名单（以“中国政府采购网”为准）、经营异常名录（以“国家市场监督管理总局”网站为准）或者严重违法失信企业名单（以“国家市场监督管理总局”网站为准）的供应商，拒绝参与政府采购活动，同时对信用信息查询记录和证据进行打印存档；查询渠道：“信用中国”网站、“中国政府采购网”和“国家市场监督管理总局”网站。</w:t>
      </w:r>
    </w:p>
    <w:p>
      <w:pPr>
        <w:keepNext w:val="0"/>
        <w:keepLines w:val="0"/>
        <w:pageBreakBefore w:val="0"/>
        <w:widowControl w:val="0"/>
        <w:kinsoku/>
        <w:wordWrap/>
        <w:overflowPunct/>
        <w:topLinePunct w:val="0"/>
        <w:autoSpaceDE/>
        <w:autoSpaceDN/>
        <w:bidi w:val="0"/>
        <w:snapToGrid/>
        <w:spacing w:line="520" w:lineRule="exact"/>
        <w:ind w:firstLine="420" w:firstLineChars="175"/>
        <w:rPr>
          <w:rFonts w:hint="eastAsia" w:ascii="等线" w:hAnsi="等线" w:eastAsia="等线" w:cs="等线"/>
          <w:b/>
          <w:color w:val="auto"/>
          <w:szCs w:val="21"/>
        </w:rPr>
      </w:pPr>
      <w:r>
        <w:rPr>
          <w:rFonts w:hint="eastAsia" w:ascii="等线" w:hAnsi="等线" w:eastAsia="等线" w:cs="等线"/>
          <w:b/>
          <w:color w:val="auto"/>
          <w:szCs w:val="21"/>
        </w:rPr>
        <w:t>两个以上的自然人、法人或者其他组织组成一个联合体，以一个投标人的身份共同参加政府采购活动的，应当对所有联合体成员进行信用记录查询，联合体成员存在不良信用记录的，视同联合体存在不良信用记录。</w:t>
      </w:r>
    </w:p>
    <w:p>
      <w:pPr>
        <w:keepNext w:val="0"/>
        <w:keepLines w:val="0"/>
        <w:pageBreakBefore w:val="0"/>
        <w:widowControl w:val="0"/>
        <w:kinsoku/>
        <w:wordWrap/>
        <w:overflowPunct/>
        <w:topLinePunct w:val="0"/>
        <w:autoSpaceDE/>
        <w:autoSpaceDN/>
        <w:bidi w:val="0"/>
        <w:snapToGrid/>
        <w:spacing w:line="520" w:lineRule="exact"/>
        <w:ind w:firstLine="420" w:firstLineChars="175"/>
        <w:rPr>
          <w:rFonts w:hint="eastAsia" w:ascii="等线" w:hAnsi="等线" w:eastAsia="等线" w:cs="等线"/>
          <w:b/>
          <w:color w:val="auto"/>
          <w:szCs w:val="21"/>
        </w:rPr>
      </w:pPr>
      <w:r>
        <w:rPr>
          <w:rFonts w:hint="eastAsia" w:ascii="等线" w:hAnsi="等线" w:eastAsia="等线" w:cs="等线"/>
          <w:b/>
          <w:color w:val="auto"/>
          <w:szCs w:val="21"/>
        </w:rPr>
        <w:t>查询截止时间：投标文件提交截止时间当日。采购人、采购代理机构同时对信用信息查询记录和证据进行打印存档备查；投标人不良信用记录以采购人查询结果为准，采购人查询之后，网站信息发生的任何变更均不再作为评审依据，投标人自行提供的与网站信息不一致的其他证明材料亦不作为评审依据。</w:t>
      </w:r>
    </w:p>
    <w:p>
      <w:pPr>
        <w:keepNext w:val="0"/>
        <w:keepLines w:val="0"/>
        <w:pageBreakBefore w:val="0"/>
        <w:widowControl w:val="0"/>
        <w:numPr>
          <w:ilvl w:val="1"/>
          <w:numId w:val="13"/>
        </w:numPr>
        <w:kinsoku/>
        <w:wordWrap/>
        <w:overflowPunct/>
        <w:topLinePunct w:val="0"/>
        <w:autoSpaceDE/>
        <w:autoSpaceDN/>
        <w:bidi w:val="0"/>
        <w:snapToGrid/>
        <w:spacing w:line="520" w:lineRule="exact"/>
        <w:ind w:firstLine="480" w:firstLineChars="200"/>
        <w:rPr>
          <w:rFonts w:hint="eastAsia" w:ascii="等线" w:hAnsi="等线" w:eastAsia="等线" w:cs="等线"/>
          <w:bCs/>
          <w:szCs w:val="21"/>
        </w:rPr>
      </w:pPr>
      <w:r>
        <w:rPr>
          <w:rFonts w:hint="eastAsia" w:ascii="等线" w:hAnsi="等线" w:eastAsia="等线" w:cs="等线"/>
          <w:bCs/>
          <w:szCs w:val="21"/>
        </w:rPr>
        <w:t>单位负责人为同一人或者存在直接控股、管理关系的不同供应商，不得参加同一合同项下的政府采购活动。</w:t>
      </w:r>
    </w:p>
    <w:p>
      <w:pPr>
        <w:keepNext w:val="0"/>
        <w:keepLines w:val="0"/>
        <w:pageBreakBefore w:val="0"/>
        <w:widowControl w:val="0"/>
        <w:numPr>
          <w:ilvl w:val="1"/>
          <w:numId w:val="11"/>
        </w:numPr>
        <w:kinsoku/>
        <w:wordWrap/>
        <w:overflowPunct/>
        <w:topLinePunct w:val="0"/>
        <w:autoSpaceDE/>
        <w:autoSpaceDN/>
        <w:bidi w:val="0"/>
        <w:snapToGrid/>
        <w:spacing w:line="520" w:lineRule="exact"/>
        <w:ind w:firstLine="480" w:firstLineChars="200"/>
        <w:rPr>
          <w:rFonts w:hint="eastAsia" w:ascii="等线" w:hAnsi="等线" w:eastAsia="等线" w:cs="等线"/>
          <w:b/>
          <w:bCs/>
          <w:szCs w:val="21"/>
        </w:rPr>
      </w:pPr>
      <w:r>
        <w:rPr>
          <w:rFonts w:hint="eastAsia" w:ascii="等线" w:hAnsi="等线" w:eastAsia="等线" w:cs="等线"/>
          <w:b/>
          <w:bCs/>
          <w:szCs w:val="21"/>
        </w:rPr>
        <w:t>投标费用</w:t>
      </w:r>
    </w:p>
    <w:p>
      <w:pPr>
        <w:keepNext w:val="0"/>
        <w:keepLines w:val="0"/>
        <w:pageBreakBefore w:val="0"/>
        <w:widowControl w:val="0"/>
        <w:kinsoku/>
        <w:wordWrap/>
        <w:overflowPunct/>
        <w:topLinePunct w:val="0"/>
        <w:autoSpaceDE/>
        <w:autoSpaceDN/>
        <w:bidi w:val="0"/>
        <w:snapToGrid/>
        <w:spacing w:line="520" w:lineRule="exact"/>
        <w:ind w:firstLine="420" w:firstLineChars="175"/>
        <w:rPr>
          <w:rFonts w:hint="eastAsia" w:ascii="等线" w:hAnsi="等线" w:eastAsia="等线" w:cs="等线"/>
          <w:sz w:val="28"/>
          <w:szCs w:val="28"/>
        </w:rPr>
      </w:pPr>
      <w:r>
        <w:rPr>
          <w:rFonts w:hint="eastAsia" w:ascii="等线" w:hAnsi="等线" w:eastAsia="等线" w:cs="等线"/>
          <w:szCs w:val="21"/>
        </w:rPr>
        <w:t>投标人应承担所有与准备和参加投标有关的费用。不论投标结果如何，采购代理机构、采购人均无义务和责任承担这些费用；</w:t>
      </w:r>
    </w:p>
    <w:p>
      <w:pPr>
        <w:pStyle w:val="4"/>
        <w:keepNext w:val="0"/>
        <w:keepLines w:val="0"/>
        <w:pageBreakBefore w:val="0"/>
        <w:widowControl w:val="0"/>
        <w:numPr>
          <w:ilvl w:val="3"/>
          <w:numId w:val="10"/>
        </w:numPr>
        <w:kinsoku/>
        <w:wordWrap/>
        <w:overflowPunct/>
        <w:topLinePunct w:val="0"/>
        <w:autoSpaceDE/>
        <w:autoSpaceDN/>
        <w:bidi w:val="0"/>
        <w:snapToGrid/>
        <w:spacing w:line="520" w:lineRule="exact"/>
        <w:jc w:val="center"/>
        <w:rPr>
          <w:rFonts w:hint="eastAsia" w:ascii="等线" w:hAnsi="等线" w:eastAsia="等线" w:cs="等线"/>
        </w:rPr>
      </w:pPr>
      <w:bookmarkStart w:id="7" w:name="_Toc14871"/>
      <w:bookmarkStart w:id="8" w:name="_Toc7468"/>
      <w:bookmarkStart w:id="9" w:name="_Toc17444519"/>
      <w:bookmarkStart w:id="10" w:name="_Toc477166572"/>
      <w:r>
        <w:rPr>
          <w:rFonts w:hint="eastAsia" w:ascii="等线" w:hAnsi="等线" w:eastAsia="等线" w:cs="等线"/>
        </w:rPr>
        <w:t>招标文件</w:t>
      </w:r>
      <w:bookmarkEnd w:id="7"/>
      <w:bookmarkEnd w:id="8"/>
      <w:bookmarkEnd w:id="9"/>
      <w:bookmarkEnd w:id="10"/>
    </w:p>
    <w:p>
      <w:pPr>
        <w:keepNext w:val="0"/>
        <w:keepLines w:val="0"/>
        <w:pageBreakBefore w:val="0"/>
        <w:widowControl w:val="0"/>
        <w:numPr>
          <w:ilvl w:val="1"/>
          <w:numId w:val="11"/>
        </w:numPr>
        <w:kinsoku/>
        <w:wordWrap/>
        <w:overflowPunct/>
        <w:topLinePunct w:val="0"/>
        <w:autoSpaceDE/>
        <w:autoSpaceDN/>
        <w:bidi w:val="0"/>
        <w:snapToGrid/>
        <w:spacing w:line="520" w:lineRule="exact"/>
        <w:ind w:firstLine="480" w:firstLineChars="200"/>
        <w:rPr>
          <w:rFonts w:hint="eastAsia" w:ascii="等线" w:hAnsi="等线" w:eastAsia="等线" w:cs="等线"/>
          <w:b/>
          <w:bCs/>
          <w:szCs w:val="21"/>
        </w:rPr>
      </w:pPr>
      <w:r>
        <w:rPr>
          <w:rFonts w:hint="eastAsia" w:ascii="等线" w:hAnsi="等线" w:eastAsia="等线" w:cs="等线"/>
          <w:b/>
          <w:bCs/>
          <w:szCs w:val="21"/>
        </w:rPr>
        <w:t>招标文件的组成</w:t>
      </w:r>
    </w:p>
    <w:p>
      <w:pPr>
        <w:keepNext w:val="0"/>
        <w:keepLines w:val="0"/>
        <w:pageBreakBefore w:val="0"/>
        <w:widowControl w:val="0"/>
        <w:numPr>
          <w:ilvl w:val="1"/>
          <w:numId w:val="14"/>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招标文件是用以阐明采购内容及其他要求、招标程序</w:t>
      </w:r>
      <w:r>
        <w:rPr>
          <w:rFonts w:hint="eastAsia" w:ascii="等线" w:hAnsi="等线" w:eastAsia="等线" w:cs="等线"/>
          <w:szCs w:val="21"/>
          <w:lang w:val="zh-CN"/>
        </w:rPr>
        <w:t>和合同格式等内容的规范性文件</w:t>
      </w:r>
      <w:r>
        <w:rPr>
          <w:rFonts w:hint="eastAsia" w:ascii="等线" w:hAnsi="等线" w:eastAsia="等线" w:cs="等线"/>
          <w:szCs w:val="21"/>
        </w:rPr>
        <w:t>。招标文件主要由以下部分组成：</w:t>
      </w:r>
    </w:p>
    <w:p>
      <w:pPr>
        <w:keepNext w:val="0"/>
        <w:keepLines w:val="0"/>
        <w:pageBreakBefore w:val="0"/>
        <w:widowControl w:val="0"/>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第一章 招标公告</w:t>
      </w:r>
    </w:p>
    <w:p>
      <w:pPr>
        <w:keepNext w:val="0"/>
        <w:keepLines w:val="0"/>
        <w:pageBreakBefore w:val="0"/>
        <w:widowControl w:val="0"/>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第二章 投标人须知</w:t>
      </w:r>
    </w:p>
    <w:p>
      <w:pPr>
        <w:keepNext w:val="0"/>
        <w:keepLines w:val="0"/>
        <w:pageBreakBefore w:val="0"/>
        <w:widowControl w:val="0"/>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第三章 拟签订合同文本</w:t>
      </w:r>
    </w:p>
    <w:p>
      <w:pPr>
        <w:keepNext w:val="0"/>
        <w:keepLines w:val="0"/>
        <w:pageBreakBefore w:val="0"/>
        <w:widowControl w:val="0"/>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第四章 采购需求</w:t>
      </w:r>
    </w:p>
    <w:p>
      <w:pPr>
        <w:keepNext w:val="0"/>
        <w:keepLines w:val="0"/>
        <w:pageBreakBefore w:val="0"/>
        <w:widowControl w:val="0"/>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第五章 投标文件资格证明文件格式</w:t>
      </w:r>
    </w:p>
    <w:p>
      <w:pPr>
        <w:keepNext w:val="0"/>
        <w:keepLines w:val="0"/>
        <w:pageBreakBefore w:val="0"/>
        <w:widowControl w:val="0"/>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 xml:space="preserve">第六章 投标文件商务、技术证明文件格式 </w:t>
      </w:r>
    </w:p>
    <w:p>
      <w:pPr>
        <w:keepNext w:val="0"/>
        <w:keepLines w:val="0"/>
        <w:pageBreakBefore w:val="0"/>
        <w:widowControl w:val="0"/>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第七章 评标办法和评标标准</w:t>
      </w:r>
    </w:p>
    <w:p>
      <w:pPr>
        <w:keepNext w:val="0"/>
        <w:keepLines w:val="0"/>
        <w:pageBreakBefore w:val="0"/>
        <w:widowControl w:val="0"/>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根据本招标文件所作的澄清、修改或更正，构成招标文件的组成部分。</w:t>
      </w:r>
    </w:p>
    <w:p>
      <w:pPr>
        <w:keepNext w:val="0"/>
        <w:keepLines w:val="0"/>
        <w:pageBreakBefore w:val="0"/>
        <w:widowControl w:val="0"/>
        <w:numPr>
          <w:ilvl w:val="1"/>
          <w:numId w:val="14"/>
        </w:numPr>
        <w:kinsoku/>
        <w:wordWrap/>
        <w:overflowPunct/>
        <w:topLinePunct w:val="0"/>
        <w:autoSpaceDE/>
        <w:autoSpaceDN/>
        <w:bidi w:val="0"/>
        <w:snapToGrid/>
        <w:spacing w:line="520" w:lineRule="exact"/>
        <w:ind w:firstLine="480" w:firstLineChars="200"/>
        <w:rPr>
          <w:rFonts w:hint="eastAsia" w:ascii="等线" w:hAnsi="等线" w:eastAsia="等线" w:cs="等线"/>
          <w:bCs/>
          <w:szCs w:val="21"/>
        </w:rPr>
      </w:pPr>
      <w:r>
        <w:rPr>
          <w:rFonts w:hint="eastAsia" w:ascii="等线" w:hAnsi="等线" w:eastAsia="等线" w:cs="等线"/>
          <w:szCs w:val="21"/>
        </w:rPr>
        <w:t>投标人收到招标文件后，应仔细检查招标文件是否齐全、是否有表述不明确或缺（错、重）字等问题，应立即</w:t>
      </w:r>
      <w:r>
        <w:rPr>
          <w:rFonts w:hint="eastAsia" w:ascii="等线" w:hAnsi="等线" w:eastAsia="等线" w:cs="等线"/>
          <w:b/>
          <w:szCs w:val="21"/>
        </w:rPr>
        <w:t>登陆《焦作市公共资源交易中心网》进入会员系统提出</w:t>
      </w:r>
      <w:r>
        <w:rPr>
          <w:rFonts w:hint="eastAsia" w:ascii="等线" w:hAnsi="等线" w:eastAsia="等线" w:cs="等线"/>
          <w:szCs w:val="21"/>
        </w:rPr>
        <w:t>并及时联系采购代理机构解决。如果因投标人未按上述要求提出而造成不良后果的，采购代理机构不承担任何责任。　　</w:t>
      </w:r>
    </w:p>
    <w:p>
      <w:pPr>
        <w:keepNext w:val="0"/>
        <w:keepLines w:val="0"/>
        <w:pageBreakBefore w:val="0"/>
        <w:widowControl w:val="0"/>
        <w:numPr>
          <w:ilvl w:val="1"/>
          <w:numId w:val="14"/>
        </w:numPr>
        <w:kinsoku/>
        <w:wordWrap/>
        <w:overflowPunct/>
        <w:topLinePunct w:val="0"/>
        <w:autoSpaceDE/>
        <w:autoSpaceDN/>
        <w:bidi w:val="0"/>
        <w:snapToGrid/>
        <w:spacing w:line="520" w:lineRule="exact"/>
        <w:ind w:firstLine="480" w:firstLineChars="200"/>
        <w:rPr>
          <w:rFonts w:hint="eastAsia" w:ascii="等线" w:hAnsi="等线" w:eastAsia="等线" w:cs="等线"/>
          <w:bCs/>
          <w:szCs w:val="21"/>
        </w:rPr>
      </w:pPr>
      <w:r>
        <w:rPr>
          <w:rFonts w:hint="eastAsia" w:ascii="等线" w:hAnsi="等线" w:eastAsia="等线" w:cs="等线"/>
          <w:bCs/>
          <w:szCs w:val="21"/>
        </w:rPr>
        <w:t>投标人被视为充分熟悉本采购项目所在地的与履行合同有关的各种情况，包括自然环境、气候条件、劳动力及公用设施等，本招标文件不再对上述情况进行描述。</w:t>
      </w:r>
    </w:p>
    <w:p>
      <w:pPr>
        <w:keepNext w:val="0"/>
        <w:keepLines w:val="0"/>
        <w:pageBreakBefore w:val="0"/>
        <w:widowControl w:val="0"/>
        <w:numPr>
          <w:ilvl w:val="1"/>
          <w:numId w:val="14"/>
        </w:numPr>
        <w:kinsoku/>
        <w:wordWrap/>
        <w:overflowPunct/>
        <w:topLinePunct w:val="0"/>
        <w:autoSpaceDE/>
        <w:autoSpaceDN/>
        <w:bidi w:val="0"/>
        <w:snapToGrid/>
        <w:spacing w:line="520" w:lineRule="exact"/>
        <w:ind w:firstLine="480" w:firstLineChars="200"/>
        <w:rPr>
          <w:rFonts w:hint="eastAsia" w:ascii="等线" w:hAnsi="等线" w:eastAsia="等线" w:cs="等线"/>
          <w:bCs/>
          <w:szCs w:val="21"/>
        </w:rPr>
      </w:pPr>
      <w:r>
        <w:rPr>
          <w:rFonts w:hint="eastAsia" w:ascii="等线" w:hAnsi="等线" w:eastAsia="等线" w:cs="等线"/>
          <w:bCs/>
          <w:szCs w:val="21"/>
        </w:rPr>
        <w:t>投标人必须详阅招标文件的所有条款、文件及表格格式等。投标人若未按招标文件的要求和规范编制、提交投标文件，将有可能导致投标文件被拒绝接受或被视为无效。</w:t>
      </w:r>
    </w:p>
    <w:p>
      <w:pPr>
        <w:keepNext w:val="0"/>
        <w:keepLines w:val="0"/>
        <w:pageBreakBefore w:val="0"/>
        <w:widowControl w:val="0"/>
        <w:numPr>
          <w:ilvl w:val="1"/>
          <w:numId w:val="11"/>
        </w:numPr>
        <w:kinsoku/>
        <w:wordWrap/>
        <w:overflowPunct/>
        <w:topLinePunct w:val="0"/>
        <w:autoSpaceDE/>
        <w:autoSpaceDN/>
        <w:bidi w:val="0"/>
        <w:snapToGrid/>
        <w:spacing w:line="520" w:lineRule="exact"/>
        <w:ind w:firstLine="480" w:firstLineChars="200"/>
        <w:rPr>
          <w:rFonts w:hint="eastAsia" w:ascii="等线" w:hAnsi="等线" w:eastAsia="等线" w:cs="等线"/>
          <w:b/>
          <w:bCs/>
          <w:szCs w:val="21"/>
        </w:rPr>
      </w:pPr>
      <w:r>
        <w:rPr>
          <w:rFonts w:hint="eastAsia" w:ascii="等线" w:hAnsi="等线" w:eastAsia="等线" w:cs="等线"/>
          <w:b/>
          <w:bCs/>
          <w:szCs w:val="21"/>
        </w:rPr>
        <w:t>招标文件的澄清和修改</w:t>
      </w:r>
    </w:p>
    <w:p>
      <w:pPr>
        <w:keepNext w:val="0"/>
        <w:keepLines w:val="0"/>
        <w:pageBreakBefore w:val="0"/>
        <w:widowControl w:val="0"/>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采购人或者采购代理机构可以对已发出的招标文件进行必要的澄清或者修改。澄清或者修改应当在原公告发布媒体上发布澄清公告。澄清或者修改的内容为招标文件的组成部分。</w:t>
      </w:r>
    </w:p>
    <w:p>
      <w:pPr>
        <w:keepNext w:val="0"/>
        <w:keepLines w:val="0"/>
        <w:pageBreakBefore w:val="0"/>
        <w:widowControl w:val="0"/>
        <w:kinsoku/>
        <w:wordWrap/>
        <w:overflowPunct/>
        <w:topLinePunct w:val="0"/>
        <w:autoSpaceDE/>
        <w:autoSpaceDN/>
        <w:bidi w:val="0"/>
        <w:snapToGrid/>
        <w:spacing w:line="520" w:lineRule="exact"/>
        <w:ind w:firstLine="480" w:firstLineChars="200"/>
        <w:rPr>
          <w:rFonts w:hint="eastAsia" w:ascii="等线" w:hAnsi="等线" w:eastAsia="等线" w:cs="等线"/>
          <w:bCs/>
          <w:szCs w:val="21"/>
        </w:rPr>
      </w:pPr>
      <w:r>
        <w:rPr>
          <w:rFonts w:hint="eastAsia" w:ascii="等线" w:hAnsi="等线" w:eastAsia="等线" w:cs="等线"/>
          <w:szCs w:val="21"/>
        </w:rPr>
        <w:t>澄清或者修改的内容可能影响投标文件编制的，采购人或者采购代理机构应当在投标截止时间至少15日前，在原公告发布媒体上发布澄清公告；不足15日的，采购人或者采购代理机构应当顺延提交投标文件的截止时间。</w:t>
      </w:r>
    </w:p>
    <w:p>
      <w:pPr>
        <w:keepNext w:val="0"/>
        <w:keepLines w:val="0"/>
        <w:pageBreakBefore w:val="0"/>
        <w:widowControl w:val="0"/>
        <w:numPr>
          <w:ilvl w:val="1"/>
          <w:numId w:val="11"/>
        </w:numPr>
        <w:kinsoku/>
        <w:wordWrap/>
        <w:overflowPunct/>
        <w:topLinePunct w:val="0"/>
        <w:autoSpaceDE/>
        <w:autoSpaceDN/>
        <w:bidi w:val="0"/>
        <w:snapToGrid/>
        <w:spacing w:line="520" w:lineRule="exact"/>
        <w:ind w:firstLine="480" w:firstLineChars="200"/>
        <w:rPr>
          <w:rFonts w:hint="eastAsia" w:ascii="等线" w:hAnsi="等线" w:eastAsia="等线" w:cs="等线"/>
          <w:b/>
          <w:bCs/>
          <w:szCs w:val="21"/>
        </w:rPr>
      </w:pPr>
      <w:r>
        <w:rPr>
          <w:rFonts w:hint="eastAsia" w:ascii="等线" w:hAnsi="等线" w:eastAsia="等线" w:cs="等线"/>
          <w:b/>
          <w:bCs/>
          <w:szCs w:val="21"/>
        </w:rPr>
        <w:t xml:space="preserve">招标文件的约束力 </w:t>
      </w:r>
    </w:p>
    <w:p>
      <w:pPr>
        <w:keepNext w:val="0"/>
        <w:keepLines w:val="0"/>
        <w:pageBreakBefore w:val="0"/>
        <w:widowControl w:val="0"/>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投标人一旦获取了本招标文件并参加投标，即被认为对本招标文件中的所有条件和规定均无异议。</w:t>
      </w:r>
    </w:p>
    <w:p>
      <w:pPr>
        <w:pStyle w:val="4"/>
        <w:keepNext w:val="0"/>
        <w:keepLines w:val="0"/>
        <w:pageBreakBefore w:val="0"/>
        <w:widowControl w:val="0"/>
        <w:numPr>
          <w:ilvl w:val="3"/>
          <w:numId w:val="10"/>
        </w:numPr>
        <w:kinsoku/>
        <w:wordWrap/>
        <w:overflowPunct/>
        <w:topLinePunct w:val="0"/>
        <w:autoSpaceDE/>
        <w:autoSpaceDN/>
        <w:bidi w:val="0"/>
        <w:snapToGrid/>
        <w:spacing w:line="520" w:lineRule="exact"/>
        <w:jc w:val="center"/>
        <w:rPr>
          <w:rFonts w:hint="eastAsia" w:ascii="等线" w:hAnsi="等线" w:eastAsia="等线" w:cs="等线"/>
        </w:rPr>
      </w:pPr>
      <w:bookmarkStart w:id="11" w:name="_Toc16111"/>
      <w:bookmarkStart w:id="12" w:name="_Toc17444520"/>
      <w:bookmarkStart w:id="13" w:name="_Toc477166573"/>
      <w:bookmarkStart w:id="14" w:name="_Toc29080"/>
      <w:r>
        <w:rPr>
          <w:rFonts w:hint="eastAsia" w:ascii="等线" w:hAnsi="等线" w:eastAsia="等线" w:cs="等线"/>
        </w:rPr>
        <w:t>投标文件的编制</w:t>
      </w:r>
      <w:bookmarkEnd w:id="11"/>
      <w:bookmarkEnd w:id="12"/>
      <w:bookmarkEnd w:id="13"/>
      <w:bookmarkEnd w:id="14"/>
    </w:p>
    <w:p>
      <w:pPr>
        <w:keepNext w:val="0"/>
        <w:keepLines w:val="0"/>
        <w:pageBreakBefore w:val="0"/>
        <w:widowControl w:val="0"/>
        <w:numPr>
          <w:ilvl w:val="1"/>
          <w:numId w:val="11"/>
        </w:numPr>
        <w:kinsoku/>
        <w:wordWrap/>
        <w:overflowPunct/>
        <w:topLinePunct w:val="0"/>
        <w:autoSpaceDE/>
        <w:autoSpaceDN/>
        <w:bidi w:val="0"/>
        <w:snapToGrid/>
        <w:spacing w:line="520" w:lineRule="exact"/>
        <w:ind w:firstLine="480" w:firstLineChars="200"/>
        <w:rPr>
          <w:rFonts w:hint="eastAsia" w:ascii="等线" w:hAnsi="等线" w:eastAsia="等线" w:cs="等线"/>
          <w:b/>
          <w:bCs/>
          <w:szCs w:val="21"/>
        </w:rPr>
      </w:pPr>
      <w:r>
        <w:rPr>
          <w:rFonts w:hint="eastAsia" w:ascii="等线" w:hAnsi="等线" w:eastAsia="等线" w:cs="等线"/>
          <w:b/>
          <w:bCs/>
          <w:szCs w:val="21"/>
        </w:rPr>
        <w:t>要求</w:t>
      </w:r>
    </w:p>
    <w:p>
      <w:pPr>
        <w:keepNext w:val="0"/>
        <w:keepLines w:val="0"/>
        <w:pageBreakBefore w:val="0"/>
        <w:widowControl w:val="0"/>
        <w:numPr>
          <w:ilvl w:val="1"/>
          <w:numId w:val="15"/>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投标人应仔细阅读、并充分理解招标文件的所有内容，按照招标文件的要求编制、提交投标文件。</w:t>
      </w:r>
    </w:p>
    <w:p>
      <w:pPr>
        <w:keepNext w:val="0"/>
        <w:keepLines w:val="0"/>
        <w:pageBreakBefore w:val="0"/>
        <w:widowControl w:val="0"/>
        <w:numPr>
          <w:ilvl w:val="1"/>
          <w:numId w:val="15"/>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投标文件应对招标文件的要求作出实质性响应（包括投标人资格要求、商务要求和投标文件格式中对投标的要求），并保证所提供的全部资料的真实性，否则其投标将作为无效投标处理。</w:t>
      </w:r>
    </w:p>
    <w:p>
      <w:pPr>
        <w:keepNext w:val="0"/>
        <w:keepLines w:val="0"/>
        <w:pageBreakBefore w:val="0"/>
        <w:widowControl w:val="0"/>
        <w:numPr>
          <w:ilvl w:val="1"/>
          <w:numId w:val="15"/>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投标人没有按照招标文件要求提供全部资料，或者投标人没有对招标文件在各方面都作出实质性响应是投标人的风险，并可能导致其投标被拒绝。</w:t>
      </w:r>
    </w:p>
    <w:p>
      <w:pPr>
        <w:keepNext w:val="0"/>
        <w:keepLines w:val="0"/>
        <w:pageBreakBefore w:val="0"/>
        <w:widowControl w:val="0"/>
        <w:numPr>
          <w:ilvl w:val="1"/>
          <w:numId w:val="15"/>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投标人与采购人、采购代理机构的任何口头协议均不影响招标文件、投标文件的任何条款和内容。</w:t>
      </w:r>
    </w:p>
    <w:p>
      <w:pPr>
        <w:keepNext w:val="0"/>
        <w:keepLines w:val="0"/>
        <w:pageBreakBefore w:val="0"/>
        <w:widowControl w:val="0"/>
        <w:numPr>
          <w:ilvl w:val="1"/>
          <w:numId w:val="11"/>
        </w:numPr>
        <w:kinsoku/>
        <w:wordWrap/>
        <w:overflowPunct/>
        <w:topLinePunct w:val="0"/>
        <w:autoSpaceDE/>
        <w:autoSpaceDN/>
        <w:bidi w:val="0"/>
        <w:snapToGrid/>
        <w:spacing w:line="520" w:lineRule="exact"/>
        <w:ind w:firstLine="480" w:firstLineChars="200"/>
        <w:rPr>
          <w:rFonts w:hint="eastAsia" w:ascii="等线" w:hAnsi="等线" w:eastAsia="等线" w:cs="等线"/>
          <w:b/>
          <w:bCs/>
          <w:szCs w:val="21"/>
        </w:rPr>
      </w:pPr>
      <w:r>
        <w:rPr>
          <w:rFonts w:hint="eastAsia" w:ascii="等线" w:hAnsi="等线" w:eastAsia="等线" w:cs="等线"/>
          <w:b/>
          <w:bCs/>
          <w:szCs w:val="21"/>
        </w:rPr>
        <w:t>投标文件的语言</w:t>
      </w:r>
    </w:p>
    <w:p>
      <w:pPr>
        <w:keepNext w:val="0"/>
        <w:keepLines w:val="0"/>
        <w:pageBreakBefore w:val="0"/>
        <w:widowControl w:val="0"/>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投标文件以及投标人与采购人、采购代理机构就有关投标事宜的所有来往函电均应使用简体中文书写。投标人提交的支持资料和已印制的文献可以用另一种语言，但相应内容应附有中文翻译本，并提供附有公证书的中文翻译文件或者与原版文件签章相一致的中文翻译文件，在解释投标文件时以中文翻译本为准。</w:t>
      </w:r>
    </w:p>
    <w:p>
      <w:pPr>
        <w:keepNext w:val="0"/>
        <w:keepLines w:val="0"/>
        <w:pageBreakBefore w:val="0"/>
        <w:widowControl w:val="0"/>
        <w:numPr>
          <w:ilvl w:val="1"/>
          <w:numId w:val="11"/>
        </w:numPr>
        <w:kinsoku/>
        <w:wordWrap/>
        <w:overflowPunct/>
        <w:topLinePunct w:val="0"/>
        <w:autoSpaceDE/>
        <w:autoSpaceDN/>
        <w:bidi w:val="0"/>
        <w:snapToGrid/>
        <w:spacing w:line="520" w:lineRule="exact"/>
        <w:ind w:firstLine="480" w:firstLineChars="200"/>
        <w:rPr>
          <w:rFonts w:hint="eastAsia" w:ascii="等线" w:hAnsi="等线" w:eastAsia="等线" w:cs="等线"/>
          <w:b/>
          <w:bCs/>
          <w:szCs w:val="21"/>
        </w:rPr>
      </w:pPr>
      <w:r>
        <w:rPr>
          <w:rFonts w:hint="eastAsia" w:ascii="等线" w:hAnsi="等线" w:eastAsia="等线" w:cs="等线"/>
          <w:b/>
          <w:bCs/>
          <w:szCs w:val="21"/>
        </w:rPr>
        <w:t>计量单位</w:t>
      </w:r>
    </w:p>
    <w:p>
      <w:pPr>
        <w:keepNext w:val="0"/>
        <w:keepLines w:val="0"/>
        <w:pageBreakBefore w:val="0"/>
        <w:widowControl w:val="0"/>
        <w:numPr>
          <w:ilvl w:val="1"/>
          <w:numId w:val="16"/>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除在招标文件中另有规定外，计量单位应使用中华人民共和国法定计量单位。</w:t>
      </w:r>
    </w:p>
    <w:p>
      <w:pPr>
        <w:keepNext w:val="0"/>
        <w:keepLines w:val="0"/>
        <w:pageBreakBefore w:val="0"/>
        <w:widowControl w:val="0"/>
        <w:numPr>
          <w:ilvl w:val="1"/>
          <w:numId w:val="16"/>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本招标文件所表述的时间均为北京时间(以武陟县公共资源交易中心开标区电子表为准)。</w:t>
      </w:r>
    </w:p>
    <w:p>
      <w:pPr>
        <w:keepNext w:val="0"/>
        <w:keepLines w:val="0"/>
        <w:pageBreakBefore w:val="0"/>
        <w:widowControl w:val="0"/>
        <w:numPr>
          <w:ilvl w:val="1"/>
          <w:numId w:val="11"/>
        </w:numPr>
        <w:kinsoku/>
        <w:wordWrap/>
        <w:overflowPunct/>
        <w:topLinePunct w:val="0"/>
        <w:autoSpaceDE/>
        <w:autoSpaceDN/>
        <w:bidi w:val="0"/>
        <w:snapToGrid/>
        <w:spacing w:line="520" w:lineRule="exact"/>
        <w:ind w:firstLine="480" w:firstLineChars="200"/>
        <w:rPr>
          <w:rFonts w:hint="eastAsia" w:ascii="等线" w:hAnsi="等线" w:eastAsia="等线" w:cs="等线"/>
          <w:b/>
          <w:bCs/>
          <w:szCs w:val="21"/>
        </w:rPr>
      </w:pPr>
      <w:r>
        <w:rPr>
          <w:rFonts w:hint="eastAsia" w:ascii="等线" w:hAnsi="等线" w:eastAsia="等线" w:cs="等线"/>
          <w:b/>
          <w:bCs/>
          <w:szCs w:val="21"/>
        </w:rPr>
        <w:t>投标文件的组成</w:t>
      </w:r>
    </w:p>
    <w:p>
      <w:pPr>
        <w:keepNext w:val="0"/>
        <w:keepLines w:val="0"/>
        <w:pageBreakBefore w:val="0"/>
        <w:widowControl w:val="0"/>
        <w:numPr>
          <w:ilvl w:val="1"/>
          <w:numId w:val="17"/>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投标文件由“第五章投标文件资格证明文件格式”和“第六章投标文件商务、技术证明文件格式”两部分内容及本招标文件要求提供的相关资料组成。</w:t>
      </w:r>
    </w:p>
    <w:p>
      <w:pPr>
        <w:keepNext w:val="0"/>
        <w:keepLines w:val="0"/>
        <w:pageBreakBefore w:val="0"/>
        <w:widowControl w:val="0"/>
        <w:numPr>
          <w:ilvl w:val="1"/>
          <w:numId w:val="17"/>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投标人必须对完整的项目（包）进行投标，拆分投标将视为漏项或非实质性响应招标要求，按无效投标处理。</w:t>
      </w:r>
    </w:p>
    <w:p>
      <w:pPr>
        <w:keepNext w:val="0"/>
        <w:keepLines w:val="0"/>
        <w:pageBreakBefore w:val="0"/>
        <w:widowControl w:val="0"/>
        <w:numPr>
          <w:ilvl w:val="1"/>
          <w:numId w:val="11"/>
        </w:numPr>
        <w:kinsoku/>
        <w:wordWrap/>
        <w:overflowPunct/>
        <w:topLinePunct w:val="0"/>
        <w:autoSpaceDE/>
        <w:autoSpaceDN/>
        <w:bidi w:val="0"/>
        <w:snapToGrid/>
        <w:spacing w:line="520" w:lineRule="exact"/>
        <w:ind w:firstLine="480" w:firstLineChars="200"/>
        <w:rPr>
          <w:rFonts w:hint="eastAsia" w:ascii="等线" w:hAnsi="等线" w:eastAsia="等线" w:cs="等线"/>
          <w:b/>
          <w:bCs/>
          <w:szCs w:val="21"/>
        </w:rPr>
      </w:pPr>
      <w:r>
        <w:rPr>
          <w:rFonts w:hint="eastAsia" w:ascii="等线" w:hAnsi="等线" w:eastAsia="等线" w:cs="等线"/>
          <w:b/>
          <w:bCs/>
          <w:szCs w:val="21"/>
        </w:rPr>
        <w:t>投标文件格式</w:t>
      </w:r>
    </w:p>
    <w:p>
      <w:pPr>
        <w:keepNext w:val="0"/>
        <w:keepLines w:val="0"/>
        <w:pageBreakBefore w:val="0"/>
        <w:widowControl w:val="0"/>
        <w:kinsoku/>
        <w:wordWrap/>
        <w:overflowPunct/>
        <w:topLinePunct w:val="0"/>
        <w:autoSpaceDE/>
        <w:autoSpaceDN/>
        <w:bidi w:val="0"/>
        <w:snapToGrid/>
        <w:spacing w:line="520" w:lineRule="exact"/>
        <w:ind w:firstLine="480" w:firstLineChars="200"/>
        <w:rPr>
          <w:rFonts w:hint="eastAsia" w:ascii="等线" w:hAnsi="等线" w:eastAsia="等线" w:cs="等线"/>
          <w:b/>
          <w:bCs/>
          <w:szCs w:val="21"/>
        </w:rPr>
      </w:pPr>
      <w:r>
        <w:rPr>
          <w:rFonts w:hint="eastAsia" w:ascii="等线" w:hAnsi="等线" w:eastAsia="等线" w:cs="等线"/>
          <w:szCs w:val="21"/>
        </w:rPr>
        <w:t>投标人必须按照招标文件提供的“第五章投标文件资格证明文件格式”和“第六章投标文件商务、技术证明文件格式”完整的填写和编制投标文件，未提供格式的可自行拟定。</w:t>
      </w:r>
    </w:p>
    <w:p>
      <w:pPr>
        <w:keepNext w:val="0"/>
        <w:keepLines w:val="0"/>
        <w:pageBreakBefore w:val="0"/>
        <w:widowControl w:val="0"/>
        <w:numPr>
          <w:ilvl w:val="1"/>
          <w:numId w:val="11"/>
        </w:numPr>
        <w:kinsoku/>
        <w:wordWrap/>
        <w:overflowPunct/>
        <w:topLinePunct w:val="0"/>
        <w:autoSpaceDE/>
        <w:autoSpaceDN/>
        <w:bidi w:val="0"/>
        <w:snapToGrid/>
        <w:spacing w:line="520" w:lineRule="exact"/>
        <w:ind w:firstLine="480" w:firstLineChars="200"/>
        <w:rPr>
          <w:rFonts w:hint="eastAsia" w:ascii="等线" w:hAnsi="等线" w:eastAsia="等线" w:cs="等线"/>
          <w:b/>
          <w:bCs/>
          <w:szCs w:val="21"/>
        </w:rPr>
      </w:pPr>
      <w:r>
        <w:rPr>
          <w:rFonts w:hint="eastAsia" w:ascii="等线" w:hAnsi="等线" w:eastAsia="等线" w:cs="等线"/>
          <w:b/>
          <w:bCs/>
          <w:szCs w:val="21"/>
        </w:rPr>
        <w:t>投标报价</w:t>
      </w:r>
    </w:p>
    <w:p>
      <w:pPr>
        <w:keepNext w:val="0"/>
        <w:keepLines w:val="0"/>
        <w:pageBreakBefore w:val="0"/>
        <w:widowControl w:val="0"/>
        <w:numPr>
          <w:ilvl w:val="1"/>
          <w:numId w:val="18"/>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报价范围：见投标人须知前附表。</w:t>
      </w:r>
    </w:p>
    <w:p>
      <w:pPr>
        <w:keepNext w:val="0"/>
        <w:keepLines w:val="0"/>
        <w:pageBreakBefore w:val="0"/>
        <w:widowControl w:val="0"/>
        <w:numPr>
          <w:ilvl w:val="1"/>
          <w:numId w:val="18"/>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报价应具有唯一性，即只能有一个有效报价，本项目不接受任何有选择性的报价。</w:t>
      </w:r>
    </w:p>
    <w:p>
      <w:pPr>
        <w:keepNext w:val="0"/>
        <w:keepLines w:val="0"/>
        <w:pageBreakBefore w:val="0"/>
        <w:widowControl w:val="0"/>
        <w:numPr>
          <w:ilvl w:val="1"/>
          <w:numId w:val="11"/>
        </w:numPr>
        <w:kinsoku/>
        <w:wordWrap/>
        <w:overflowPunct/>
        <w:topLinePunct w:val="0"/>
        <w:autoSpaceDE/>
        <w:autoSpaceDN/>
        <w:bidi w:val="0"/>
        <w:snapToGrid/>
        <w:spacing w:line="520" w:lineRule="exact"/>
        <w:ind w:firstLine="480" w:firstLineChars="200"/>
        <w:rPr>
          <w:rFonts w:hint="eastAsia" w:ascii="等线" w:hAnsi="等线" w:eastAsia="等线" w:cs="等线"/>
          <w:b/>
          <w:bCs/>
          <w:szCs w:val="21"/>
        </w:rPr>
      </w:pPr>
      <w:r>
        <w:rPr>
          <w:rFonts w:hint="eastAsia" w:ascii="等线" w:hAnsi="等线" w:eastAsia="等线" w:cs="等线"/>
          <w:b/>
          <w:bCs/>
          <w:szCs w:val="21"/>
        </w:rPr>
        <w:t>投标货币</w:t>
      </w:r>
    </w:p>
    <w:p>
      <w:pPr>
        <w:keepNext w:val="0"/>
        <w:keepLines w:val="0"/>
        <w:pageBreakBefore w:val="0"/>
        <w:widowControl w:val="0"/>
        <w:kinsoku/>
        <w:wordWrap/>
        <w:overflowPunct/>
        <w:topLinePunct w:val="0"/>
        <w:autoSpaceDE/>
        <w:autoSpaceDN/>
        <w:bidi w:val="0"/>
        <w:snapToGrid/>
        <w:spacing w:line="520" w:lineRule="exact"/>
        <w:ind w:firstLine="480" w:firstLineChars="200"/>
        <w:rPr>
          <w:rFonts w:hint="eastAsia" w:ascii="等线" w:hAnsi="等线" w:eastAsia="等线" w:cs="等线"/>
          <w:bCs/>
          <w:szCs w:val="21"/>
        </w:rPr>
      </w:pPr>
      <w:r>
        <w:rPr>
          <w:rFonts w:hint="eastAsia" w:ascii="等线" w:hAnsi="等线" w:eastAsia="等线" w:cs="等线"/>
          <w:bCs/>
          <w:szCs w:val="21"/>
        </w:rPr>
        <w:t>本项目所有报价均使用人民币填报，采购人不接受任何非人民币币种的投标报价。</w:t>
      </w:r>
    </w:p>
    <w:p>
      <w:pPr>
        <w:keepNext w:val="0"/>
        <w:keepLines w:val="0"/>
        <w:pageBreakBefore w:val="0"/>
        <w:widowControl w:val="0"/>
        <w:numPr>
          <w:ilvl w:val="1"/>
          <w:numId w:val="11"/>
        </w:numPr>
        <w:kinsoku/>
        <w:wordWrap/>
        <w:overflowPunct/>
        <w:topLinePunct w:val="0"/>
        <w:autoSpaceDE/>
        <w:autoSpaceDN/>
        <w:bidi w:val="0"/>
        <w:snapToGrid/>
        <w:spacing w:line="520" w:lineRule="exact"/>
        <w:ind w:firstLine="480" w:firstLineChars="200"/>
        <w:rPr>
          <w:rFonts w:hint="eastAsia" w:ascii="等线" w:hAnsi="等线" w:eastAsia="等线" w:cs="等线"/>
          <w:b/>
          <w:bCs/>
          <w:color w:val="auto"/>
          <w:szCs w:val="21"/>
        </w:rPr>
      </w:pPr>
      <w:r>
        <w:rPr>
          <w:rFonts w:hint="eastAsia" w:ascii="等线" w:hAnsi="等线" w:eastAsia="等线" w:cs="等线"/>
          <w:b/>
          <w:bCs/>
          <w:color w:val="auto"/>
          <w:szCs w:val="21"/>
        </w:rPr>
        <w:t>投标保证金：详见投标人须知前附表。</w:t>
      </w:r>
    </w:p>
    <w:p>
      <w:pPr>
        <w:keepNext w:val="0"/>
        <w:keepLines w:val="0"/>
        <w:pageBreakBefore w:val="0"/>
        <w:widowControl w:val="0"/>
        <w:numPr>
          <w:ilvl w:val="1"/>
          <w:numId w:val="11"/>
        </w:numPr>
        <w:kinsoku/>
        <w:wordWrap/>
        <w:overflowPunct/>
        <w:topLinePunct w:val="0"/>
        <w:autoSpaceDE/>
        <w:autoSpaceDN/>
        <w:bidi w:val="0"/>
        <w:snapToGrid/>
        <w:spacing w:line="520" w:lineRule="exact"/>
        <w:ind w:firstLine="480" w:firstLineChars="200"/>
        <w:rPr>
          <w:rFonts w:hint="eastAsia" w:ascii="等线" w:hAnsi="等线" w:eastAsia="等线" w:cs="等线"/>
          <w:b/>
          <w:bCs/>
          <w:szCs w:val="21"/>
        </w:rPr>
      </w:pPr>
      <w:r>
        <w:rPr>
          <w:rFonts w:hint="eastAsia" w:ascii="等线" w:hAnsi="等线" w:eastAsia="等线" w:cs="等线"/>
          <w:b/>
          <w:bCs/>
          <w:szCs w:val="21"/>
        </w:rPr>
        <w:t>投标有效期</w:t>
      </w:r>
    </w:p>
    <w:p>
      <w:pPr>
        <w:keepNext w:val="0"/>
        <w:keepLines w:val="0"/>
        <w:pageBreakBefore w:val="0"/>
        <w:widowControl w:val="0"/>
        <w:numPr>
          <w:ilvl w:val="1"/>
          <w:numId w:val="19"/>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投标有效期见投标人须知前附表，</w:t>
      </w:r>
      <w:r>
        <w:rPr>
          <w:rFonts w:hint="eastAsia" w:ascii="等线" w:hAnsi="等线" w:eastAsia="等线" w:cs="等线"/>
          <w:color w:val="000000"/>
          <w:szCs w:val="21"/>
          <w:shd w:val="clear" w:color="auto" w:fill="FFFFFF"/>
        </w:rPr>
        <w:t>投标文件中承诺的投标有效期应当不少于本招标文件中载明的投标有效期</w:t>
      </w:r>
      <w:r>
        <w:rPr>
          <w:rFonts w:hint="eastAsia" w:ascii="等线" w:hAnsi="等线" w:eastAsia="等线" w:cs="等线"/>
          <w:szCs w:val="21"/>
        </w:rPr>
        <w:t>。中标人的投标文件有效期至合同完全履行止。</w:t>
      </w:r>
    </w:p>
    <w:p>
      <w:pPr>
        <w:keepNext w:val="0"/>
        <w:keepLines w:val="0"/>
        <w:pageBreakBefore w:val="0"/>
        <w:widowControl w:val="0"/>
        <w:numPr>
          <w:ilvl w:val="1"/>
          <w:numId w:val="19"/>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投标有效期内，投标人撤销或修改其投标文件的，应承担招标文件和相关法律法规规定的责任。</w:t>
      </w:r>
    </w:p>
    <w:p>
      <w:pPr>
        <w:keepNext w:val="0"/>
        <w:keepLines w:val="0"/>
        <w:pageBreakBefore w:val="0"/>
        <w:widowControl w:val="0"/>
        <w:numPr>
          <w:ilvl w:val="1"/>
          <w:numId w:val="11"/>
        </w:numPr>
        <w:kinsoku/>
        <w:wordWrap/>
        <w:overflowPunct/>
        <w:topLinePunct w:val="0"/>
        <w:autoSpaceDE/>
        <w:autoSpaceDN/>
        <w:bidi w:val="0"/>
        <w:snapToGrid/>
        <w:spacing w:line="520" w:lineRule="exact"/>
        <w:ind w:firstLine="480" w:firstLineChars="200"/>
        <w:rPr>
          <w:rFonts w:hint="eastAsia" w:ascii="等线" w:hAnsi="等线" w:eastAsia="等线" w:cs="等线"/>
          <w:b/>
          <w:bCs/>
          <w:szCs w:val="21"/>
        </w:rPr>
      </w:pPr>
      <w:r>
        <w:rPr>
          <w:rFonts w:hint="eastAsia" w:ascii="等线" w:hAnsi="等线" w:eastAsia="等线" w:cs="等线"/>
          <w:b/>
          <w:bCs/>
          <w:szCs w:val="21"/>
        </w:rPr>
        <w:t>投标文件的密封、签字、盖章及装订</w:t>
      </w:r>
    </w:p>
    <w:p>
      <w:pPr>
        <w:keepNext w:val="0"/>
        <w:keepLines w:val="0"/>
        <w:pageBreakBefore w:val="0"/>
        <w:widowControl w:val="0"/>
        <w:numPr>
          <w:ilvl w:val="1"/>
          <w:numId w:val="20"/>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投标文件份数：见投标人须知前附表；</w:t>
      </w:r>
    </w:p>
    <w:p>
      <w:pPr>
        <w:keepNext w:val="0"/>
        <w:keepLines w:val="0"/>
        <w:pageBreakBefore w:val="0"/>
        <w:widowControl w:val="0"/>
        <w:numPr>
          <w:ilvl w:val="1"/>
          <w:numId w:val="20"/>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投标文件的密封：见投标人须知前附表；</w:t>
      </w:r>
    </w:p>
    <w:p>
      <w:pPr>
        <w:keepNext w:val="0"/>
        <w:keepLines w:val="0"/>
        <w:pageBreakBefore w:val="0"/>
        <w:widowControl w:val="0"/>
        <w:numPr>
          <w:ilvl w:val="1"/>
          <w:numId w:val="20"/>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lang w:val="zh-CN"/>
        </w:rPr>
        <w:t>投标人应按本招标文件规定的格式和顺序编制、装订投标文件。除了投标文件封面以外，每个页面都要在明显位置编制页码，按流水顺序填写，字迹必须清晰可认，投标文件的目录必须编序。</w:t>
      </w:r>
    </w:p>
    <w:p>
      <w:pPr>
        <w:keepNext w:val="0"/>
        <w:keepLines w:val="0"/>
        <w:pageBreakBefore w:val="0"/>
        <w:widowControl w:val="0"/>
        <w:numPr>
          <w:ilvl w:val="1"/>
          <w:numId w:val="20"/>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lang w:val="zh-CN"/>
        </w:rPr>
        <w:t>投标文件格式中凡是要求签字或加盖公章处均须由投标人的法定代表人或其委托代理人签字并加盖投标人公章。未按要求签字、加盖公章的投标文件为无效文件。本招标文件所表述（指定）的公章是指法人（投标人）行政公章，不包括专用章。</w:t>
      </w:r>
    </w:p>
    <w:p>
      <w:pPr>
        <w:keepNext w:val="0"/>
        <w:keepLines w:val="0"/>
        <w:pageBreakBefore w:val="0"/>
        <w:widowControl w:val="0"/>
        <w:numPr>
          <w:ilvl w:val="1"/>
          <w:numId w:val="20"/>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lang w:val="zh-CN"/>
        </w:rPr>
        <w:t>投标文件应无涂改和行间插字，除非这些改动是为改正投标人造成的必须修改的错误进行的。有改动时，修改处应由投标人法定代表人签字证明并加盖公章，但非投标人出具的材料，投标人改动无效。</w:t>
      </w:r>
    </w:p>
    <w:p>
      <w:pPr>
        <w:keepNext w:val="0"/>
        <w:keepLines w:val="0"/>
        <w:pageBreakBefore w:val="0"/>
        <w:widowControl w:val="0"/>
        <w:numPr>
          <w:ilvl w:val="1"/>
          <w:numId w:val="20"/>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lang w:val="zh-CN"/>
        </w:rPr>
        <w:t>投标人提交的资料应证明其满足招标文件要求，该文件可以是文字资料、图纸和数据，以及拟提供服务的详细描述。</w:t>
      </w:r>
    </w:p>
    <w:p>
      <w:pPr>
        <w:keepNext w:val="0"/>
        <w:keepLines w:val="0"/>
        <w:pageBreakBefore w:val="0"/>
        <w:widowControl w:val="0"/>
        <w:numPr>
          <w:ilvl w:val="1"/>
          <w:numId w:val="20"/>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lang w:val="zh-CN"/>
        </w:rPr>
        <w:t>投标文件的装订：</w:t>
      </w:r>
      <w:r>
        <w:rPr>
          <w:rFonts w:hint="eastAsia" w:ascii="等线" w:hAnsi="等线" w:eastAsia="等线" w:cs="等线"/>
          <w:szCs w:val="21"/>
        </w:rPr>
        <w:t>见投标人须知前附表</w:t>
      </w:r>
      <w:r>
        <w:rPr>
          <w:rFonts w:hint="eastAsia" w:ascii="等线" w:hAnsi="等线" w:eastAsia="等线" w:cs="等线"/>
          <w:szCs w:val="21"/>
          <w:lang w:val="zh-CN"/>
        </w:rPr>
        <w:t>。</w:t>
      </w:r>
    </w:p>
    <w:p>
      <w:pPr>
        <w:keepNext w:val="0"/>
        <w:keepLines w:val="0"/>
        <w:pageBreakBefore w:val="0"/>
        <w:widowControl w:val="0"/>
        <w:numPr>
          <w:ilvl w:val="1"/>
          <w:numId w:val="20"/>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电报、电话、传真、电子邮件形式的投标概不接受。</w:t>
      </w:r>
    </w:p>
    <w:p>
      <w:pPr>
        <w:pStyle w:val="4"/>
        <w:keepNext w:val="0"/>
        <w:keepLines w:val="0"/>
        <w:pageBreakBefore w:val="0"/>
        <w:widowControl w:val="0"/>
        <w:numPr>
          <w:ilvl w:val="3"/>
          <w:numId w:val="10"/>
        </w:numPr>
        <w:kinsoku/>
        <w:wordWrap/>
        <w:overflowPunct/>
        <w:topLinePunct w:val="0"/>
        <w:autoSpaceDE/>
        <w:autoSpaceDN/>
        <w:bidi w:val="0"/>
        <w:snapToGrid/>
        <w:spacing w:line="520" w:lineRule="exact"/>
        <w:jc w:val="center"/>
        <w:rPr>
          <w:rFonts w:hint="eastAsia" w:ascii="等线" w:hAnsi="等线" w:eastAsia="等线" w:cs="等线"/>
        </w:rPr>
      </w:pPr>
      <w:bookmarkStart w:id="15" w:name="_Toc477166574"/>
      <w:bookmarkStart w:id="16" w:name="_Toc476237535"/>
      <w:bookmarkStart w:id="17" w:name="_Toc17444521"/>
      <w:bookmarkStart w:id="18" w:name="_Toc13096"/>
      <w:r>
        <w:rPr>
          <w:rFonts w:hint="eastAsia" w:ascii="等线" w:hAnsi="等线" w:eastAsia="等线" w:cs="等线"/>
        </w:rPr>
        <w:t>投标文件的递交</w:t>
      </w:r>
      <w:bookmarkEnd w:id="15"/>
      <w:bookmarkEnd w:id="16"/>
      <w:r>
        <w:rPr>
          <w:rFonts w:hint="eastAsia" w:ascii="等线" w:hAnsi="等线" w:eastAsia="等线" w:cs="等线"/>
        </w:rPr>
        <w:t>、修改和撤回</w:t>
      </w:r>
      <w:bookmarkEnd w:id="17"/>
      <w:bookmarkEnd w:id="18"/>
    </w:p>
    <w:p>
      <w:pPr>
        <w:keepNext w:val="0"/>
        <w:keepLines w:val="0"/>
        <w:pageBreakBefore w:val="0"/>
        <w:widowControl w:val="0"/>
        <w:numPr>
          <w:ilvl w:val="1"/>
          <w:numId w:val="11"/>
        </w:numPr>
        <w:kinsoku/>
        <w:wordWrap/>
        <w:overflowPunct/>
        <w:topLinePunct w:val="0"/>
        <w:autoSpaceDE/>
        <w:autoSpaceDN/>
        <w:bidi w:val="0"/>
        <w:snapToGrid/>
        <w:spacing w:line="520" w:lineRule="exact"/>
        <w:ind w:firstLine="480" w:firstLineChars="200"/>
        <w:rPr>
          <w:rFonts w:hint="eastAsia" w:ascii="等线" w:hAnsi="等线" w:eastAsia="等线" w:cs="等线"/>
          <w:b/>
          <w:bCs/>
          <w:szCs w:val="21"/>
        </w:rPr>
      </w:pPr>
      <w:r>
        <w:rPr>
          <w:rFonts w:hint="eastAsia" w:ascii="等线" w:hAnsi="等线" w:eastAsia="等线" w:cs="等线"/>
          <w:b/>
          <w:bCs/>
          <w:szCs w:val="21"/>
        </w:rPr>
        <w:t>投标文件的递交</w:t>
      </w:r>
    </w:p>
    <w:p>
      <w:pPr>
        <w:keepNext w:val="0"/>
        <w:keepLines w:val="0"/>
        <w:pageBreakBefore w:val="0"/>
        <w:widowControl w:val="0"/>
        <w:numPr>
          <w:ilvl w:val="1"/>
          <w:numId w:val="21"/>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投标人应在招标公告中规定的投标截止时间前，将投标文件递交采购代理机构，递交（接收）地点为招标公告中规定的地点。</w:t>
      </w:r>
    </w:p>
    <w:p>
      <w:pPr>
        <w:keepNext w:val="0"/>
        <w:keepLines w:val="0"/>
        <w:pageBreakBefore w:val="0"/>
        <w:widowControl w:val="0"/>
        <w:numPr>
          <w:ilvl w:val="1"/>
          <w:numId w:val="21"/>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采购代理机构拒绝接收在招标文件规定的投标截止时间之后递交的投标文件。</w:t>
      </w:r>
    </w:p>
    <w:p>
      <w:pPr>
        <w:keepNext w:val="0"/>
        <w:keepLines w:val="0"/>
        <w:pageBreakBefore w:val="0"/>
        <w:widowControl w:val="0"/>
        <w:numPr>
          <w:ilvl w:val="1"/>
          <w:numId w:val="21"/>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 xml:space="preserve">若采购代理机构推迟了投标截止时间，采购人、采购代理机构和投标人受投标截止时间制约的所有权利和义务均应以新的截止时间为准。 </w:t>
      </w:r>
    </w:p>
    <w:p>
      <w:pPr>
        <w:keepNext w:val="0"/>
        <w:keepLines w:val="0"/>
        <w:pageBreakBefore w:val="0"/>
        <w:widowControl w:val="0"/>
        <w:numPr>
          <w:ilvl w:val="1"/>
          <w:numId w:val="21"/>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采购代理机构接收的所有投标文件，均不予退还。</w:t>
      </w:r>
    </w:p>
    <w:p>
      <w:pPr>
        <w:keepNext w:val="0"/>
        <w:keepLines w:val="0"/>
        <w:pageBreakBefore w:val="0"/>
        <w:widowControl w:val="0"/>
        <w:numPr>
          <w:ilvl w:val="1"/>
          <w:numId w:val="11"/>
        </w:numPr>
        <w:kinsoku/>
        <w:wordWrap/>
        <w:overflowPunct/>
        <w:topLinePunct w:val="0"/>
        <w:autoSpaceDE/>
        <w:autoSpaceDN/>
        <w:bidi w:val="0"/>
        <w:snapToGrid/>
        <w:spacing w:line="520" w:lineRule="exact"/>
        <w:ind w:firstLine="480" w:firstLineChars="200"/>
        <w:rPr>
          <w:rFonts w:hint="eastAsia" w:ascii="等线" w:hAnsi="等线" w:eastAsia="等线" w:cs="等线"/>
          <w:b/>
          <w:bCs/>
          <w:szCs w:val="21"/>
        </w:rPr>
      </w:pPr>
      <w:r>
        <w:rPr>
          <w:rFonts w:hint="eastAsia" w:ascii="等线" w:hAnsi="等线" w:eastAsia="等线" w:cs="等线"/>
          <w:b/>
          <w:bCs/>
          <w:szCs w:val="21"/>
        </w:rPr>
        <w:t>投标文件的修改和撤回</w:t>
      </w:r>
    </w:p>
    <w:p>
      <w:pPr>
        <w:keepNext w:val="0"/>
        <w:keepLines w:val="0"/>
        <w:pageBreakBefore w:val="0"/>
        <w:widowControl w:val="0"/>
        <w:numPr>
          <w:ilvl w:val="1"/>
          <w:numId w:val="22"/>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投标人在投标截止时间前，可以对所递交的投标文件进行补充、修改或者撤回，并书面通知采购代理机构。补充、修改的内容作为投标文件的组成部分。补充、修改的内容与投标文件不一致的，以补充、修改的内容为准；</w:t>
      </w:r>
    </w:p>
    <w:p>
      <w:pPr>
        <w:keepNext w:val="0"/>
        <w:keepLines w:val="0"/>
        <w:pageBreakBefore w:val="0"/>
        <w:widowControl w:val="0"/>
        <w:numPr>
          <w:ilvl w:val="1"/>
          <w:numId w:val="22"/>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rPr>
        <w:t>投标文件的补充、修改文件应按照本招标文件有关规定进行密封、签字，并注明“修改投标文件”字样。补充、修改文件须在投标截止时间前送达采购代理机构规定的投标文件接收地点；</w:t>
      </w:r>
    </w:p>
    <w:p>
      <w:pPr>
        <w:keepNext w:val="0"/>
        <w:keepLines w:val="0"/>
        <w:pageBreakBefore w:val="0"/>
        <w:widowControl w:val="0"/>
        <w:numPr>
          <w:ilvl w:val="1"/>
          <w:numId w:val="22"/>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rPr>
        <w:t>投标人在投标截止时间后不得补充、修改或撤回投标文件。投标人在投标截止时间后补充、修改投标文件的，其投标将被拒绝。</w:t>
      </w:r>
    </w:p>
    <w:p>
      <w:pPr>
        <w:pStyle w:val="4"/>
        <w:keepNext w:val="0"/>
        <w:keepLines w:val="0"/>
        <w:pageBreakBefore w:val="0"/>
        <w:widowControl w:val="0"/>
        <w:numPr>
          <w:ilvl w:val="3"/>
          <w:numId w:val="10"/>
        </w:numPr>
        <w:kinsoku/>
        <w:wordWrap/>
        <w:overflowPunct/>
        <w:topLinePunct w:val="0"/>
        <w:autoSpaceDE/>
        <w:autoSpaceDN/>
        <w:bidi w:val="0"/>
        <w:snapToGrid/>
        <w:spacing w:line="520" w:lineRule="exact"/>
        <w:jc w:val="center"/>
        <w:rPr>
          <w:rFonts w:hint="eastAsia" w:ascii="等线" w:hAnsi="等线" w:eastAsia="等线" w:cs="等线"/>
        </w:rPr>
      </w:pPr>
      <w:bookmarkStart w:id="19" w:name="_Toc17444522"/>
      <w:bookmarkStart w:id="20" w:name="_Toc32364"/>
      <w:bookmarkStart w:id="21" w:name="_Toc476237536"/>
      <w:bookmarkStart w:id="22" w:name="_Toc477166575"/>
      <w:r>
        <w:rPr>
          <w:rFonts w:hint="eastAsia" w:ascii="等线" w:hAnsi="等线" w:eastAsia="等线" w:cs="等线"/>
        </w:rPr>
        <w:t>开标与评标</w:t>
      </w:r>
      <w:bookmarkEnd w:id="19"/>
      <w:bookmarkEnd w:id="20"/>
      <w:bookmarkEnd w:id="21"/>
      <w:bookmarkEnd w:id="22"/>
    </w:p>
    <w:p>
      <w:pPr>
        <w:keepNext w:val="0"/>
        <w:keepLines w:val="0"/>
        <w:pageBreakBefore w:val="0"/>
        <w:widowControl w:val="0"/>
        <w:numPr>
          <w:ilvl w:val="1"/>
          <w:numId w:val="11"/>
        </w:numPr>
        <w:kinsoku/>
        <w:wordWrap/>
        <w:overflowPunct/>
        <w:topLinePunct w:val="0"/>
        <w:autoSpaceDE/>
        <w:autoSpaceDN/>
        <w:bidi w:val="0"/>
        <w:snapToGrid/>
        <w:spacing w:line="520" w:lineRule="exact"/>
        <w:ind w:firstLine="480" w:firstLineChars="200"/>
        <w:rPr>
          <w:rFonts w:hint="eastAsia" w:ascii="等线" w:hAnsi="等线" w:eastAsia="等线" w:cs="等线"/>
          <w:b/>
          <w:bCs/>
          <w:szCs w:val="21"/>
        </w:rPr>
      </w:pPr>
      <w:r>
        <w:rPr>
          <w:rFonts w:hint="eastAsia" w:ascii="等线" w:hAnsi="等线" w:eastAsia="等线" w:cs="等线"/>
          <w:b/>
          <w:bCs/>
          <w:szCs w:val="21"/>
        </w:rPr>
        <w:t>开标</w:t>
      </w:r>
    </w:p>
    <w:p>
      <w:pPr>
        <w:keepNext w:val="0"/>
        <w:keepLines w:val="0"/>
        <w:pageBreakBefore w:val="0"/>
        <w:widowControl w:val="0"/>
        <w:numPr>
          <w:ilvl w:val="1"/>
          <w:numId w:val="23"/>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采购人或采购代理机构按招标公告中规定的时间和地点组织开标；</w:t>
      </w:r>
    </w:p>
    <w:p>
      <w:pPr>
        <w:keepNext w:val="0"/>
        <w:keepLines w:val="0"/>
        <w:pageBreakBefore w:val="0"/>
        <w:widowControl w:val="0"/>
        <w:numPr>
          <w:ilvl w:val="1"/>
          <w:numId w:val="23"/>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投标人应派代表参加开标会议。</w:t>
      </w:r>
    </w:p>
    <w:p>
      <w:pPr>
        <w:keepNext w:val="0"/>
        <w:keepLines w:val="0"/>
        <w:pageBreakBefore w:val="0"/>
        <w:widowControl w:val="0"/>
        <w:numPr>
          <w:ilvl w:val="2"/>
          <w:numId w:val="24"/>
        </w:numPr>
        <w:kinsoku/>
        <w:wordWrap/>
        <w:overflowPunct/>
        <w:topLinePunct w:val="0"/>
        <w:autoSpaceDE/>
        <w:autoSpaceDN/>
        <w:bidi w:val="0"/>
        <w:snapToGrid/>
        <w:spacing w:line="520" w:lineRule="exact"/>
        <w:ind w:firstLine="480" w:firstLineChars="200"/>
        <w:rPr>
          <w:rFonts w:hint="eastAsia" w:ascii="等线" w:hAnsi="等线" w:eastAsia="等线" w:cs="等线"/>
          <w:b/>
          <w:bCs/>
          <w:color w:val="0000CC"/>
          <w:szCs w:val="21"/>
        </w:rPr>
      </w:pPr>
      <w:r>
        <w:rPr>
          <w:rFonts w:hint="eastAsia" w:ascii="等线" w:hAnsi="等线" w:eastAsia="等线" w:cs="等线"/>
          <w:b/>
          <w:bCs/>
          <w:color w:val="0000CC"/>
          <w:szCs w:val="21"/>
        </w:rPr>
        <w:t>法定代表人参加开标会议的，需携带法定代表人身份证原件,人证相符，准予办理签到手续；</w:t>
      </w:r>
    </w:p>
    <w:p>
      <w:pPr>
        <w:keepNext w:val="0"/>
        <w:keepLines w:val="0"/>
        <w:pageBreakBefore w:val="0"/>
        <w:widowControl w:val="0"/>
        <w:numPr>
          <w:ilvl w:val="2"/>
          <w:numId w:val="24"/>
        </w:numPr>
        <w:kinsoku/>
        <w:wordWrap/>
        <w:overflowPunct/>
        <w:topLinePunct w:val="0"/>
        <w:autoSpaceDE/>
        <w:autoSpaceDN/>
        <w:bidi w:val="0"/>
        <w:snapToGrid/>
        <w:spacing w:line="520" w:lineRule="exact"/>
        <w:ind w:firstLine="480" w:firstLineChars="200"/>
        <w:rPr>
          <w:rFonts w:hint="eastAsia" w:ascii="等线" w:hAnsi="等线" w:eastAsia="等线" w:cs="等线"/>
          <w:b/>
          <w:bCs/>
          <w:color w:val="0000CC"/>
          <w:szCs w:val="21"/>
        </w:rPr>
      </w:pPr>
      <w:r>
        <w:rPr>
          <w:rFonts w:hint="eastAsia" w:ascii="等线" w:hAnsi="等线" w:eastAsia="等线" w:cs="等线"/>
          <w:b/>
          <w:bCs/>
          <w:color w:val="0000CC"/>
          <w:szCs w:val="21"/>
        </w:rPr>
        <w:t>委托代理人参加开标会议的，需携带委托代理人身份证原件、授权委托书，人证相符，准予办理签到手续。</w:t>
      </w:r>
    </w:p>
    <w:p>
      <w:pPr>
        <w:keepNext w:val="0"/>
        <w:keepLines w:val="0"/>
        <w:pageBreakBefore w:val="0"/>
        <w:widowControl w:val="0"/>
        <w:numPr>
          <w:ilvl w:val="1"/>
          <w:numId w:val="23"/>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开标由采购人或者采购代理机构主持，邀请投标人参加。主持人宣布开标程序和注意事项；</w:t>
      </w:r>
    </w:p>
    <w:p>
      <w:pPr>
        <w:keepNext w:val="0"/>
        <w:keepLines w:val="0"/>
        <w:pageBreakBefore w:val="0"/>
        <w:widowControl w:val="0"/>
        <w:numPr>
          <w:ilvl w:val="1"/>
          <w:numId w:val="23"/>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color w:val="000000"/>
          <w:szCs w:val="21"/>
          <w:shd w:val="clear" w:color="auto" w:fill="FFFFFF"/>
        </w:rPr>
        <w:t>开标时，由投标人或者其推选的代表检查投标文件的密封情况；</w:t>
      </w:r>
      <w:r>
        <w:rPr>
          <w:rFonts w:hint="eastAsia" w:ascii="等线" w:hAnsi="等线" w:eastAsia="等线" w:cs="等线"/>
          <w:szCs w:val="21"/>
        </w:rPr>
        <w:t>经确认无误后，由采购人或者采购代理机构工作人员当众拆封，宣布</w:t>
      </w:r>
      <w:r>
        <w:rPr>
          <w:rFonts w:hint="eastAsia" w:ascii="等线" w:hAnsi="等线" w:eastAsia="等线" w:cs="等线"/>
          <w:szCs w:val="21"/>
          <w:u w:val="single"/>
        </w:rPr>
        <w:t>开标一览表的</w:t>
      </w:r>
      <w:r>
        <w:rPr>
          <w:rFonts w:hint="eastAsia" w:ascii="等线" w:hAnsi="等线" w:eastAsia="等线" w:cs="等线"/>
          <w:szCs w:val="21"/>
        </w:rPr>
        <w:t>内容。</w:t>
      </w:r>
    </w:p>
    <w:p>
      <w:pPr>
        <w:keepNext w:val="0"/>
        <w:keepLines w:val="0"/>
        <w:pageBreakBefore w:val="0"/>
        <w:widowControl w:val="0"/>
        <w:numPr>
          <w:ilvl w:val="1"/>
          <w:numId w:val="23"/>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color w:val="000000"/>
          <w:szCs w:val="21"/>
          <w:shd w:val="clear" w:color="auto" w:fill="FFFFFF"/>
        </w:rPr>
        <w:t>开标过程应当由采购人或者采购代理机构负责记录，由参加开标的各投标人代表和相关工作人员签字确认。</w:t>
      </w:r>
    </w:p>
    <w:p>
      <w:pPr>
        <w:keepNext w:val="0"/>
        <w:keepLines w:val="0"/>
        <w:pageBreakBefore w:val="0"/>
        <w:widowControl w:val="0"/>
        <w:numPr>
          <w:ilvl w:val="1"/>
          <w:numId w:val="23"/>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投标人代表对开标过程和开标记录有疑议的，应当在开标现场提出，采购人当场作出答复，并记录。投标人未当场提出的，视同认可开标结果。</w:t>
      </w:r>
    </w:p>
    <w:p>
      <w:pPr>
        <w:keepNext w:val="0"/>
        <w:keepLines w:val="0"/>
        <w:pageBreakBefore w:val="0"/>
        <w:widowControl w:val="0"/>
        <w:numPr>
          <w:ilvl w:val="1"/>
          <w:numId w:val="23"/>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开标结束后，投标人代表应在指定地点等待采购代理机构的安排，不得擅自离开，否则，因此产生的一切不利影响均由投标人自行承担；</w:t>
      </w:r>
    </w:p>
    <w:p>
      <w:pPr>
        <w:keepNext w:val="0"/>
        <w:keepLines w:val="0"/>
        <w:pageBreakBefore w:val="0"/>
        <w:widowControl w:val="0"/>
        <w:numPr>
          <w:ilvl w:val="1"/>
          <w:numId w:val="11"/>
        </w:numPr>
        <w:kinsoku/>
        <w:wordWrap/>
        <w:overflowPunct/>
        <w:topLinePunct w:val="0"/>
        <w:autoSpaceDE/>
        <w:autoSpaceDN/>
        <w:bidi w:val="0"/>
        <w:snapToGrid/>
        <w:spacing w:line="520" w:lineRule="exact"/>
        <w:ind w:firstLine="480" w:firstLineChars="200"/>
        <w:rPr>
          <w:rFonts w:hint="eastAsia" w:ascii="等线" w:hAnsi="等线" w:eastAsia="等线" w:cs="等线"/>
          <w:b/>
          <w:bCs/>
          <w:szCs w:val="21"/>
        </w:rPr>
      </w:pPr>
      <w:r>
        <w:rPr>
          <w:rFonts w:hint="eastAsia" w:ascii="等线" w:hAnsi="等线" w:eastAsia="等线" w:cs="等线"/>
          <w:b/>
          <w:bCs/>
          <w:szCs w:val="21"/>
        </w:rPr>
        <w:t>投标人在投标时有下列情形之一的，采购代理机构将拒绝接受其投标文件：</w:t>
      </w:r>
    </w:p>
    <w:p>
      <w:pPr>
        <w:keepNext w:val="0"/>
        <w:keepLines w:val="0"/>
        <w:pageBreakBefore w:val="0"/>
        <w:widowControl w:val="0"/>
        <w:numPr>
          <w:ilvl w:val="1"/>
          <w:numId w:val="25"/>
        </w:numPr>
        <w:tabs>
          <w:tab w:val="left" w:pos="1620"/>
        </w:tabs>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在招标文件规定的投标截止时间之后递交投标文件的；</w:t>
      </w:r>
    </w:p>
    <w:p>
      <w:pPr>
        <w:keepNext w:val="0"/>
        <w:keepLines w:val="0"/>
        <w:pageBreakBefore w:val="0"/>
        <w:widowControl w:val="0"/>
        <w:numPr>
          <w:ilvl w:val="1"/>
          <w:numId w:val="25"/>
        </w:numPr>
        <w:tabs>
          <w:tab w:val="left" w:pos="1620"/>
        </w:tabs>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投标文件未按招标文件规定密封的；</w:t>
      </w:r>
    </w:p>
    <w:p>
      <w:pPr>
        <w:keepNext w:val="0"/>
        <w:keepLines w:val="0"/>
        <w:pageBreakBefore w:val="0"/>
        <w:widowControl w:val="0"/>
        <w:numPr>
          <w:ilvl w:val="1"/>
          <w:numId w:val="25"/>
        </w:numPr>
        <w:tabs>
          <w:tab w:val="left" w:pos="1620"/>
        </w:tabs>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未购买招标文件参加投标的；</w:t>
      </w:r>
    </w:p>
    <w:p>
      <w:pPr>
        <w:keepNext w:val="0"/>
        <w:keepLines w:val="0"/>
        <w:pageBreakBefore w:val="0"/>
        <w:widowControl w:val="0"/>
        <w:numPr>
          <w:ilvl w:val="1"/>
          <w:numId w:val="25"/>
        </w:numPr>
        <w:tabs>
          <w:tab w:val="left" w:pos="1620"/>
        </w:tabs>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一个投标人不止递交一套同一合同项下的投标文件的。</w:t>
      </w:r>
    </w:p>
    <w:p>
      <w:pPr>
        <w:keepNext w:val="0"/>
        <w:keepLines w:val="0"/>
        <w:pageBreakBefore w:val="0"/>
        <w:widowControl w:val="0"/>
        <w:numPr>
          <w:ilvl w:val="1"/>
          <w:numId w:val="11"/>
        </w:numPr>
        <w:kinsoku/>
        <w:wordWrap/>
        <w:overflowPunct/>
        <w:topLinePunct w:val="0"/>
        <w:autoSpaceDE/>
        <w:autoSpaceDN/>
        <w:bidi w:val="0"/>
        <w:snapToGrid/>
        <w:spacing w:line="520" w:lineRule="exact"/>
        <w:ind w:firstLine="480" w:firstLineChars="200"/>
        <w:rPr>
          <w:rFonts w:hint="eastAsia" w:ascii="等线" w:hAnsi="等线" w:eastAsia="等线" w:cs="等线"/>
          <w:b/>
          <w:bCs/>
          <w:szCs w:val="21"/>
        </w:rPr>
      </w:pPr>
      <w:r>
        <w:rPr>
          <w:rFonts w:hint="eastAsia" w:ascii="等线" w:hAnsi="等线" w:eastAsia="等线" w:cs="等线"/>
          <w:b/>
          <w:bCs/>
          <w:szCs w:val="21"/>
        </w:rPr>
        <w:t>资格审查</w:t>
      </w:r>
    </w:p>
    <w:p>
      <w:pPr>
        <w:keepNext w:val="0"/>
        <w:keepLines w:val="0"/>
        <w:pageBreakBefore w:val="0"/>
        <w:widowControl w:val="0"/>
        <w:numPr>
          <w:ilvl w:val="1"/>
          <w:numId w:val="26"/>
        </w:numPr>
        <w:tabs>
          <w:tab w:val="left" w:pos="1620"/>
        </w:tabs>
        <w:kinsoku/>
        <w:wordWrap/>
        <w:overflowPunct/>
        <w:topLinePunct w:val="0"/>
        <w:autoSpaceDE/>
        <w:autoSpaceDN/>
        <w:bidi w:val="0"/>
        <w:snapToGrid/>
        <w:spacing w:line="520" w:lineRule="exact"/>
        <w:ind w:firstLine="480" w:firstLineChars="200"/>
        <w:rPr>
          <w:rFonts w:hint="eastAsia" w:ascii="等线" w:hAnsi="等线" w:eastAsia="等线" w:cs="等线"/>
          <w:kern w:val="0"/>
          <w:szCs w:val="21"/>
        </w:rPr>
      </w:pPr>
      <w:r>
        <w:rPr>
          <w:rFonts w:hint="eastAsia" w:ascii="等线" w:hAnsi="等线" w:eastAsia="等线" w:cs="等线"/>
          <w:kern w:val="0"/>
          <w:szCs w:val="21"/>
        </w:rPr>
        <w:t>开标结束后，采购人或者采购代理机构依法对投标人的资格进行审查。</w:t>
      </w:r>
    </w:p>
    <w:p>
      <w:pPr>
        <w:keepNext w:val="0"/>
        <w:keepLines w:val="0"/>
        <w:pageBreakBefore w:val="0"/>
        <w:widowControl w:val="0"/>
        <w:numPr>
          <w:ilvl w:val="1"/>
          <w:numId w:val="26"/>
        </w:numPr>
        <w:tabs>
          <w:tab w:val="left" w:pos="1620"/>
        </w:tabs>
        <w:kinsoku/>
        <w:wordWrap/>
        <w:overflowPunct/>
        <w:topLinePunct w:val="0"/>
        <w:autoSpaceDE/>
        <w:autoSpaceDN/>
        <w:bidi w:val="0"/>
        <w:snapToGrid/>
        <w:spacing w:line="520" w:lineRule="exact"/>
        <w:ind w:firstLine="480" w:firstLineChars="200"/>
        <w:rPr>
          <w:rFonts w:hint="eastAsia" w:ascii="等线" w:hAnsi="等线" w:eastAsia="等线" w:cs="等线"/>
          <w:kern w:val="0"/>
          <w:szCs w:val="21"/>
        </w:rPr>
      </w:pPr>
      <w:r>
        <w:rPr>
          <w:rFonts w:hint="eastAsia" w:ascii="等线" w:hAnsi="等线" w:eastAsia="等线" w:cs="等线"/>
          <w:szCs w:val="21"/>
        </w:rPr>
        <w:t>资格性审查。采购人或者采购代理机构审查每个投标人提交的资格证明材料是否齐全、完整、有效，不具备招标文件中规定的资格要求的投标人投标无效。</w:t>
      </w:r>
    </w:p>
    <w:p>
      <w:pPr>
        <w:keepNext w:val="0"/>
        <w:keepLines w:val="0"/>
        <w:pageBreakBefore w:val="0"/>
        <w:widowControl w:val="0"/>
        <w:numPr>
          <w:ilvl w:val="1"/>
          <w:numId w:val="26"/>
        </w:numPr>
        <w:tabs>
          <w:tab w:val="left" w:pos="1620"/>
        </w:tabs>
        <w:kinsoku/>
        <w:wordWrap/>
        <w:overflowPunct/>
        <w:topLinePunct w:val="0"/>
        <w:autoSpaceDE/>
        <w:autoSpaceDN/>
        <w:bidi w:val="0"/>
        <w:snapToGrid/>
        <w:spacing w:line="520" w:lineRule="exact"/>
        <w:ind w:firstLine="480" w:firstLineChars="200"/>
        <w:rPr>
          <w:rFonts w:hint="eastAsia" w:ascii="等线" w:hAnsi="等线" w:eastAsia="等线" w:cs="等线"/>
          <w:kern w:val="0"/>
          <w:szCs w:val="21"/>
        </w:rPr>
      </w:pPr>
      <w:r>
        <w:rPr>
          <w:rFonts w:hint="eastAsia" w:ascii="等线" w:hAnsi="等线" w:eastAsia="等线" w:cs="等线"/>
          <w:szCs w:val="21"/>
        </w:rPr>
        <w:t>资格性审查的内容包括：</w:t>
      </w:r>
    </w:p>
    <w:p>
      <w:pPr>
        <w:keepNext w:val="0"/>
        <w:keepLines w:val="0"/>
        <w:pageBreakBefore w:val="0"/>
        <w:widowControl w:val="0"/>
        <w:kinsoku/>
        <w:wordWrap/>
        <w:overflowPunct/>
        <w:topLinePunct w:val="0"/>
        <w:autoSpaceDE/>
        <w:autoSpaceDN/>
        <w:bidi w:val="0"/>
        <w:snapToGrid/>
        <w:spacing w:line="520" w:lineRule="exact"/>
        <w:ind w:firstLine="480" w:firstLineChars="200"/>
        <w:rPr>
          <w:rFonts w:hint="eastAsia" w:ascii="等线" w:hAnsi="等线" w:eastAsia="等线" w:cs="等线"/>
          <w:color w:val="0000CC"/>
          <w:szCs w:val="21"/>
        </w:rPr>
      </w:pPr>
      <w:r>
        <w:rPr>
          <w:rFonts w:hint="eastAsia" w:ascii="等线" w:hAnsi="等线" w:eastAsia="等线" w:cs="等线"/>
          <w:color w:val="0000CC"/>
          <w:szCs w:val="21"/>
        </w:rPr>
        <w:t>招标文件“第五章投标文件资格证明文件”中规定的投标人资格条件。</w:t>
      </w:r>
    </w:p>
    <w:p>
      <w:pPr>
        <w:keepNext w:val="0"/>
        <w:keepLines w:val="0"/>
        <w:pageBreakBefore w:val="0"/>
        <w:widowControl w:val="0"/>
        <w:numPr>
          <w:ilvl w:val="1"/>
          <w:numId w:val="11"/>
        </w:numPr>
        <w:kinsoku/>
        <w:wordWrap/>
        <w:overflowPunct/>
        <w:topLinePunct w:val="0"/>
        <w:autoSpaceDE/>
        <w:autoSpaceDN/>
        <w:bidi w:val="0"/>
        <w:snapToGrid/>
        <w:spacing w:line="520" w:lineRule="exact"/>
        <w:ind w:firstLine="480" w:firstLineChars="200"/>
        <w:rPr>
          <w:rFonts w:hint="eastAsia" w:ascii="等线" w:hAnsi="等线" w:eastAsia="等线" w:cs="等线"/>
          <w:b/>
          <w:bCs/>
          <w:szCs w:val="21"/>
        </w:rPr>
      </w:pPr>
      <w:r>
        <w:rPr>
          <w:rFonts w:hint="eastAsia" w:ascii="等线" w:hAnsi="等线" w:eastAsia="等线" w:cs="等线"/>
          <w:b/>
          <w:bCs/>
          <w:szCs w:val="21"/>
        </w:rPr>
        <w:t>评标委员会的组成：见投标人须知前附表。</w:t>
      </w:r>
    </w:p>
    <w:p>
      <w:pPr>
        <w:keepNext w:val="0"/>
        <w:keepLines w:val="0"/>
        <w:pageBreakBefore w:val="0"/>
        <w:widowControl w:val="0"/>
        <w:numPr>
          <w:ilvl w:val="1"/>
          <w:numId w:val="11"/>
        </w:numPr>
        <w:kinsoku/>
        <w:wordWrap/>
        <w:overflowPunct/>
        <w:topLinePunct w:val="0"/>
        <w:autoSpaceDE/>
        <w:autoSpaceDN/>
        <w:bidi w:val="0"/>
        <w:snapToGrid/>
        <w:spacing w:line="520" w:lineRule="exact"/>
        <w:ind w:firstLine="480" w:firstLineChars="200"/>
        <w:rPr>
          <w:rFonts w:hint="eastAsia" w:ascii="等线" w:hAnsi="等线" w:eastAsia="等线" w:cs="等线"/>
          <w:b/>
          <w:bCs/>
          <w:szCs w:val="21"/>
        </w:rPr>
      </w:pPr>
      <w:r>
        <w:rPr>
          <w:rFonts w:hint="eastAsia" w:ascii="等线" w:hAnsi="等线" w:eastAsia="等线" w:cs="等线"/>
          <w:b/>
          <w:bCs/>
          <w:szCs w:val="21"/>
        </w:rPr>
        <w:t>评标委员会负责具体评标事务，并独立履行下列职责：</w:t>
      </w:r>
    </w:p>
    <w:p>
      <w:pPr>
        <w:pStyle w:val="22"/>
        <w:keepNext w:val="0"/>
        <w:keepLines w:val="0"/>
        <w:pageBreakBefore w:val="0"/>
        <w:widowControl w:val="0"/>
        <w:numPr>
          <w:ilvl w:val="0"/>
          <w:numId w:val="27"/>
        </w:numPr>
        <w:tabs>
          <w:tab w:val="left" w:pos="0"/>
          <w:tab w:val="clear" w:pos="709"/>
        </w:tabs>
        <w:kinsoku/>
        <w:wordWrap/>
        <w:overflowPunct/>
        <w:topLinePunct w:val="0"/>
        <w:autoSpaceDE/>
        <w:autoSpaceDN/>
        <w:bidi w:val="0"/>
        <w:snapToGrid/>
        <w:spacing w:line="520" w:lineRule="exact"/>
        <w:ind w:firstLine="420" w:firstLineChars="200"/>
        <w:rPr>
          <w:rFonts w:hint="eastAsia" w:ascii="等线" w:hAnsi="等线" w:eastAsia="等线" w:cs="等线"/>
          <w:szCs w:val="21"/>
        </w:rPr>
      </w:pPr>
      <w:r>
        <w:rPr>
          <w:rFonts w:hint="eastAsia" w:ascii="等线" w:hAnsi="等线" w:eastAsia="等线" w:cs="等线"/>
          <w:szCs w:val="21"/>
        </w:rPr>
        <w:t>审查、评价投标文件是否符合招标文件的商务、技术等实质性要求；</w:t>
      </w:r>
    </w:p>
    <w:p>
      <w:pPr>
        <w:pStyle w:val="22"/>
        <w:keepNext w:val="0"/>
        <w:keepLines w:val="0"/>
        <w:pageBreakBefore w:val="0"/>
        <w:widowControl w:val="0"/>
        <w:numPr>
          <w:ilvl w:val="0"/>
          <w:numId w:val="27"/>
        </w:numPr>
        <w:tabs>
          <w:tab w:val="left" w:pos="0"/>
          <w:tab w:val="clear" w:pos="709"/>
        </w:tabs>
        <w:kinsoku/>
        <w:wordWrap/>
        <w:overflowPunct/>
        <w:topLinePunct w:val="0"/>
        <w:autoSpaceDE/>
        <w:autoSpaceDN/>
        <w:bidi w:val="0"/>
        <w:snapToGrid/>
        <w:spacing w:line="520" w:lineRule="exact"/>
        <w:ind w:firstLine="420" w:firstLineChars="200"/>
        <w:rPr>
          <w:rFonts w:hint="eastAsia" w:ascii="等线" w:hAnsi="等线" w:eastAsia="等线" w:cs="等线"/>
          <w:szCs w:val="21"/>
        </w:rPr>
      </w:pPr>
      <w:r>
        <w:rPr>
          <w:rFonts w:hint="eastAsia" w:ascii="等线" w:hAnsi="等线" w:eastAsia="等线" w:cs="等线"/>
          <w:szCs w:val="21"/>
        </w:rPr>
        <w:t>要求投标人对投标文件有关事项作出澄清或者说明；</w:t>
      </w:r>
    </w:p>
    <w:p>
      <w:pPr>
        <w:pStyle w:val="22"/>
        <w:keepNext w:val="0"/>
        <w:keepLines w:val="0"/>
        <w:pageBreakBefore w:val="0"/>
        <w:widowControl w:val="0"/>
        <w:numPr>
          <w:ilvl w:val="0"/>
          <w:numId w:val="27"/>
        </w:numPr>
        <w:tabs>
          <w:tab w:val="left" w:pos="0"/>
          <w:tab w:val="clear" w:pos="709"/>
        </w:tabs>
        <w:kinsoku/>
        <w:wordWrap/>
        <w:overflowPunct/>
        <w:topLinePunct w:val="0"/>
        <w:autoSpaceDE/>
        <w:autoSpaceDN/>
        <w:bidi w:val="0"/>
        <w:snapToGrid/>
        <w:spacing w:line="520" w:lineRule="exact"/>
        <w:ind w:firstLine="420" w:firstLineChars="200"/>
        <w:rPr>
          <w:rFonts w:hint="eastAsia" w:ascii="等线" w:hAnsi="等线" w:eastAsia="等线" w:cs="等线"/>
          <w:szCs w:val="21"/>
        </w:rPr>
      </w:pPr>
      <w:r>
        <w:rPr>
          <w:rFonts w:hint="eastAsia" w:ascii="等线" w:hAnsi="等线" w:eastAsia="等线" w:cs="等线"/>
          <w:szCs w:val="21"/>
        </w:rPr>
        <w:t>对投标文件进行比较和评价；</w:t>
      </w:r>
    </w:p>
    <w:p>
      <w:pPr>
        <w:pStyle w:val="22"/>
        <w:keepNext w:val="0"/>
        <w:keepLines w:val="0"/>
        <w:pageBreakBefore w:val="0"/>
        <w:widowControl w:val="0"/>
        <w:numPr>
          <w:ilvl w:val="0"/>
          <w:numId w:val="27"/>
        </w:numPr>
        <w:tabs>
          <w:tab w:val="left" w:pos="0"/>
          <w:tab w:val="clear" w:pos="709"/>
        </w:tabs>
        <w:kinsoku/>
        <w:wordWrap/>
        <w:overflowPunct/>
        <w:topLinePunct w:val="0"/>
        <w:autoSpaceDE/>
        <w:autoSpaceDN/>
        <w:bidi w:val="0"/>
        <w:snapToGrid/>
        <w:spacing w:line="520" w:lineRule="exact"/>
        <w:ind w:firstLine="420" w:firstLineChars="200"/>
        <w:rPr>
          <w:rFonts w:hint="eastAsia" w:ascii="等线" w:hAnsi="等线" w:eastAsia="等线" w:cs="等线"/>
          <w:szCs w:val="21"/>
        </w:rPr>
      </w:pPr>
      <w:r>
        <w:rPr>
          <w:rFonts w:hint="eastAsia" w:ascii="等线" w:hAnsi="等线" w:eastAsia="等线" w:cs="等线"/>
          <w:szCs w:val="21"/>
        </w:rPr>
        <w:t>确定中标候选人名单或根据采购人委托直接确定中标人；</w:t>
      </w:r>
    </w:p>
    <w:p>
      <w:pPr>
        <w:pStyle w:val="22"/>
        <w:keepNext w:val="0"/>
        <w:keepLines w:val="0"/>
        <w:pageBreakBefore w:val="0"/>
        <w:widowControl w:val="0"/>
        <w:numPr>
          <w:ilvl w:val="0"/>
          <w:numId w:val="27"/>
        </w:numPr>
        <w:tabs>
          <w:tab w:val="left" w:pos="0"/>
          <w:tab w:val="clear" w:pos="709"/>
        </w:tabs>
        <w:kinsoku/>
        <w:wordWrap/>
        <w:overflowPunct/>
        <w:topLinePunct w:val="0"/>
        <w:autoSpaceDE/>
        <w:autoSpaceDN/>
        <w:bidi w:val="0"/>
        <w:snapToGrid/>
        <w:spacing w:line="520" w:lineRule="exact"/>
        <w:ind w:firstLine="420" w:firstLineChars="200"/>
        <w:rPr>
          <w:rFonts w:hint="eastAsia" w:ascii="等线" w:hAnsi="等线" w:eastAsia="等线" w:cs="等线"/>
          <w:szCs w:val="21"/>
        </w:rPr>
      </w:pPr>
      <w:r>
        <w:rPr>
          <w:rFonts w:hint="eastAsia" w:ascii="等线" w:hAnsi="等线" w:eastAsia="等线" w:cs="等线"/>
          <w:szCs w:val="21"/>
        </w:rPr>
        <w:t>向采购人、采购代理机构或者有关部门报告评标中发现的违法行为。</w:t>
      </w:r>
    </w:p>
    <w:p>
      <w:pPr>
        <w:keepNext w:val="0"/>
        <w:keepLines w:val="0"/>
        <w:pageBreakBefore w:val="0"/>
        <w:widowControl w:val="0"/>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评标委员会成员对需要共同认定的事项存在争议的，应当按照少数服从多数的原则作出结论。持不同意见的评标委员会成员应当在评标报告上签署不同意见及理由，否则视为同意评标报告。</w:t>
      </w:r>
    </w:p>
    <w:p>
      <w:pPr>
        <w:keepNext w:val="0"/>
        <w:keepLines w:val="0"/>
        <w:pageBreakBefore w:val="0"/>
        <w:widowControl w:val="0"/>
        <w:numPr>
          <w:ilvl w:val="1"/>
          <w:numId w:val="11"/>
        </w:numPr>
        <w:kinsoku/>
        <w:wordWrap/>
        <w:overflowPunct/>
        <w:topLinePunct w:val="0"/>
        <w:autoSpaceDE/>
        <w:autoSpaceDN/>
        <w:bidi w:val="0"/>
        <w:snapToGrid/>
        <w:spacing w:line="520" w:lineRule="exact"/>
        <w:ind w:firstLine="480" w:firstLineChars="200"/>
        <w:rPr>
          <w:rFonts w:hint="eastAsia" w:ascii="等线" w:hAnsi="等线" w:eastAsia="等线" w:cs="等线"/>
          <w:b/>
          <w:bCs/>
          <w:szCs w:val="21"/>
        </w:rPr>
      </w:pPr>
      <w:r>
        <w:rPr>
          <w:rFonts w:hint="eastAsia" w:ascii="等线" w:hAnsi="等线" w:eastAsia="等线" w:cs="等线"/>
          <w:b/>
          <w:bCs/>
          <w:szCs w:val="21"/>
        </w:rPr>
        <w:t xml:space="preserve">对投标文件的符合性审查 </w:t>
      </w:r>
    </w:p>
    <w:p>
      <w:pPr>
        <w:keepNext w:val="0"/>
        <w:keepLines w:val="0"/>
        <w:pageBreakBefore w:val="0"/>
        <w:widowControl w:val="0"/>
        <w:numPr>
          <w:ilvl w:val="1"/>
          <w:numId w:val="28"/>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评标委员会对符合资格的投标人的投标文件进行符合性审查，以确定其是否满足招标文件的实质性要求。</w:t>
      </w:r>
    </w:p>
    <w:p>
      <w:pPr>
        <w:keepNext w:val="0"/>
        <w:keepLines w:val="0"/>
        <w:pageBreakBefore w:val="0"/>
        <w:widowControl w:val="0"/>
        <w:kinsoku/>
        <w:wordWrap/>
        <w:overflowPunct/>
        <w:topLinePunct w:val="0"/>
        <w:autoSpaceDE/>
        <w:autoSpaceDN/>
        <w:bidi w:val="0"/>
        <w:snapToGrid/>
        <w:spacing w:line="520" w:lineRule="exact"/>
        <w:ind w:firstLine="480" w:firstLineChars="200"/>
        <w:rPr>
          <w:rFonts w:hint="eastAsia" w:ascii="等线" w:hAnsi="等线" w:eastAsia="等线" w:cs="等线"/>
          <w:color w:val="0000CC"/>
          <w:szCs w:val="21"/>
        </w:rPr>
      </w:pPr>
      <w:r>
        <w:rPr>
          <w:rFonts w:hint="eastAsia" w:ascii="等线" w:hAnsi="等线" w:eastAsia="等线" w:cs="等线"/>
          <w:color w:val="0000CC"/>
          <w:szCs w:val="21"/>
        </w:rPr>
        <w:t>符合性审查的内容包括：</w:t>
      </w:r>
    </w:p>
    <w:p>
      <w:pPr>
        <w:keepNext w:val="0"/>
        <w:keepLines w:val="0"/>
        <w:pageBreakBefore w:val="0"/>
        <w:widowControl w:val="0"/>
        <w:numPr>
          <w:ilvl w:val="0"/>
          <w:numId w:val="29"/>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报价超过招标文件中规定的</w:t>
      </w:r>
      <w:r>
        <w:rPr>
          <w:rFonts w:hint="eastAsia" w:ascii="等线" w:hAnsi="等线" w:eastAsia="等线" w:cs="等线"/>
          <w:szCs w:val="21"/>
          <w:lang w:eastAsia="zh-CN"/>
        </w:rPr>
        <w:t>项目</w:t>
      </w:r>
      <w:r>
        <w:rPr>
          <w:rFonts w:hint="eastAsia" w:ascii="等线" w:hAnsi="等线" w:eastAsia="等线" w:cs="等线"/>
          <w:szCs w:val="21"/>
        </w:rPr>
        <w:t>预算金额或者最高限价的；</w:t>
      </w:r>
    </w:p>
    <w:p>
      <w:pPr>
        <w:keepNext w:val="0"/>
        <w:keepLines w:val="0"/>
        <w:pageBreakBefore w:val="0"/>
        <w:widowControl w:val="0"/>
        <w:numPr>
          <w:ilvl w:val="0"/>
          <w:numId w:val="29"/>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投标文件未按招标文件要求签字、盖章的；</w:t>
      </w:r>
    </w:p>
    <w:p>
      <w:pPr>
        <w:keepNext w:val="0"/>
        <w:keepLines w:val="0"/>
        <w:pageBreakBefore w:val="0"/>
        <w:widowControl w:val="0"/>
        <w:numPr>
          <w:ilvl w:val="0"/>
          <w:numId w:val="29"/>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投标文件格式不符合招标文件中投标文件格式要求的；</w:t>
      </w:r>
    </w:p>
    <w:p>
      <w:pPr>
        <w:keepNext w:val="0"/>
        <w:keepLines w:val="0"/>
        <w:pageBreakBefore w:val="0"/>
        <w:widowControl w:val="0"/>
        <w:numPr>
          <w:ilvl w:val="0"/>
          <w:numId w:val="29"/>
        </w:numPr>
        <w:kinsoku/>
        <w:wordWrap/>
        <w:overflowPunct/>
        <w:topLinePunct w:val="0"/>
        <w:autoSpaceDE/>
        <w:autoSpaceDN/>
        <w:bidi w:val="0"/>
        <w:snapToGrid/>
        <w:spacing w:line="520" w:lineRule="exact"/>
        <w:ind w:firstLine="480" w:firstLineChars="200"/>
        <w:rPr>
          <w:rFonts w:hint="eastAsia" w:ascii="等线" w:hAnsi="等线" w:eastAsia="等线" w:cs="等线"/>
          <w:color w:val="FF0000"/>
          <w:szCs w:val="21"/>
        </w:rPr>
      </w:pPr>
      <w:r>
        <w:rPr>
          <w:rFonts w:hint="eastAsia" w:ascii="等线" w:hAnsi="等线" w:eastAsia="等线" w:cs="等线"/>
          <w:color w:val="FF0000"/>
          <w:szCs w:val="21"/>
        </w:rPr>
        <w:t>不响应招标文件商务要求的；</w:t>
      </w:r>
    </w:p>
    <w:p>
      <w:pPr>
        <w:keepNext w:val="0"/>
        <w:keepLines w:val="0"/>
        <w:pageBreakBefore w:val="0"/>
        <w:widowControl w:val="0"/>
        <w:numPr>
          <w:ilvl w:val="0"/>
          <w:numId w:val="29"/>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color w:val="FF0000"/>
          <w:szCs w:val="21"/>
        </w:rPr>
        <w:t>不响应招标文件技术要求的；</w:t>
      </w:r>
    </w:p>
    <w:p>
      <w:pPr>
        <w:keepNext w:val="0"/>
        <w:keepLines w:val="0"/>
        <w:pageBreakBefore w:val="0"/>
        <w:widowControl w:val="0"/>
        <w:numPr>
          <w:ilvl w:val="0"/>
          <w:numId w:val="29"/>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投标文件中出现有选择性报价的；</w:t>
      </w:r>
    </w:p>
    <w:p>
      <w:pPr>
        <w:keepNext w:val="0"/>
        <w:keepLines w:val="0"/>
        <w:pageBreakBefore w:val="0"/>
        <w:widowControl w:val="0"/>
        <w:numPr>
          <w:ilvl w:val="0"/>
          <w:numId w:val="29"/>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投标文件含有采购人不能接受的附加条件的；</w:t>
      </w:r>
    </w:p>
    <w:p>
      <w:pPr>
        <w:keepNext w:val="0"/>
        <w:keepLines w:val="0"/>
        <w:pageBreakBefore w:val="0"/>
        <w:widowControl w:val="0"/>
        <w:numPr>
          <w:ilvl w:val="0"/>
          <w:numId w:val="29"/>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法律、法规和招标文件规定的其他无效情形。</w:t>
      </w:r>
    </w:p>
    <w:p>
      <w:pPr>
        <w:keepNext w:val="0"/>
        <w:keepLines w:val="0"/>
        <w:pageBreakBefore w:val="0"/>
        <w:widowControl w:val="0"/>
        <w:kinsoku/>
        <w:wordWrap/>
        <w:overflowPunct/>
        <w:topLinePunct w:val="0"/>
        <w:autoSpaceDE/>
        <w:autoSpaceDN/>
        <w:bidi w:val="0"/>
        <w:snapToGrid/>
        <w:spacing w:line="520" w:lineRule="exact"/>
        <w:ind w:firstLine="960" w:firstLineChars="400"/>
        <w:rPr>
          <w:rFonts w:hint="eastAsia" w:ascii="等线" w:hAnsi="等线" w:eastAsia="等线" w:cs="等线"/>
          <w:color w:val="0000CC"/>
          <w:szCs w:val="21"/>
        </w:rPr>
      </w:pPr>
      <w:r>
        <w:rPr>
          <w:rFonts w:hint="eastAsia" w:ascii="等线" w:hAnsi="等线" w:eastAsia="等线" w:cs="等线"/>
          <w:color w:val="0000CC"/>
          <w:szCs w:val="21"/>
        </w:rPr>
        <w:t>投标人存在以上情况之一的，投标无效。</w:t>
      </w:r>
    </w:p>
    <w:p>
      <w:pPr>
        <w:keepNext w:val="0"/>
        <w:keepLines w:val="0"/>
        <w:pageBreakBefore w:val="0"/>
        <w:widowControl w:val="0"/>
        <w:numPr>
          <w:ilvl w:val="1"/>
          <w:numId w:val="28"/>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对资格性审查合格的投标人递交的投标文件，依据招标文件的规定，从投标文件的有效性、完整性和对招标文件的响应程度，检查投标文件是否对招标文件的实质性要求作出了响应。</w:t>
      </w:r>
    </w:p>
    <w:p>
      <w:pPr>
        <w:keepNext w:val="0"/>
        <w:keepLines w:val="0"/>
        <w:pageBreakBefore w:val="0"/>
        <w:widowControl w:val="0"/>
        <w:numPr>
          <w:ilvl w:val="1"/>
          <w:numId w:val="28"/>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实质性响应的投标是指与招标文件的全部条款、条件和规格相符，没有重大偏离。</w:t>
      </w:r>
    </w:p>
    <w:p>
      <w:pPr>
        <w:keepNext w:val="0"/>
        <w:keepLines w:val="0"/>
        <w:pageBreakBefore w:val="0"/>
        <w:widowControl w:val="0"/>
        <w:numPr>
          <w:ilvl w:val="1"/>
          <w:numId w:val="28"/>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重大偏离是指投标人所投标的范围、质量、服务等明显不能满足招标文件的要求，或者实质上与招标文件不一致，而且限制了采购人的权利或投标人的义务，纠正这些偏离将对其他实质性响应要求的投标人的竞争地位产生不公正的影响。重大偏离的认定须经评标委员会三分之二以上同意。</w:t>
      </w:r>
    </w:p>
    <w:p>
      <w:pPr>
        <w:keepNext w:val="0"/>
        <w:keepLines w:val="0"/>
        <w:pageBreakBefore w:val="0"/>
        <w:widowControl w:val="0"/>
        <w:numPr>
          <w:ilvl w:val="1"/>
          <w:numId w:val="28"/>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如果投标文件实质上没有响应招标文件的要求，将作为无效投标处理，投标人不得再对投标文件进行任何修正从而使其投标成为实质上响应的投标。</w:t>
      </w:r>
    </w:p>
    <w:p>
      <w:pPr>
        <w:keepNext w:val="0"/>
        <w:keepLines w:val="0"/>
        <w:pageBreakBefore w:val="0"/>
        <w:widowControl w:val="0"/>
        <w:numPr>
          <w:ilvl w:val="1"/>
          <w:numId w:val="11"/>
        </w:numPr>
        <w:kinsoku/>
        <w:wordWrap/>
        <w:overflowPunct/>
        <w:topLinePunct w:val="0"/>
        <w:autoSpaceDE/>
        <w:autoSpaceDN/>
        <w:bidi w:val="0"/>
        <w:snapToGrid/>
        <w:spacing w:line="520" w:lineRule="exact"/>
        <w:ind w:firstLine="480" w:firstLineChars="200"/>
        <w:rPr>
          <w:rFonts w:hint="eastAsia" w:ascii="等线" w:hAnsi="等线" w:eastAsia="等线" w:cs="等线"/>
          <w:b/>
          <w:bCs/>
          <w:szCs w:val="21"/>
        </w:rPr>
      </w:pPr>
      <w:r>
        <w:rPr>
          <w:rFonts w:hint="eastAsia" w:ascii="等线" w:hAnsi="等线" w:eastAsia="等线" w:cs="等线"/>
          <w:b/>
          <w:bCs/>
          <w:szCs w:val="21"/>
        </w:rPr>
        <w:t>有下列情形之一的，视为投标人串通投标，其投标无效：</w:t>
      </w:r>
    </w:p>
    <w:p>
      <w:pPr>
        <w:keepNext w:val="0"/>
        <w:keepLines w:val="0"/>
        <w:pageBreakBefore w:val="0"/>
        <w:widowControl w:val="0"/>
        <w:numPr>
          <w:ilvl w:val="0"/>
          <w:numId w:val="30"/>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不同投标人的投标文件由同一单位或者个人编制；</w:t>
      </w:r>
    </w:p>
    <w:p>
      <w:pPr>
        <w:keepNext w:val="0"/>
        <w:keepLines w:val="0"/>
        <w:pageBreakBefore w:val="0"/>
        <w:widowControl w:val="0"/>
        <w:numPr>
          <w:ilvl w:val="0"/>
          <w:numId w:val="30"/>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不同投标人委托同一单位或者个人办理投标事宜；</w:t>
      </w:r>
    </w:p>
    <w:p>
      <w:pPr>
        <w:keepNext w:val="0"/>
        <w:keepLines w:val="0"/>
        <w:pageBreakBefore w:val="0"/>
        <w:widowControl w:val="0"/>
        <w:numPr>
          <w:ilvl w:val="0"/>
          <w:numId w:val="30"/>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不同投标人的投标文件载明的项目管理成员或者联系人员为同一人；</w:t>
      </w:r>
    </w:p>
    <w:p>
      <w:pPr>
        <w:keepNext w:val="0"/>
        <w:keepLines w:val="0"/>
        <w:pageBreakBefore w:val="0"/>
        <w:widowControl w:val="0"/>
        <w:numPr>
          <w:ilvl w:val="0"/>
          <w:numId w:val="30"/>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不同投标人的投标文件异常一致或者投标报价呈规律性差异；</w:t>
      </w:r>
    </w:p>
    <w:p>
      <w:pPr>
        <w:keepNext w:val="0"/>
        <w:keepLines w:val="0"/>
        <w:pageBreakBefore w:val="0"/>
        <w:widowControl w:val="0"/>
        <w:numPr>
          <w:ilvl w:val="0"/>
          <w:numId w:val="30"/>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不同投标人的投标文件相互混装；</w:t>
      </w:r>
    </w:p>
    <w:p>
      <w:pPr>
        <w:keepNext w:val="0"/>
        <w:keepLines w:val="0"/>
        <w:pageBreakBefore w:val="0"/>
        <w:widowControl w:val="0"/>
        <w:numPr>
          <w:ilvl w:val="1"/>
          <w:numId w:val="11"/>
        </w:numPr>
        <w:kinsoku/>
        <w:wordWrap/>
        <w:overflowPunct/>
        <w:topLinePunct w:val="0"/>
        <w:autoSpaceDE/>
        <w:autoSpaceDN/>
        <w:bidi w:val="0"/>
        <w:snapToGrid/>
        <w:spacing w:line="520" w:lineRule="exact"/>
        <w:ind w:firstLine="480" w:firstLineChars="200"/>
        <w:rPr>
          <w:rFonts w:hint="eastAsia" w:ascii="等线" w:hAnsi="等线" w:eastAsia="等线" w:cs="等线"/>
          <w:b/>
          <w:bCs/>
          <w:szCs w:val="21"/>
        </w:rPr>
      </w:pPr>
      <w:r>
        <w:rPr>
          <w:rFonts w:hint="eastAsia" w:ascii="等线" w:hAnsi="等线" w:eastAsia="等线" w:cs="等线"/>
          <w:b/>
          <w:bCs/>
          <w:szCs w:val="21"/>
        </w:rPr>
        <w:t>投标文件报价出现前后不一致的，除招标文件另有规定外，按照下列规定修正：</w:t>
      </w:r>
    </w:p>
    <w:p>
      <w:pPr>
        <w:keepNext w:val="0"/>
        <w:keepLines w:val="0"/>
        <w:pageBreakBefore w:val="0"/>
        <w:widowControl w:val="0"/>
        <w:numPr>
          <w:ilvl w:val="0"/>
          <w:numId w:val="31"/>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投标文件中开标一览表（报价表）内容与投标文件中相应内容不一致的，以开标一览表（报价表）为准；</w:t>
      </w:r>
    </w:p>
    <w:p>
      <w:pPr>
        <w:keepNext w:val="0"/>
        <w:keepLines w:val="0"/>
        <w:pageBreakBefore w:val="0"/>
        <w:widowControl w:val="0"/>
        <w:numPr>
          <w:ilvl w:val="0"/>
          <w:numId w:val="31"/>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大写金额和小写金额不一致的，以大写金额为准；</w:t>
      </w:r>
    </w:p>
    <w:p>
      <w:pPr>
        <w:keepNext w:val="0"/>
        <w:keepLines w:val="0"/>
        <w:pageBreakBefore w:val="0"/>
        <w:widowControl w:val="0"/>
        <w:numPr>
          <w:ilvl w:val="0"/>
          <w:numId w:val="31"/>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单价金额小数点或者百分比有明显错位的，以开标一览表的总价为准，并修改单价；</w:t>
      </w:r>
    </w:p>
    <w:p>
      <w:pPr>
        <w:keepNext w:val="0"/>
        <w:keepLines w:val="0"/>
        <w:pageBreakBefore w:val="0"/>
        <w:widowControl w:val="0"/>
        <w:numPr>
          <w:ilvl w:val="0"/>
          <w:numId w:val="31"/>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总价金额与按单价汇总金额不一致的，以单价金额计算结果为准。</w:t>
      </w:r>
    </w:p>
    <w:p>
      <w:pPr>
        <w:keepNext w:val="0"/>
        <w:keepLines w:val="0"/>
        <w:pageBreakBefore w:val="0"/>
        <w:widowControl w:val="0"/>
        <w:kinsoku/>
        <w:wordWrap/>
        <w:overflowPunct/>
        <w:topLinePunct w:val="0"/>
        <w:autoSpaceDE/>
        <w:autoSpaceDN/>
        <w:bidi w:val="0"/>
        <w:snapToGrid/>
        <w:spacing w:line="520" w:lineRule="exact"/>
        <w:ind w:firstLine="240" w:firstLineChars="100"/>
        <w:rPr>
          <w:rFonts w:hint="eastAsia" w:ascii="等线" w:hAnsi="等线" w:eastAsia="等线" w:cs="等线"/>
          <w:szCs w:val="21"/>
        </w:rPr>
      </w:pPr>
      <w:r>
        <w:rPr>
          <w:rFonts w:hint="eastAsia" w:ascii="等线" w:hAnsi="等线" w:eastAsia="等线" w:cs="等线"/>
          <w:szCs w:val="21"/>
        </w:rPr>
        <w:t xml:space="preserve">  同时出现两种以上不一致的，按照前款规定的顺序修正。修正后的投标报价经投标人确认后产生约束力，投标人不确认的，其投标无效。</w:t>
      </w:r>
    </w:p>
    <w:p>
      <w:pPr>
        <w:keepNext w:val="0"/>
        <w:keepLines w:val="0"/>
        <w:pageBreakBefore w:val="0"/>
        <w:widowControl w:val="0"/>
        <w:numPr>
          <w:ilvl w:val="1"/>
          <w:numId w:val="11"/>
        </w:numPr>
        <w:kinsoku/>
        <w:wordWrap/>
        <w:overflowPunct/>
        <w:topLinePunct w:val="0"/>
        <w:autoSpaceDE/>
        <w:autoSpaceDN/>
        <w:bidi w:val="0"/>
        <w:snapToGrid/>
        <w:spacing w:line="520" w:lineRule="exact"/>
        <w:ind w:firstLine="480" w:firstLineChars="200"/>
        <w:rPr>
          <w:rFonts w:hint="eastAsia" w:ascii="等线" w:hAnsi="等线" w:eastAsia="等线" w:cs="等线"/>
          <w:b/>
          <w:bCs/>
          <w:szCs w:val="21"/>
        </w:rPr>
      </w:pPr>
      <w:r>
        <w:rPr>
          <w:rFonts w:hint="eastAsia" w:ascii="等线" w:hAnsi="等线" w:eastAsia="等线" w:cs="等线"/>
          <w:b/>
          <w:bCs/>
          <w:szCs w:val="21"/>
        </w:rPr>
        <w:t>投标文件的澄清</w:t>
      </w:r>
    </w:p>
    <w:p>
      <w:pPr>
        <w:pStyle w:val="22"/>
        <w:keepNext w:val="0"/>
        <w:keepLines w:val="0"/>
        <w:pageBreakBefore w:val="0"/>
        <w:widowControl w:val="0"/>
        <w:numPr>
          <w:ilvl w:val="1"/>
          <w:numId w:val="32"/>
        </w:numPr>
        <w:tabs>
          <w:tab w:val="left" w:pos="-180"/>
          <w:tab w:val="clear" w:pos="709"/>
        </w:tabs>
        <w:kinsoku/>
        <w:wordWrap/>
        <w:overflowPunct/>
        <w:topLinePunct w:val="0"/>
        <w:autoSpaceDE/>
        <w:autoSpaceDN/>
        <w:bidi w:val="0"/>
        <w:snapToGrid/>
        <w:spacing w:line="520" w:lineRule="exact"/>
        <w:ind w:firstLine="420" w:firstLineChars="200"/>
        <w:rPr>
          <w:rFonts w:hint="eastAsia" w:ascii="等线" w:hAnsi="等线" w:eastAsia="等线" w:cs="等线"/>
          <w:szCs w:val="21"/>
        </w:rPr>
      </w:pPr>
      <w:r>
        <w:rPr>
          <w:rFonts w:hint="eastAsia" w:ascii="等线" w:hAnsi="等线" w:eastAsia="等线" w:cs="等线"/>
          <w:szCs w:val="21"/>
        </w:rPr>
        <w:t>对于投标文件中含义不明确、同类问题表述不一致或者有明显文字和计算错误的内容，评标委员会应当以书面形式要求投标人作出必要的澄清、说明或者补正。</w:t>
      </w:r>
    </w:p>
    <w:p>
      <w:pPr>
        <w:pStyle w:val="22"/>
        <w:keepNext w:val="0"/>
        <w:keepLines w:val="0"/>
        <w:pageBreakBefore w:val="0"/>
        <w:widowControl w:val="0"/>
        <w:numPr>
          <w:ilvl w:val="1"/>
          <w:numId w:val="32"/>
        </w:numPr>
        <w:tabs>
          <w:tab w:val="left" w:pos="-180"/>
          <w:tab w:val="clear" w:pos="709"/>
        </w:tabs>
        <w:kinsoku/>
        <w:wordWrap/>
        <w:overflowPunct/>
        <w:topLinePunct w:val="0"/>
        <w:autoSpaceDE/>
        <w:autoSpaceDN/>
        <w:bidi w:val="0"/>
        <w:snapToGrid/>
        <w:spacing w:line="520" w:lineRule="exact"/>
        <w:ind w:firstLine="420" w:firstLineChars="200"/>
        <w:rPr>
          <w:rFonts w:hint="eastAsia" w:ascii="等线" w:hAnsi="等线" w:eastAsia="等线" w:cs="等线"/>
          <w:szCs w:val="21"/>
        </w:rPr>
      </w:pPr>
      <w:r>
        <w:rPr>
          <w:rFonts w:hint="eastAsia" w:ascii="等线" w:hAnsi="等线" w:eastAsia="等线" w:cs="等线"/>
          <w:szCs w:val="21"/>
        </w:rPr>
        <w:t>投标人的澄清、说明或者补正应当采用书面形式，并加盖公章，或者由法定代表人或其授权的代表签字。投标人的澄清、说明或者补正不得超出投标文件的范围或者改变投标文件的实质性内容。投标人拒不按照要求对投标文件进行澄清、说明或者补正的，评标委员会可拒绝该投标；</w:t>
      </w:r>
    </w:p>
    <w:p>
      <w:pPr>
        <w:pStyle w:val="22"/>
        <w:keepNext w:val="0"/>
        <w:keepLines w:val="0"/>
        <w:pageBreakBefore w:val="0"/>
        <w:widowControl w:val="0"/>
        <w:numPr>
          <w:ilvl w:val="1"/>
          <w:numId w:val="32"/>
        </w:numPr>
        <w:tabs>
          <w:tab w:val="left" w:pos="-180"/>
          <w:tab w:val="clear" w:pos="709"/>
        </w:tabs>
        <w:kinsoku/>
        <w:wordWrap/>
        <w:overflowPunct/>
        <w:topLinePunct w:val="0"/>
        <w:autoSpaceDE/>
        <w:autoSpaceDN/>
        <w:bidi w:val="0"/>
        <w:snapToGrid/>
        <w:spacing w:line="520" w:lineRule="exact"/>
        <w:ind w:firstLine="420" w:firstLineChars="200"/>
        <w:rPr>
          <w:rFonts w:hint="eastAsia" w:ascii="等线" w:hAnsi="等线" w:eastAsia="等线" w:cs="等线"/>
          <w:szCs w:val="21"/>
        </w:rPr>
      </w:pPr>
      <w:r>
        <w:rPr>
          <w:rFonts w:hint="eastAsia" w:ascii="等线" w:hAnsi="等线" w:eastAsia="等线" w:cs="等线"/>
          <w:szCs w:val="21"/>
        </w:rPr>
        <w:t>评标委员会不得接受投标人主动提出的澄清和解释；</w:t>
      </w:r>
    </w:p>
    <w:p>
      <w:pPr>
        <w:pStyle w:val="22"/>
        <w:keepNext w:val="0"/>
        <w:keepLines w:val="0"/>
        <w:pageBreakBefore w:val="0"/>
        <w:widowControl w:val="0"/>
        <w:numPr>
          <w:ilvl w:val="1"/>
          <w:numId w:val="32"/>
        </w:numPr>
        <w:tabs>
          <w:tab w:val="left" w:pos="-180"/>
          <w:tab w:val="clear" w:pos="709"/>
        </w:tabs>
        <w:kinsoku/>
        <w:wordWrap/>
        <w:overflowPunct/>
        <w:topLinePunct w:val="0"/>
        <w:autoSpaceDE/>
        <w:autoSpaceDN/>
        <w:bidi w:val="0"/>
        <w:snapToGrid/>
        <w:spacing w:line="520" w:lineRule="exact"/>
        <w:ind w:firstLine="420" w:firstLineChars="200"/>
        <w:rPr>
          <w:rFonts w:hint="eastAsia" w:ascii="等线" w:hAnsi="等线" w:eastAsia="等线" w:cs="等线"/>
          <w:szCs w:val="21"/>
        </w:rPr>
      </w:pPr>
      <w:r>
        <w:rPr>
          <w:rFonts w:hint="eastAsia" w:ascii="等线" w:hAnsi="等线" w:eastAsia="等线" w:cs="等线"/>
          <w:szCs w:val="21"/>
        </w:rPr>
        <w:t>并非每个投标人都将被要求做出澄清和答复。</w:t>
      </w:r>
    </w:p>
    <w:p>
      <w:pPr>
        <w:keepNext w:val="0"/>
        <w:keepLines w:val="0"/>
        <w:pageBreakBefore w:val="0"/>
        <w:widowControl w:val="0"/>
        <w:numPr>
          <w:ilvl w:val="1"/>
          <w:numId w:val="11"/>
        </w:numPr>
        <w:kinsoku/>
        <w:wordWrap/>
        <w:overflowPunct/>
        <w:topLinePunct w:val="0"/>
        <w:autoSpaceDE/>
        <w:autoSpaceDN/>
        <w:bidi w:val="0"/>
        <w:snapToGrid/>
        <w:spacing w:line="520" w:lineRule="exact"/>
        <w:ind w:firstLine="480" w:firstLineChars="200"/>
        <w:rPr>
          <w:rFonts w:hint="eastAsia" w:ascii="等线" w:hAnsi="等线" w:eastAsia="等线" w:cs="等线"/>
          <w:b/>
          <w:bCs/>
          <w:szCs w:val="21"/>
        </w:rPr>
      </w:pPr>
      <w:r>
        <w:rPr>
          <w:rFonts w:hint="eastAsia" w:ascii="等线" w:hAnsi="等线" w:eastAsia="等线" w:cs="等线"/>
          <w:b/>
          <w:bCs/>
          <w:szCs w:val="21"/>
        </w:rPr>
        <w:t>比较与评价</w:t>
      </w:r>
    </w:p>
    <w:p>
      <w:pPr>
        <w:keepNext w:val="0"/>
        <w:keepLines w:val="0"/>
        <w:pageBreakBefore w:val="0"/>
        <w:widowControl w:val="0"/>
        <w:numPr>
          <w:ilvl w:val="1"/>
          <w:numId w:val="33"/>
        </w:numPr>
        <w:tabs>
          <w:tab w:val="left" w:pos="1276"/>
        </w:tabs>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b/>
          <w:szCs w:val="21"/>
        </w:rPr>
        <w:t>评标方法和标准</w:t>
      </w:r>
      <w:r>
        <w:rPr>
          <w:rFonts w:hint="eastAsia" w:ascii="等线" w:hAnsi="等线" w:eastAsia="等线" w:cs="等线"/>
          <w:b/>
          <w:bCs/>
          <w:szCs w:val="21"/>
        </w:rPr>
        <w:t>：见本文件第七章；</w:t>
      </w:r>
    </w:p>
    <w:p>
      <w:pPr>
        <w:keepNext w:val="0"/>
        <w:keepLines w:val="0"/>
        <w:pageBreakBefore w:val="0"/>
        <w:widowControl w:val="0"/>
        <w:numPr>
          <w:ilvl w:val="1"/>
          <w:numId w:val="33"/>
        </w:numPr>
        <w:tabs>
          <w:tab w:val="left" w:pos="1276"/>
        </w:tabs>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评标委员会应当按照本招标文件中规定的评标方法和标准，对符合性审查合格的投标文件进行商务和技术评估，综合比较与评价。向采购人提出书面评标报告，并按得分高低排序向采购人推荐3名为中标候选人，采购人应当自收到评标报告之日起5个工作日内，在评标报告确定的中标候选人名单中按顺序确定排名第一的中标候选人为中标人，或评标委员会根据采购人委托直接确定中标人。</w:t>
      </w:r>
    </w:p>
    <w:p>
      <w:pPr>
        <w:keepNext w:val="0"/>
        <w:keepLines w:val="0"/>
        <w:pageBreakBefore w:val="0"/>
        <w:widowControl w:val="0"/>
        <w:numPr>
          <w:ilvl w:val="1"/>
          <w:numId w:val="33"/>
        </w:numPr>
        <w:tabs>
          <w:tab w:val="left" w:pos="1276"/>
        </w:tabs>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val="0"/>
        <w:numPr>
          <w:ilvl w:val="1"/>
          <w:numId w:val="33"/>
        </w:numPr>
        <w:tabs>
          <w:tab w:val="left" w:pos="1276"/>
        </w:tabs>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同一品牌的认定：</w:t>
      </w:r>
    </w:p>
    <w:p>
      <w:pPr>
        <w:pStyle w:val="21"/>
        <w:keepNext w:val="0"/>
        <w:keepLines w:val="0"/>
        <w:pageBreakBefore w:val="0"/>
        <w:widowControl w:val="0"/>
        <w:kinsoku/>
        <w:wordWrap/>
        <w:overflowPunct/>
        <w:topLinePunct w:val="0"/>
        <w:autoSpaceDE/>
        <w:autoSpaceDN/>
        <w:bidi w:val="0"/>
        <w:snapToGrid/>
        <w:spacing w:line="520" w:lineRule="exact"/>
        <w:ind w:firstLine="420" w:firstLineChars="200"/>
        <w:rPr>
          <w:rFonts w:hint="eastAsia" w:ascii="等线" w:hAnsi="等线" w:eastAsia="等线" w:cs="等线"/>
          <w:sz w:val="21"/>
          <w:szCs w:val="21"/>
        </w:rPr>
      </w:pPr>
      <w:r>
        <w:rPr>
          <w:rFonts w:hint="eastAsia" w:ascii="等线" w:hAnsi="等线" w:eastAsia="等线" w:cs="等线"/>
          <w:sz w:val="21"/>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21"/>
        <w:keepNext w:val="0"/>
        <w:keepLines w:val="0"/>
        <w:pageBreakBefore w:val="0"/>
        <w:widowControl w:val="0"/>
        <w:kinsoku/>
        <w:wordWrap/>
        <w:overflowPunct/>
        <w:topLinePunct w:val="0"/>
        <w:autoSpaceDE/>
        <w:autoSpaceDN/>
        <w:bidi w:val="0"/>
        <w:snapToGrid/>
        <w:spacing w:line="520" w:lineRule="exact"/>
        <w:ind w:firstLine="420" w:firstLineChars="200"/>
        <w:rPr>
          <w:rFonts w:hint="eastAsia" w:ascii="等线" w:hAnsi="等线" w:eastAsia="等线" w:cs="等线"/>
          <w:sz w:val="21"/>
          <w:szCs w:val="21"/>
        </w:rPr>
      </w:pPr>
      <w:r>
        <w:rPr>
          <w:rFonts w:hint="eastAsia" w:ascii="等线" w:hAnsi="等线" w:eastAsia="等线" w:cs="等线"/>
          <w:sz w:val="21"/>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21"/>
        <w:keepNext w:val="0"/>
        <w:keepLines w:val="0"/>
        <w:pageBreakBefore w:val="0"/>
        <w:widowControl w:val="0"/>
        <w:kinsoku/>
        <w:wordWrap/>
        <w:overflowPunct/>
        <w:topLinePunct w:val="0"/>
        <w:autoSpaceDE/>
        <w:autoSpaceDN/>
        <w:bidi w:val="0"/>
        <w:snapToGrid/>
        <w:spacing w:line="520" w:lineRule="exact"/>
        <w:ind w:firstLine="420" w:firstLineChars="200"/>
        <w:rPr>
          <w:rFonts w:hint="eastAsia" w:ascii="等线" w:hAnsi="等线" w:eastAsia="等线" w:cs="等线"/>
          <w:sz w:val="21"/>
          <w:szCs w:val="21"/>
        </w:rPr>
      </w:pPr>
      <w:r>
        <w:rPr>
          <w:rFonts w:hint="eastAsia" w:ascii="等线" w:hAnsi="等线" w:eastAsia="等线" w:cs="等线"/>
          <w:sz w:val="21"/>
          <w:szCs w:val="21"/>
        </w:rPr>
        <w:t>非单一产品采购项目，采购人应当根据采购项目技术构成、产品价格比重等合理确定核心产品，并在招标文件中载明。多家投标人提供的核心产品品牌相同的，按前两款规定处理。</w:t>
      </w:r>
    </w:p>
    <w:p>
      <w:pPr>
        <w:keepNext w:val="0"/>
        <w:keepLines w:val="0"/>
        <w:pageBreakBefore w:val="0"/>
        <w:widowControl w:val="0"/>
        <w:numPr>
          <w:ilvl w:val="1"/>
          <w:numId w:val="11"/>
        </w:numPr>
        <w:kinsoku/>
        <w:wordWrap/>
        <w:overflowPunct/>
        <w:topLinePunct w:val="0"/>
        <w:autoSpaceDE/>
        <w:autoSpaceDN/>
        <w:bidi w:val="0"/>
        <w:snapToGrid/>
        <w:spacing w:line="520" w:lineRule="exact"/>
        <w:ind w:firstLine="480" w:firstLineChars="200"/>
        <w:rPr>
          <w:rFonts w:hint="eastAsia" w:ascii="等线" w:hAnsi="等线" w:eastAsia="等线" w:cs="等线"/>
          <w:b/>
          <w:bCs/>
          <w:szCs w:val="21"/>
        </w:rPr>
      </w:pPr>
      <w:r>
        <w:rPr>
          <w:rFonts w:hint="eastAsia" w:ascii="等线" w:hAnsi="等线" w:eastAsia="等线" w:cs="等线"/>
          <w:b/>
          <w:bCs/>
          <w:szCs w:val="21"/>
        </w:rPr>
        <w:t>保密及其他注意事项</w:t>
      </w:r>
    </w:p>
    <w:p>
      <w:pPr>
        <w:keepNext w:val="0"/>
        <w:keepLines w:val="0"/>
        <w:pageBreakBefore w:val="0"/>
        <w:widowControl w:val="0"/>
        <w:numPr>
          <w:ilvl w:val="1"/>
          <w:numId w:val="34"/>
        </w:numPr>
        <w:kinsoku/>
        <w:wordWrap/>
        <w:overflowPunct/>
        <w:topLinePunct w:val="0"/>
        <w:autoSpaceDE/>
        <w:autoSpaceDN/>
        <w:bidi w:val="0"/>
        <w:snapToGrid/>
        <w:spacing w:line="520" w:lineRule="exact"/>
        <w:ind w:firstLine="480" w:firstLineChars="200"/>
        <w:rPr>
          <w:rFonts w:hint="eastAsia" w:ascii="等线" w:hAnsi="等线" w:eastAsia="等线" w:cs="等线"/>
          <w:b/>
          <w:bCs/>
          <w:szCs w:val="21"/>
        </w:rPr>
      </w:pPr>
      <w:r>
        <w:rPr>
          <w:rFonts w:hint="eastAsia" w:ascii="等线" w:hAnsi="等线" w:eastAsia="等线" w:cs="等线"/>
          <w:szCs w:val="21"/>
        </w:rPr>
        <w:t>评标委员会将遵照评标原则，公平、公正地对待所有投标人；</w:t>
      </w:r>
    </w:p>
    <w:p>
      <w:pPr>
        <w:keepNext w:val="0"/>
        <w:keepLines w:val="0"/>
        <w:pageBreakBefore w:val="0"/>
        <w:widowControl w:val="0"/>
        <w:numPr>
          <w:ilvl w:val="1"/>
          <w:numId w:val="34"/>
        </w:numPr>
        <w:kinsoku/>
        <w:wordWrap/>
        <w:overflowPunct/>
        <w:topLinePunct w:val="0"/>
        <w:autoSpaceDE/>
        <w:autoSpaceDN/>
        <w:bidi w:val="0"/>
        <w:snapToGrid/>
        <w:spacing w:line="520" w:lineRule="exact"/>
        <w:ind w:firstLine="480" w:firstLineChars="200"/>
        <w:rPr>
          <w:rFonts w:hint="eastAsia" w:ascii="等线" w:hAnsi="等线" w:eastAsia="等线" w:cs="等线"/>
          <w:b/>
          <w:bCs/>
          <w:szCs w:val="21"/>
        </w:rPr>
      </w:pPr>
      <w:r>
        <w:rPr>
          <w:rFonts w:hint="eastAsia" w:ascii="等线" w:hAnsi="等线" w:eastAsia="等线" w:cs="等线"/>
          <w:szCs w:val="21"/>
        </w:rPr>
        <w:t>在评标期间，投标人不得向评标委员会成员询问评标情况，不得进行旨在影响中标结果的活动；</w:t>
      </w:r>
    </w:p>
    <w:p>
      <w:pPr>
        <w:keepNext w:val="0"/>
        <w:keepLines w:val="0"/>
        <w:pageBreakBefore w:val="0"/>
        <w:widowControl w:val="0"/>
        <w:numPr>
          <w:ilvl w:val="1"/>
          <w:numId w:val="34"/>
        </w:numPr>
        <w:kinsoku/>
        <w:wordWrap/>
        <w:overflowPunct/>
        <w:topLinePunct w:val="0"/>
        <w:autoSpaceDE/>
        <w:autoSpaceDN/>
        <w:bidi w:val="0"/>
        <w:snapToGrid/>
        <w:spacing w:line="520" w:lineRule="exact"/>
        <w:ind w:firstLine="480" w:firstLineChars="200"/>
        <w:rPr>
          <w:rFonts w:hint="eastAsia" w:ascii="等线" w:hAnsi="等线" w:eastAsia="等线" w:cs="等线"/>
          <w:b/>
          <w:bCs/>
          <w:szCs w:val="21"/>
        </w:rPr>
      </w:pPr>
      <w:r>
        <w:rPr>
          <w:rFonts w:hint="eastAsia" w:ascii="等线" w:hAnsi="等线" w:eastAsia="等线" w:cs="等线"/>
          <w:szCs w:val="21"/>
        </w:rPr>
        <w:t>为保证中标结果的公正性，开标之后直至授予中标人合同时，凡是属于审查、澄清、评价和比较投标的有关资料以及授标意向等，均不向投标人或其他与评标无关的人员透露。在评标结束后，凡与评标情况有接触的任何人不得也不应将评标情况扩散出评标委员会成员之外；</w:t>
      </w:r>
    </w:p>
    <w:p>
      <w:pPr>
        <w:keepNext w:val="0"/>
        <w:keepLines w:val="0"/>
        <w:pageBreakBefore w:val="0"/>
        <w:widowControl w:val="0"/>
        <w:numPr>
          <w:ilvl w:val="1"/>
          <w:numId w:val="34"/>
        </w:numPr>
        <w:kinsoku/>
        <w:wordWrap/>
        <w:overflowPunct/>
        <w:topLinePunct w:val="0"/>
        <w:autoSpaceDE/>
        <w:autoSpaceDN/>
        <w:bidi w:val="0"/>
        <w:snapToGrid/>
        <w:spacing w:line="520" w:lineRule="exact"/>
        <w:ind w:firstLine="480" w:firstLineChars="200"/>
        <w:rPr>
          <w:rFonts w:hint="eastAsia" w:ascii="等线" w:hAnsi="等线" w:eastAsia="等线" w:cs="等线"/>
          <w:b/>
          <w:bCs/>
          <w:szCs w:val="21"/>
        </w:rPr>
      </w:pPr>
      <w:r>
        <w:rPr>
          <w:rFonts w:hint="eastAsia" w:ascii="等线" w:hAnsi="等线" w:eastAsia="等线" w:cs="等线"/>
          <w:szCs w:val="21"/>
        </w:rPr>
        <w:t>采购人、采购代理机构应当采取必要措施，保证评标在严格保密的情况下进行。除采购人代表、评标现场组织人员外，采购人的其他工作人员以及与评标工作无关的人员不得进入评标现场；</w:t>
      </w:r>
    </w:p>
    <w:p>
      <w:pPr>
        <w:keepNext w:val="0"/>
        <w:keepLines w:val="0"/>
        <w:pageBreakBefore w:val="0"/>
        <w:widowControl w:val="0"/>
        <w:numPr>
          <w:ilvl w:val="1"/>
          <w:numId w:val="34"/>
        </w:numPr>
        <w:kinsoku/>
        <w:wordWrap/>
        <w:overflowPunct/>
        <w:topLinePunct w:val="0"/>
        <w:autoSpaceDE/>
        <w:autoSpaceDN/>
        <w:bidi w:val="0"/>
        <w:snapToGrid/>
        <w:spacing w:line="520" w:lineRule="exact"/>
        <w:ind w:firstLine="480" w:firstLineChars="200"/>
        <w:rPr>
          <w:rFonts w:hint="eastAsia" w:ascii="等线" w:hAnsi="等线" w:eastAsia="等线" w:cs="等线"/>
          <w:b/>
          <w:bCs/>
          <w:szCs w:val="21"/>
        </w:rPr>
      </w:pPr>
      <w:r>
        <w:rPr>
          <w:rFonts w:hint="eastAsia" w:ascii="等线" w:hAnsi="等线" w:eastAsia="等线" w:cs="等线"/>
          <w:szCs w:val="21"/>
        </w:rPr>
        <w:t>有关人员对评标情况以及在评标过程中获悉的国家秘密、商业秘密负有保密责任；</w:t>
      </w:r>
    </w:p>
    <w:p>
      <w:pPr>
        <w:keepNext w:val="0"/>
        <w:keepLines w:val="0"/>
        <w:pageBreakBefore w:val="0"/>
        <w:widowControl w:val="0"/>
        <w:numPr>
          <w:ilvl w:val="1"/>
          <w:numId w:val="11"/>
        </w:numPr>
        <w:kinsoku/>
        <w:wordWrap/>
        <w:overflowPunct/>
        <w:topLinePunct w:val="0"/>
        <w:autoSpaceDE/>
        <w:autoSpaceDN/>
        <w:bidi w:val="0"/>
        <w:snapToGrid/>
        <w:spacing w:line="520" w:lineRule="exact"/>
        <w:ind w:firstLine="480" w:firstLineChars="200"/>
        <w:rPr>
          <w:rFonts w:hint="eastAsia" w:ascii="等线" w:hAnsi="等线" w:eastAsia="等线" w:cs="等线"/>
          <w:b/>
          <w:bCs/>
          <w:szCs w:val="21"/>
        </w:rPr>
      </w:pPr>
      <w:r>
        <w:rPr>
          <w:rFonts w:hint="eastAsia" w:ascii="等线" w:hAnsi="等线" w:eastAsia="等线" w:cs="等线"/>
          <w:b/>
          <w:bCs/>
          <w:szCs w:val="21"/>
        </w:rPr>
        <w:t>废标条款</w:t>
      </w:r>
    </w:p>
    <w:p>
      <w:pPr>
        <w:keepNext w:val="0"/>
        <w:keepLines w:val="0"/>
        <w:pageBreakBefore w:val="0"/>
        <w:widowControl w:val="0"/>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在招标采购中，出现下列情形之一的，应予废标：</w:t>
      </w:r>
    </w:p>
    <w:p>
      <w:pPr>
        <w:keepNext w:val="0"/>
        <w:keepLines w:val="0"/>
        <w:pageBreakBefore w:val="0"/>
        <w:widowControl w:val="0"/>
        <w:numPr>
          <w:ilvl w:val="0"/>
          <w:numId w:val="35"/>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符合专业条件的投标人或者对招标文件作实质响应的投标人不足三家的；</w:t>
      </w:r>
    </w:p>
    <w:p>
      <w:pPr>
        <w:keepNext w:val="0"/>
        <w:keepLines w:val="0"/>
        <w:pageBreakBefore w:val="0"/>
        <w:widowControl w:val="0"/>
        <w:numPr>
          <w:ilvl w:val="0"/>
          <w:numId w:val="35"/>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投标人的报价均超过了采购预算，采购人不能支付的；</w:t>
      </w:r>
    </w:p>
    <w:p>
      <w:pPr>
        <w:keepNext w:val="0"/>
        <w:keepLines w:val="0"/>
        <w:pageBreakBefore w:val="0"/>
        <w:widowControl w:val="0"/>
        <w:numPr>
          <w:ilvl w:val="0"/>
          <w:numId w:val="35"/>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出现影响采购公正的违法、违规行为的；</w:t>
      </w:r>
    </w:p>
    <w:p>
      <w:pPr>
        <w:keepNext w:val="0"/>
        <w:keepLines w:val="0"/>
        <w:pageBreakBefore w:val="0"/>
        <w:widowControl w:val="0"/>
        <w:numPr>
          <w:ilvl w:val="0"/>
          <w:numId w:val="35"/>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因重大变故，采购任务取消的；</w:t>
      </w:r>
    </w:p>
    <w:p>
      <w:pPr>
        <w:pStyle w:val="4"/>
        <w:keepNext w:val="0"/>
        <w:keepLines w:val="0"/>
        <w:pageBreakBefore w:val="0"/>
        <w:widowControl w:val="0"/>
        <w:numPr>
          <w:ilvl w:val="3"/>
          <w:numId w:val="10"/>
        </w:numPr>
        <w:kinsoku/>
        <w:wordWrap/>
        <w:overflowPunct/>
        <w:topLinePunct w:val="0"/>
        <w:autoSpaceDE/>
        <w:autoSpaceDN/>
        <w:bidi w:val="0"/>
        <w:snapToGrid/>
        <w:spacing w:line="520" w:lineRule="exact"/>
        <w:jc w:val="center"/>
        <w:rPr>
          <w:rFonts w:hint="eastAsia" w:ascii="等线" w:hAnsi="等线" w:eastAsia="等线" w:cs="等线"/>
        </w:rPr>
      </w:pPr>
      <w:bookmarkStart w:id="23" w:name="_Toc477166576"/>
      <w:bookmarkStart w:id="24" w:name="_Toc17444523"/>
      <w:bookmarkStart w:id="25" w:name="_Toc476237537"/>
      <w:bookmarkStart w:id="26" w:name="_Toc21559"/>
      <w:r>
        <w:rPr>
          <w:rFonts w:hint="eastAsia" w:ascii="等线" w:hAnsi="等线" w:eastAsia="等线" w:cs="等线"/>
        </w:rPr>
        <w:t>中标和合同</w:t>
      </w:r>
      <w:bookmarkEnd w:id="23"/>
      <w:bookmarkEnd w:id="24"/>
      <w:bookmarkEnd w:id="25"/>
      <w:bookmarkEnd w:id="26"/>
    </w:p>
    <w:p>
      <w:pPr>
        <w:keepNext w:val="0"/>
        <w:keepLines w:val="0"/>
        <w:pageBreakBefore w:val="0"/>
        <w:widowControl w:val="0"/>
        <w:numPr>
          <w:ilvl w:val="1"/>
          <w:numId w:val="11"/>
        </w:numPr>
        <w:kinsoku/>
        <w:wordWrap/>
        <w:overflowPunct/>
        <w:topLinePunct w:val="0"/>
        <w:autoSpaceDE/>
        <w:autoSpaceDN/>
        <w:bidi w:val="0"/>
        <w:snapToGrid/>
        <w:spacing w:line="520" w:lineRule="exact"/>
        <w:ind w:firstLine="480" w:firstLineChars="200"/>
        <w:rPr>
          <w:rFonts w:hint="eastAsia" w:ascii="等线" w:hAnsi="等线" w:eastAsia="等线" w:cs="等线"/>
          <w:b/>
          <w:bCs/>
          <w:szCs w:val="21"/>
        </w:rPr>
      </w:pPr>
      <w:r>
        <w:rPr>
          <w:rFonts w:hint="eastAsia" w:ascii="等线" w:hAnsi="等线" w:eastAsia="等线" w:cs="等线"/>
          <w:b/>
          <w:bCs/>
          <w:szCs w:val="21"/>
        </w:rPr>
        <w:t>中标通知</w:t>
      </w:r>
    </w:p>
    <w:p>
      <w:pPr>
        <w:keepNext w:val="0"/>
        <w:keepLines w:val="0"/>
        <w:pageBreakBefore w:val="0"/>
        <w:widowControl w:val="0"/>
        <w:numPr>
          <w:ilvl w:val="1"/>
          <w:numId w:val="36"/>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中标结果将在</w:t>
      </w:r>
      <w:r>
        <w:rPr>
          <w:rFonts w:hint="eastAsia" w:ascii="等线" w:hAnsi="等线" w:eastAsia="等线" w:cs="等线"/>
          <w:bCs/>
          <w:szCs w:val="21"/>
        </w:rPr>
        <w:t>“原招标公告发布媒体”</w:t>
      </w:r>
      <w:r>
        <w:rPr>
          <w:rFonts w:hint="eastAsia" w:ascii="等线" w:hAnsi="等线" w:eastAsia="等线" w:cs="等线"/>
          <w:szCs w:val="21"/>
        </w:rPr>
        <w:t>上公告；</w:t>
      </w:r>
    </w:p>
    <w:p>
      <w:pPr>
        <w:keepNext w:val="0"/>
        <w:keepLines w:val="0"/>
        <w:pageBreakBefore w:val="0"/>
        <w:widowControl w:val="0"/>
        <w:numPr>
          <w:ilvl w:val="1"/>
          <w:numId w:val="36"/>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color w:val="000000"/>
          <w:szCs w:val="21"/>
          <w:shd w:val="clear" w:color="auto" w:fill="FFFFFF"/>
        </w:rPr>
        <w:t>在公告中标结果的同时，采购人应当向中标人发出中标通知书；</w:t>
      </w:r>
    </w:p>
    <w:p>
      <w:pPr>
        <w:keepNext w:val="0"/>
        <w:keepLines w:val="0"/>
        <w:pageBreakBefore w:val="0"/>
        <w:widowControl w:val="0"/>
        <w:numPr>
          <w:ilvl w:val="1"/>
          <w:numId w:val="36"/>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中标人凭《中标通知书》与采购人签订合同；</w:t>
      </w:r>
    </w:p>
    <w:p>
      <w:pPr>
        <w:keepNext w:val="0"/>
        <w:keepLines w:val="0"/>
        <w:pageBreakBefore w:val="0"/>
        <w:widowControl w:val="0"/>
        <w:numPr>
          <w:ilvl w:val="1"/>
          <w:numId w:val="36"/>
        </w:numPr>
        <w:kinsoku/>
        <w:wordWrap/>
        <w:overflowPunct/>
        <w:topLinePunct w:val="0"/>
        <w:autoSpaceDE/>
        <w:autoSpaceDN/>
        <w:bidi w:val="0"/>
        <w:snapToGrid/>
        <w:spacing w:line="520" w:lineRule="exact"/>
        <w:ind w:firstLine="480" w:firstLineChars="200"/>
        <w:rPr>
          <w:rFonts w:hint="eastAsia" w:ascii="等线" w:hAnsi="等线" w:eastAsia="等线" w:cs="等线"/>
          <w:szCs w:val="21"/>
        </w:rPr>
      </w:pPr>
      <w:r>
        <w:rPr>
          <w:rFonts w:hint="eastAsia" w:ascii="等线" w:hAnsi="等线" w:eastAsia="等线" w:cs="等线"/>
          <w:szCs w:val="21"/>
        </w:rPr>
        <w:t>履约担保（如有）：中标人应按招标文件的规定在签订合同前向采购人交纳履约担保。过期不交的将取消其中标资格，另行确定中标人。</w:t>
      </w:r>
    </w:p>
    <w:p>
      <w:pPr>
        <w:keepNext w:val="0"/>
        <w:keepLines w:val="0"/>
        <w:pageBreakBefore w:val="0"/>
        <w:widowControl w:val="0"/>
        <w:numPr>
          <w:ilvl w:val="1"/>
          <w:numId w:val="11"/>
        </w:numPr>
        <w:kinsoku/>
        <w:wordWrap/>
        <w:overflowPunct/>
        <w:topLinePunct w:val="0"/>
        <w:autoSpaceDE/>
        <w:autoSpaceDN/>
        <w:bidi w:val="0"/>
        <w:snapToGrid/>
        <w:spacing w:line="520" w:lineRule="exact"/>
        <w:ind w:firstLine="480" w:firstLineChars="200"/>
        <w:rPr>
          <w:rFonts w:hint="eastAsia" w:ascii="等线" w:hAnsi="等线" w:eastAsia="等线" w:cs="等线"/>
          <w:b/>
          <w:bCs/>
          <w:szCs w:val="21"/>
        </w:rPr>
      </w:pPr>
      <w:r>
        <w:rPr>
          <w:rFonts w:hint="eastAsia" w:ascii="等线" w:hAnsi="等线" w:eastAsia="等线" w:cs="等线"/>
          <w:b/>
          <w:bCs/>
          <w:szCs w:val="21"/>
        </w:rPr>
        <w:t>签订合同及合同的执行</w:t>
      </w:r>
    </w:p>
    <w:p>
      <w:pPr>
        <w:pStyle w:val="2"/>
        <w:keepNext w:val="0"/>
        <w:keepLines w:val="0"/>
        <w:pageBreakBefore w:val="0"/>
        <w:widowControl w:val="0"/>
        <w:numPr>
          <w:ilvl w:val="1"/>
          <w:numId w:val="37"/>
        </w:numPr>
        <w:kinsoku/>
        <w:wordWrap/>
        <w:overflowPunct/>
        <w:topLinePunct w:val="0"/>
        <w:autoSpaceDE/>
        <w:autoSpaceDN/>
        <w:bidi w:val="0"/>
        <w:snapToGrid/>
        <w:spacing w:line="520" w:lineRule="exact"/>
        <w:ind w:firstLine="420" w:firstLineChars="200"/>
        <w:rPr>
          <w:rFonts w:hint="eastAsia" w:ascii="等线" w:hAnsi="等线" w:eastAsia="等线" w:cs="等线"/>
          <w:sz w:val="21"/>
          <w:szCs w:val="21"/>
        </w:rPr>
      </w:pPr>
      <w:r>
        <w:rPr>
          <w:rFonts w:hint="eastAsia" w:ascii="等线" w:hAnsi="等线" w:eastAsia="等线" w:cs="等线"/>
          <w:sz w:val="21"/>
          <w:szCs w:val="21"/>
        </w:rPr>
        <w:t>采购人、中标人在中标通知书发布之日起</w:t>
      </w:r>
      <w:r>
        <w:rPr>
          <w:rFonts w:hint="eastAsia" w:ascii="等线" w:hAnsi="等线" w:eastAsia="等线" w:cs="等线"/>
          <w:sz w:val="21"/>
          <w:szCs w:val="21"/>
          <w:u w:val="single"/>
        </w:rPr>
        <w:t>30</w:t>
      </w:r>
      <w:r>
        <w:rPr>
          <w:rFonts w:hint="eastAsia" w:ascii="等线" w:hAnsi="等线" w:eastAsia="等线" w:cs="等线"/>
          <w:sz w:val="21"/>
          <w:szCs w:val="21"/>
        </w:rPr>
        <w:t>日内（投标人须知前附表另有规定者从其规定），根据招标文件确定的事项和中标人投标文件签订书面合同。双方所签订的合同不得对招标文件和中标人投标文件作实质性修改；</w:t>
      </w:r>
    </w:p>
    <w:p>
      <w:pPr>
        <w:pStyle w:val="2"/>
        <w:keepNext w:val="0"/>
        <w:keepLines w:val="0"/>
        <w:pageBreakBefore w:val="0"/>
        <w:widowControl w:val="0"/>
        <w:numPr>
          <w:ilvl w:val="1"/>
          <w:numId w:val="37"/>
        </w:numPr>
        <w:kinsoku/>
        <w:wordWrap/>
        <w:overflowPunct/>
        <w:topLinePunct w:val="0"/>
        <w:autoSpaceDE/>
        <w:autoSpaceDN/>
        <w:bidi w:val="0"/>
        <w:snapToGrid/>
        <w:spacing w:line="520" w:lineRule="exact"/>
        <w:ind w:firstLine="420" w:firstLineChars="200"/>
        <w:rPr>
          <w:rFonts w:hint="eastAsia" w:ascii="等线" w:hAnsi="等线" w:eastAsia="等线" w:cs="等线"/>
          <w:sz w:val="21"/>
          <w:szCs w:val="21"/>
        </w:rPr>
      </w:pPr>
      <w:r>
        <w:rPr>
          <w:rFonts w:hint="eastAsia" w:ascii="等线" w:hAnsi="等线" w:eastAsia="等线" w:cs="等线"/>
          <w:sz w:val="21"/>
          <w:szCs w:val="21"/>
        </w:rPr>
        <w:t>招标文件的修改文件、中标人的投标文件、补充或修改的文件及澄清或承诺文件等，均为双方签订合同的组成部分，并与合同一并作为本招标文件所列采购项目的互补性法律文件，与合同具有同等法律效力；</w:t>
      </w:r>
    </w:p>
    <w:p>
      <w:pPr>
        <w:pStyle w:val="2"/>
        <w:keepNext w:val="0"/>
        <w:keepLines w:val="0"/>
        <w:pageBreakBefore w:val="0"/>
        <w:widowControl w:val="0"/>
        <w:numPr>
          <w:ilvl w:val="1"/>
          <w:numId w:val="37"/>
        </w:numPr>
        <w:kinsoku/>
        <w:wordWrap/>
        <w:overflowPunct/>
        <w:topLinePunct w:val="0"/>
        <w:autoSpaceDE/>
        <w:autoSpaceDN/>
        <w:bidi w:val="0"/>
        <w:snapToGrid/>
        <w:spacing w:line="520" w:lineRule="exact"/>
        <w:ind w:firstLine="420" w:firstLineChars="200"/>
        <w:rPr>
          <w:rFonts w:hint="eastAsia" w:ascii="等线" w:hAnsi="等线" w:eastAsia="等线" w:cs="等线"/>
          <w:sz w:val="21"/>
          <w:szCs w:val="21"/>
        </w:rPr>
      </w:pPr>
      <w:r>
        <w:rPr>
          <w:rFonts w:hint="eastAsia" w:ascii="等线" w:hAnsi="等线" w:eastAsia="等线" w:cs="等线"/>
          <w:sz w:val="21"/>
          <w:szCs w:val="21"/>
        </w:rPr>
        <w:t>中标人应在采购合同签订之日起七个工作日内将合同报武陟县公共资源交易中心、武陟县政府采购管理办公室备案；</w:t>
      </w:r>
    </w:p>
    <w:p>
      <w:pPr>
        <w:pStyle w:val="2"/>
        <w:keepNext w:val="0"/>
        <w:keepLines w:val="0"/>
        <w:pageBreakBefore w:val="0"/>
        <w:widowControl w:val="0"/>
        <w:numPr>
          <w:ilvl w:val="1"/>
          <w:numId w:val="37"/>
        </w:numPr>
        <w:kinsoku/>
        <w:wordWrap/>
        <w:overflowPunct/>
        <w:topLinePunct w:val="0"/>
        <w:autoSpaceDE/>
        <w:autoSpaceDN/>
        <w:bidi w:val="0"/>
        <w:snapToGrid/>
        <w:spacing w:line="520" w:lineRule="exact"/>
        <w:ind w:firstLine="420" w:firstLineChars="200"/>
        <w:rPr>
          <w:rFonts w:hint="eastAsia" w:ascii="等线" w:hAnsi="等线" w:eastAsia="等线" w:cs="等线"/>
          <w:sz w:val="21"/>
          <w:szCs w:val="21"/>
        </w:rPr>
      </w:pPr>
      <w:r>
        <w:rPr>
          <w:rFonts w:hint="eastAsia" w:ascii="等线" w:hAnsi="等线" w:eastAsia="等线" w:cs="等线"/>
          <w:sz w:val="21"/>
          <w:szCs w:val="21"/>
        </w:rPr>
        <w:t>合同双方如违约，将按《中华人民共和国合同法》、《中华人民共和国政府采购法》及有关法律法规中的规定执行。</w:t>
      </w:r>
    </w:p>
    <w:p>
      <w:pPr>
        <w:keepNext w:val="0"/>
        <w:keepLines w:val="0"/>
        <w:pageBreakBefore w:val="0"/>
        <w:widowControl w:val="0"/>
        <w:numPr>
          <w:ilvl w:val="1"/>
          <w:numId w:val="11"/>
        </w:numPr>
        <w:kinsoku/>
        <w:wordWrap/>
        <w:overflowPunct/>
        <w:topLinePunct w:val="0"/>
        <w:autoSpaceDE/>
        <w:autoSpaceDN/>
        <w:bidi w:val="0"/>
        <w:snapToGrid/>
        <w:spacing w:line="520" w:lineRule="exact"/>
        <w:ind w:firstLine="480" w:firstLineChars="200"/>
        <w:rPr>
          <w:rFonts w:hint="eastAsia" w:ascii="等线" w:hAnsi="等线" w:eastAsia="等线" w:cs="等线"/>
          <w:b/>
          <w:bCs/>
          <w:szCs w:val="21"/>
        </w:rPr>
      </w:pPr>
      <w:r>
        <w:rPr>
          <w:rFonts w:hint="eastAsia" w:ascii="等线" w:hAnsi="等线" w:eastAsia="等线" w:cs="等线"/>
          <w:b/>
          <w:bCs/>
          <w:szCs w:val="21"/>
        </w:rPr>
        <w:t>质疑</w:t>
      </w:r>
    </w:p>
    <w:p>
      <w:pPr>
        <w:keepNext w:val="0"/>
        <w:keepLines w:val="0"/>
        <w:pageBreakBefore w:val="0"/>
        <w:widowControl w:val="0"/>
        <w:kinsoku/>
        <w:wordWrap/>
        <w:overflowPunct/>
        <w:topLinePunct w:val="0"/>
        <w:autoSpaceDE/>
        <w:autoSpaceDN/>
        <w:bidi w:val="0"/>
        <w:adjustRightInd w:val="0"/>
        <w:snapToGrid/>
        <w:spacing w:line="520" w:lineRule="exact"/>
        <w:ind w:firstLine="480" w:firstLineChars="200"/>
        <w:jc w:val="left"/>
        <w:textAlignment w:val="baseline"/>
        <w:rPr>
          <w:rFonts w:hint="eastAsia" w:ascii="等线" w:hAnsi="等线" w:eastAsia="等线" w:cs="等线"/>
          <w:bCs/>
          <w:color w:val="000000"/>
          <w:szCs w:val="21"/>
        </w:rPr>
      </w:pPr>
      <w:r>
        <w:rPr>
          <w:rFonts w:hint="eastAsia" w:ascii="等线" w:hAnsi="等线" w:eastAsia="等线" w:cs="等线"/>
          <w:bCs/>
          <w:color w:val="000000"/>
          <w:szCs w:val="21"/>
        </w:rPr>
        <w:t>供应商认为招标文件、采购过程、中标或者成交结果使自己的权益受到损害的，可以在知道或者应知其权益受到损害之日起7个工作日内，以书面形式向采购人、采购代理机构提出质疑。</w:t>
      </w:r>
    </w:p>
    <w:p>
      <w:pPr>
        <w:keepNext w:val="0"/>
        <w:keepLines w:val="0"/>
        <w:pageBreakBefore w:val="0"/>
        <w:widowControl w:val="0"/>
        <w:numPr>
          <w:ilvl w:val="1"/>
          <w:numId w:val="38"/>
        </w:numPr>
        <w:kinsoku/>
        <w:wordWrap/>
        <w:overflowPunct/>
        <w:topLinePunct w:val="0"/>
        <w:autoSpaceDE/>
        <w:autoSpaceDN/>
        <w:bidi w:val="0"/>
        <w:adjustRightInd w:val="0"/>
        <w:snapToGrid/>
        <w:spacing w:line="520" w:lineRule="exact"/>
        <w:ind w:firstLine="480" w:firstLineChars="200"/>
        <w:jc w:val="left"/>
        <w:textAlignment w:val="baseline"/>
        <w:rPr>
          <w:rFonts w:hint="eastAsia" w:ascii="等线" w:hAnsi="等线" w:eastAsia="等线" w:cs="等线"/>
          <w:color w:val="000000"/>
          <w:szCs w:val="21"/>
        </w:rPr>
      </w:pPr>
      <w:r>
        <w:rPr>
          <w:rFonts w:hint="eastAsia" w:ascii="等线" w:hAnsi="等线" w:eastAsia="等线" w:cs="等线"/>
          <w:color w:val="000000"/>
          <w:szCs w:val="21"/>
        </w:rPr>
        <w:t>供应商应在法定质疑期内一次性提出针对同一采购程序环节的质疑。</w:t>
      </w:r>
    </w:p>
    <w:p>
      <w:pPr>
        <w:keepNext w:val="0"/>
        <w:keepLines w:val="0"/>
        <w:pageBreakBefore w:val="0"/>
        <w:widowControl w:val="0"/>
        <w:numPr>
          <w:ilvl w:val="1"/>
          <w:numId w:val="38"/>
        </w:numPr>
        <w:kinsoku/>
        <w:wordWrap/>
        <w:overflowPunct/>
        <w:topLinePunct w:val="0"/>
        <w:autoSpaceDE/>
        <w:autoSpaceDN/>
        <w:bidi w:val="0"/>
        <w:adjustRightInd w:val="0"/>
        <w:snapToGrid/>
        <w:spacing w:line="520" w:lineRule="exact"/>
        <w:ind w:firstLine="480" w:firstLineChars="200"/>
        <w:jc w:val="left"/>
        <w:textAlignment w:val="baseline"/>
        <w:rPr>
          <w:rFonts w:hint="eastAsia" w:ascii="等线" w:hAnsi="等线" w:eastAsia="等线" w:cs="等线"/>
          <w:color w:val="000000"/>
          <w:szCs w:val="21"/>
        </w:rPr>
      </w:pPr>
      <w:r>
        <w:rPr>
          <w:rFonts w:hint="eastAsia" w:ascii="等线" w:hAnsi="等线" w:eastAsia="等线" w:cs="等线"/>
          <w:color w:val="000000"/>
          <w:szCs w:val="21"/>
        </w:rPr>
        <w:t>提出质疑的供应商应当是参与所质疑项目采购活动的供应商。</w:t>
      </w:r>
    </w:p>
    <w:p>
      <w:pPr>
        <w:keepNext w:val="0"/>
        <w:keepLines w:val="0"/>
        <w:pageBreakBefore w:val="0"/>
        <w:widowControl w:val="0"/>
        <w:numPr>
          <w:ilvl w:val="1"/>
          <w:numId w:val="38"/>
        </w:numPr>
        <w:kinsoku/>
        <w:wordWrap/>
        <w:overflowPunct/>
        <w:topLinePunct w:val="0"/>
        <w:autoSpaceDE/>
        <w:autoSpaceDN/>
        <w:bidi w:val="0"/>
        <w:adjustRightInd w:val="0"/>
        <w:snapToGrid/>
        <w:spacing w:line="520" w:lineRule="exact"/>
        <w:ind w:firstLine="480" w:firstLineChars="200"/>
        <w:jc w:val="left"/>
        <w:textAlignment w:val="baseline"/>
        <w:rPr>
          <w:rFonts w:hint="eastAsia" w:ascii="等线" w:hAnsi="等线" w:eastAsia="等线" w:cs="等线"/>
          <w:color w:val="000000"/>
          <w:szCs w:val="21"/>
        </w:rPr>
      </w:pPr>
      <w:r>
        <w:rPr>
          <w:rFonts w:hint="eastAsia" w:ascii="等线" w:hAnsi="等线" w:eastAsia="等线" w:cs="等线"/>
          <w:color w:val="000000"/>
          <w:szCs w:val="21"/>
        </w:rPr>
        <w:t>潜在供应商已依法获取其可质疑的</w:t>
      </w:r>
      <w:r>
        <w:rPr>
          <w:rFonts w:hint="eastAsia" w:ascii="等线" w:hAnsi="等线" w:eastAsia="等线" w:cs="等线"/>
          <w:bCs/>
          <w:color w:val="000000"/>
          <w:szCs w:val="21"/>
        </w:rPr>
        <w:t>招标</w:t>
      </w:r>
      <w:r>
        <w:rPr>
          <w:rFonts w:hint="eastAsia" w:ascii="等线" w:hAnsi="等线" w:eastAsia="等线" w:cs="等线"/>
          <w:color w:val="000000"/>
          <w:szCs w:val="21"/>
        </w:rPr>
        <w:t>文件的，可以对该文件提出质疑。对</w:t>
      </w:r>
      <w:r>
        <w:rPr>
          <w:rFonts w:hint="eastAsia" w:ascii="等线" w:hAnsi="等线" w:eastAsia="等线" w:cs="等线"/>
          <w:bCs/>
          <w:color w:val="000000"/>
          <w:szCs w:val="21"/>
        </w:rPr>
        <w:t>招标</w:t>
      </w:r>
      <w:r>
        <w:rPr>
          <w:rFonts w:hint="eastAsia" w:ascii="等线" w:hAnsi="等线" w:eastAsia="等线" w:cs="等线"/>
          <w:color w:val="000000"/>
          <w:szCs w:val="21"/>
        </w:rPr>
        <w:t>文件提出质疑的，应当在获取</w:t>
      </w:r>
      <w:r>
        <w:rPr>
          <w:rFonts w:hint="eastAsia" w:ascii="等线" w:hAnsi="等线" w:eastAsia="等线" w:cs="等线"/>
          <w:bCs/>
          <w:color w:val="000000"/>
          <w:szCs w:val="21"/>
        </w:rPr>
        <w:t>招标</w:t>
      </w:r>
      <w:r>
        <w:rPr>
          <w:rFonts w:hint="eastAsia" w:ascii="等线" w:hAnsi="等线" w:eastAsia="等线" w:cs="等线"/>
          <w:color w:val="000000"/>
          <w:szCs w:val="21"/>
        </w:rPr>
        <w:t>文件之日起7个工作日内提出。</w:t>
      </w:r>
    </w:p>
    <w:p>
      <w:pPr>
        <w:keepNext w:val="0"/>
        <w:keepLines w:val="0"/>
        <w:pageBreakBefore w:val="0"/>
        <w:widowControl w:val="0"/>
        <w:numPr>
          <w:ilvl w:val="1"/>
          <w:numId w:val="38"/>
        </w:numPr>
        <w:kinsoku/>
        <w:wordWrap/>
        <w:overflowPunct/>
        <w:topLinePunct w:val="0"/>
        <w:autoSpaceDE/>
        <w:autoSpaceDN/>
        <w:bidi w:val="0"/>
        <w:adjustRightInd w:val="0"/>
        <w:snapToGrid/>
        <w:spacing w:line="520" w:lineRule="exact"/>
        <w:ind w:firstLine="480" w:firstLineChars="200"/>
        <w:jc w:val="left"/>
        <w:textAlignment w:val="baseline"/>
        <w:rPr>
          <w:rFonts w:hint="eastAsia" w:ascii="等线" w:hAnsi="等线" w:eastAsia="等线" w:cs="等线"/>
          <w:color w:val="000000"/>
          <w:szCs w:val="21"/>
        </w:rPr>
      </w:pPr>
      <w:r>
        <w:rPr>
          <w:rFonts w:hint="eastAsia" w:ascii="等线" w:hAnsi="等线" w:eastAsia="等线" w:cs="等线"/>
          <w:color w:val="000000"/>
          <w:szCs w:val="21"/>
        </w:rPr>
        <w:t>供应商提出质疑应当提交质疑函和必要的证明材料。</w:t>
      </w:r>
    </w:p>
    <w:p>
      <w:pPr>
        <w:keepNext w:val="0"/>
        <w:keepLines w:val="0"/>
        <w:pageBreakBefore w:val="0"/>
        <w:widowControl w:val="0"/>
        <w:numPr>
          <w:ilvl w:val="1"/>
          <w:numId w:val="38"/>
        </w:numPr>
        <w:kinsoku/>
        <w:wordWrap/>
        <w:overflowPunct/>
        <w:topLinePunct w:val="0"/>
        <w:autoSpaceDE/>
        <w:autoSpaceDN/>
        <w:bidi w:val="0"/>
        <w:adjustRightInd w:val="0"/>
        <w:snapToGrid/>
        <w:spacing w:line="520" w:lineRule="exact"/>
        <w:ind w:firstLine="480" w:firstLineChars="200"/>
        <w:jc w:val="left"/>
        <w:textAlignment w:val="baseline"/>
        <w:rPr>
          <w:rFonts w:hint="eastAsia" w:ascii="等线" w:hAnsi="等线" w:eastAsia="等线" w:cs="等线"/>
          <w:color w:val="000000"/>
          <w:szCs w:val="21"/>
        </w:rPr>
      </w:pPr>
      <w:r>
        <w:rPr>
          <w:rFonts w:hint="eastAsia" w:ascii="等线" w:hAnsi="等线" w:eastAsia="等线" w:cs="等线"/>
          <w:color w:val="000000"/>
          <w:szCs w:val="21"/>
        </w:rPr>
        <w:t>供应商不得虚假质疑和恶意质疑，并对质疑内容的真实性承担责任。供应商或者其他利害关系人通过捏造事实、伪造证明材料等方式提出异议或投诉，阻碍招投标活动正常进行的，属于严重不良行为，采购代理机构将提请政府采购监管部门将其列入不良行为记录名单，依法予以处罚。</w:t>
      </w:r>
    </w:p>
    <w:p>
      <w:pPr>
        <w:keepNext w:val="0"/>
        <w:keepLines w:val="0"/>
        <w:pageBreakBefore w:val="0"/>
        <w:widowControl w:val="0"/>
        <w:numPr>
          <w:ilvl w:val="1"/>
          <w:numId w:val="38"/>
        </w:numPr>
        <w:kinsoku/>
        <w:wordWrap/>
        <w:overflowPunct/>
        <w:topLinePunct w:val="0"/>
        <w:autoSpaceDE/>
        <w:autoSpaceDN/>
        <w:bidi w:val="0"/>
        <w:adjustRightInd w:val="0"/>
        <w:snapToGrid/>
        <w:spacing w:line="520" w:lineRule="exact"/>
        <w:ind w:firstLine="480" w:firstLineChars="200"/>
        <w:jc w:val="left"/>
        <w:textAlignment w:val="baseline"/>
        <w:rPr>
          <w:rFonts w:hint="eastAsia" w:ascii="等线" w:hAnsi="等线" w:eastAsia="等线" w:cs="等线"/>
          <w:color w:val="000000"/>
          <w:szCs w:val="21"/>
        </w:rPr>
      </w:pPr>
      <w:r>
        <w:rPr>
          <w:rFonts w:hint="eastAsia" w:ascii="等线" w:hAnsi="等线" w:eastAsia="等线" w:cs="等线"/>
        </w:rPr>
        <w:t>质疑文件格式详见《中国政府采购网》下载专区“</w:t>
      </w:r>
      <w:r>
        <w:rPr>
          <w:rFonts w:hint="eastAsia" w:ascii="等线" w:hAnsi="等线" w:eastAsia="等线" w:cs="等线"/>
        </w:rPr>
        <w:fldChar w:fldCharType="begin"/>
      </w:r>
      <w:r>
        <w:rPr>
          <w:rFonts w:hint="eastAsia" w:ascii="等线" w:hAnsi="等线" w:eastAsia="等线" w:cs="等线"/>
        </w:rPr>
        <w:instrText xml:space="preserve">HYPERLINK "http://download.ccgp.gov.cn/2018/zhiyihanfanben.zip"</w:instrText>
      </w:r>
      <w:r>
        <w:rPr>
          <w:rFonts w:hint="eastAsia" w:ascii="等线" w:hAnsi="等线" w:eastAsia="等线" w:cs="等线"/>
        </w:rPr>
        <w:fldChar w:fldCharType="separate"/>
      </w:r>
      <w:r>
        <w:rPr>
          <w:rFonts w:hint="eastAsia" w:ascii="等线" w:hAnsi="等线" w:eastAsia="等线" w:cs="等线"/>
        </w:rPr>
        <w:t>政府采购供应商质疑函范本</w:t>
      </w:r>
      <w:r>
        <w:rPr>
          <w:rFonts w:hint="eastAsia" w:ascii="等线" w:hAnsi="等线" w:eastAsia="等线" w:cs="等线"/>
        </w:rPr>
        <w:fldChar w:fldCharType="end"/>
      </w:r>
      <w:r>
        <w:rPr>
          <w:rFonts w:hint="eastAsia" w:ascii="等线" w:hAnsi="等线" w:eastAsia="等线" w:cs="等线"/>
        </w:rPr>
        <w:t>”，并按照“谁主张、谁举证”的原则，附上相关证明材料。否则，采购人或采购代理机构不予受理, 质疑文件及相关证明材料一式二份，采购人、采购代理机构各执一份。</w:t>
      </w:r>
    </w:p>
    <w:p>
      <w:pPr>
        <w:keepNext w:val="0"/>
        <w:keepLines w:val="0"/>
        <w:pageBreakBefore w:val="0"/>
        <w:widowControl w:val="0"/>
        <w:kinsoku/>
        <w:wordWrap/>
        <w:overflowPunct/>
        <w:topLinePunct w:val="0"/>
        <w:autoSpaceDE/>
        <w:autoSpaceDN/>
        <w:bidi w:val="0"/>
        <w:snapToGrid/>
        <w:spacing w:line="520" w:lineRule="exact"/>
        <w:ind w:firstLine="480" w:firstLineChars="200"/>
        <w:rPr>
          <w:rFonts w:hint="eastAsia" w:ascii="等线" w:hAnsi="等线" w:eastAsia="等线" w:cs="等线"/>
          <w:color w:val="000000"/>
          <w:szCs w:val="21"/>
        </w:rPr>
      </w:pPr>
      <w:r>
        <w:rPr>
          <w:rFonts w:hint="eastAsia" w:ascii="等线" w:hAnsi="等线" w:eastAsia="等线" w:cs="等线"/>
          <w:color w:val="000000"/>
          <w:szCs w:val="21"/>
        </w:rPr>
        <w:t>供应商可以委托代理人进行质疑。其授权委托书应当载明代理人的姓名或者名称、代理事项、具体权限、期限和相关事项。供应商为自然人的，应当由本人签字；供应商为法人或者其他组织的，应当由法定代表人、主要负责人签字或者盖章，并加盖公章。代理人提出质疑，应当提交供应商签署的授权委托书。</w:t>
      </w:r>
    </w:p>
    <w:p>
      <w:pPr>
        <w:keepNext w:val="0"/>
        <w:keepLines w:val="0"/>
        <w:pageBreakBefore w:val="0"/>
        <w:widowControl w:val="0"/>
        <w:numPr>
          <w:ilvl w:val="1"/>
          <w:numId w:val="38"/>
        </w:numPr>
        <w:kinsoku/>
        <w:wordWrap/>
        <w:overflowPunct/>
        <w:topLinePunct w:val="0"/>
        <w:autoSpaceDE/>
        <w:autoSpaceDN/>
        <w:bidi w:val="0"/>
        <w:adjustRightInd w:val="0"/>
        <w:snapToGrid/>
        <w:spacing w:line="520" w:lineRule="exact"/>
        <w:ind w:firstLine="480" w:firstLineChars="200"/>
        <w:jc w:val="left"/>
        <w:textAlignment w:val="baseline"/>
        <w:rPr>
          <w:rFonts w:hint="eastAsia" w:ascii="等线" w:hAnsi="等线" w:eastAsia="等线" w:cs="等线"/>
        </w:rPr>
      </w:pPr>
      <w:r>
        <w:rPr>
          <w:rFonts w:hint="eastAsia" w:ascii="等线" w:hAnsi="等线" w:eastAsia="等线" w:cs="等线"/>
        </w:rPr>
        <w:t>采购人或采购代理机构将在收到符合上述条件的书面质疑后7个工作日内审查质疑事项，作出答复或相关处理决定，并以书面形式通知质疑供应商和其他有关供应商，但答复的内容不涉及商业秘密。采购代理机构遵循“谁过错谁负担”的原则，有过错的一方承担调查论证费用。</w:t>
      </w:r>
    </w:p>
    <w:p>
      <w:pPr>
        <w:keepNext w:val="0"/>
        <w:keepLines w:val="0"/>
        <w:pageBreakBefore w:val="0"/>
        <w:widowControl w:val="0"/>
        <w:numPr>
          <w:ilvl w:val="1"/>
          <w:numId w:val="38"/>
        </w:numPr>
        <w:kinsoku/>
        <w:wordWrap/>
        <w:overflowPunct/>
        <w:topLinePunct w:val="0"/>
        <w:autoSpaceDE/>
        <w:autoSpaceDN/>
        <w:bidi w:val="0"/>
        <w:adjustRightInd w:val="0"/>
        <w:snapToGrid/>
        <w:spacing w:line="520" w:lineRule="exact"/>
        <w:ind w:firstLine="480" w:firstLineChars="200"/>
        <w:jc w:val="left"/>
        <w:textAlignment w:val="baseline"/>
        <w:rPr>
          <w:rFonts w:hint="eastAsia" w:ascii="等线" w:hAnsi="等线" w:eastAsia="等线" w:cs="等线"/>
        </w:rPr>
      </w:pPr>
      <w:r>
        <w:rPr>
          <w:rFonts w:hint="eastAsia" w:ascii="等线" w:hAnsi="等线" w:eastAsia="等线" w:cs="等线"/>
        </w:rPr>
        <w:t>质疑供应商对采购人或采购代理机构的答复不满意以及采购人或采购代理机构未在规定的时间内做出答复的，可以在答复期满后15个工作日内向同级财政部门投诉。</w:t>
      </w:r>
    </w:p>
    <w:p>
      <w:pPr>
        <w:keepNext w:val="0"/>
        <w:keepLines w:val="0"/>
        <w:pageBreakBefore w:val="0"/>
        <w:widowControl w:val="0"/>
        <w:numPr>
          <w:ilvl w:val="1"/>
          <w:numId w:val="38"/>
        </w:numPr>
        <w:kinsoku/>
        <w:wordWrap/>
        <w:overflowPunct/>
        <w:topLinePunct w:val="0"/>
        <w:autoSpaceDE/>
        <w:autoSpaceDN/>
        <w:bidi w:val="0"/>
        <w:adjustRightInd w:val="0"/>
        <w:snapToGrid/>
        <w:spacing w:line="520" w:lineRule="exact"/>
        <w:ind w:firstLine="480" w:firstLineChars="200"/>
        <w:jc w:val="left"/>
        <w:textAlignment w:val="baseline"/>
        <w:rPr>
          <w:rFonts w:hint="eastAsia" w:ascii="等线" w:hAnsi="等线" w:eastAsia="等线" w:cs="等线"/>
        </w:rPr>
      </w:pPr>
      <w:r>
        <w:rPr>
          <w:rFonts w:hint="eastAsia" w:ascii="等线" w:hAnsi="等线" w:eastAsia="等线" w:cs="等线"/>
          <w:color w:val="000000"/>
          <w:szCs w:val="21"/>
        </w:rPr>
        <w:t xml:space="preserve">质疑联系事项： </w:t>
      </w:r>
    </w:p>
    <w:p>
      <w:pPr>
        <w:keepNext w:val="0"/>
        <w:keepLines w:val="0"/>
        <w:pageBreakBefore w:val="0"/>
        <w:widowControl w:val="0"/>
        <w:numPr>
          <w:ilvl w:val="0"/>
          <w:numId w:val="39"/>
        </w:numPr>
        <w:kinsoku/>
        <w:wordWrap/>
        <w:overflowPunct/>
        <w:topLinePunct w:val="0"/>
        <w:autoSpaceDE/>
        <w:autoSpaceDN/>
        <w:bidi w:val="0"/>
        <w:adjustRightInd w:val="0"/>
        <w:snapToGrid/>
        <w:spacing w:line="520" w:lineRule="exact"/>
        <w:ind w:firstLine="480" w:firstLineChars="200"/>
        <w:jc w:val="left"/>
        <w:textAlignment w:val="baseline"/>
        <w:rPr>
          <w:rFonts w:hint="eastAsia" w:ascii="等线" w:hAnsi="等线" w:eastAsia="等线" w:cs="等线"/>
          <w:color w:val="000000"/>
          <w:szCs w:val="21"/>
        </w:rPr>
      </w:pPr>
      <w:r>
        <w:rPr>
          <w:rFonts w:hint="eastAsia" w:ascii="等线" w:hAnsi="等线" w:eastAsia="等线" w:cs="等线"/>
          <w:color w:val="000000"/>
          <w:szCs w:val="21"/>
        </w:rPr>
        <w:t>供应商应以书面方式将质疑函分别送至采购人、采购代理机构；</w:t>
      </w:r>
    </w:p>
    <w:p>
      <w:pPr>
        <w:keepNext w:val="0"/>
        <w:keepLines w:val="0"/>
        <w:pageBreakBefore w:val="0"/>
        <w:widowControl w:val="0"/>
        <w:numPr>
          <w:ilvl w:val="0"/>
          <w:numId w:val="39"/>
        </w:numPr>
        <w:kinsoku/>
        <w:wordWrap/>
        <w:overflowPunct/>
        <w:topLinePunct w:val="0"/>
        <w:autoSpaceDE/>
        <w:autoSpaceDN/>
        <w:bidi w:val="0"/>
        <w:adjustRightInd w:val="0"/>
        <w:snapToGrid/>
        <w:spacing w:line="520" w:lineRule="exact"/>
        <w:ind w:firstLine="480" w:firstLineChars="200"/>
        <w:jc w:val="left"/>
        <w:textAlignment w:val="baseline"/>
        <w:rPr>
          <w:rFonts w:hint="eastAsia" w:ascii="等线" w:hAnsi="等线" w:eastAsia="等线" w:cs="等线"/>
          <w:color w:val="000000"/>
          <w:szCs w:val="21"/>
        </w:rPr>
      </w:pPr>
      <w:r>
        <w:rPr>
          <w:rFonts w:hint="eastAsia" w:ascii="等线" w:hAnsi="等线" w:eastAsia="等线" w:cs="等线"/>
          <w:color w:val="000000"/>
          <w:szCs w:val="21"/>
        </w:rPr>
        <w:t xml:space="preserve">采购人： </w:t>
      </w:r>
    </w:p>
    <w:p>
      <w:pPr>
        <w:keepNext w:val="0"/>
        <w:keepLines w:val="0"/>
        <w:pageBreakBefore w:val="0"/>
        <w:widowControl w:val="0"/>
        <w:kinsoku/>
        <w:wordWrap/>
        <w:overflowPunct/>
        <w:topLinePunct w:val="0"/>
        <w:autoSpaceDE/>
        <w:autoSpaceDN/>
        <w:bidi w:val="0"/>
        <w:adjustRightInd w:val="0"/>
        <w:snapToGrid/>
        <w:spacing w:line="520" w:lineRule="exact"/>
        <w:ind w:firstLine="480" w:firstLineChars="200"/>
        <w:jc w:val="left"/>
        <w:textAlignment w:val="baseline"/>
        <w:rPr>
          <w:rFonts w:hint="eastAsia" w:ascii="等线" w:hAnsi="等线" w:eastAsia="等线" w:cs="等线"/>
          <w:color w:val="000000"/>
          <w:szCs w:val="21"/>
          <w:u w:val="single"/>
        </w:rPr>
      </w:pPr>
      <w:r>
        <w:rPr>
          <w:rFonts w:hint="eastAsia" w:ascii="等线" w:hAnsi="等线" w:eastAsia="等线" w:cs="等线"/>
          <w:color w:val="000000"/>
          <w:szCs w:val="21"/>
        </w:rPr>
        <w:t>联系人：</w:t>
      </w:r>
      <w:r>
        <w:rPr>
          <w:rFonts w:hint="eastAsia" w:ascii="等线" w:hAnsi="等线" w:eastAsia="等线" w:cs="等线"/>
          <w:color w:val="000000"/>
          <w:szCs w:val="21"/>
          <w:u w:val="single"/>
        </w:rPr>
        <w:t xml:space="preserve"> </w:t>
      </w:r>
      <w:r>
        <w:rPr>
          <w:rFonts w:hint="eastAsia" w:ascii="等线" w:hAnsi="等线" w:eastAsia="等线" w:cs="等线"/>
          <w:color w:val="000000"/>
          <w:szCs w:val="21"/>
          <w:u w:val="single"/>
          <w:lang w:val="en-US" w:eastAsia="zh-CN"/>
        </w:rPr>
        <w:t>王</w:t>
      </w:r>
      <w:r>
        <w:rPr>
          <w:rFonts w:hint="eastAsia" w:cs="等线"/>
          <w:color w:val="000000"/>
          <w:szCs w:val="21"/>
          <w:u w:val="single"/>
          <w:lang w:val="en-US" w:eastAsia="zh-CN"/>
        </w:rPr>
        <w:t>红升</w:t>
      </w:r>
      <w:r>
        <w:rPr>
          <w:rFonts w:hint="eastAsia" w:ascii="等线" w:hAnsi="等线" w:eastAsia="等线" w:cs="等线"/>
          <w:color w:val="000000"/>
          <w:szCs w:val="21"/>
          <w:u w:val="single"/>
        </w:rPr>
        <w:t xml:space="preserve"> </w:t>
      </w:r>
      <w:r>
        <w:rPr>
          <w:rFonts w:hint="eastAsia" w:ascii="等线" w:hAnsi="等线" w:eastAsia="等线" w:cs="等线"/>
          <w:color w:val="000000"/>
          <w:szCs w:val="21"/>
        </w:rPr>
        <w:t xml:space="preserve">       联系电话：</w:t>
      </w:r>
      <w:r>
        <w:rPr>
          <w:rFonts w:hint="eastAsia" w:ascii="等线" w:hAnsi="等线" w:eastAsia="等线" w:cs="等线"/>
          <w:color w:val="000000"/>
          <w:szCs w:val="21"/>
          <w:u w:val="single"/>
        </w:rPr>
        <w:t xml:space="preserve"> </w:t>
      </w:r>
      <w:r>
        <w:rPr>
          <w:rFonts w:hint="eastAsia" w:ascii="等线" w:hAnsi="等线" w:eastAsia="等线" w:cs="等线"/>
          <w:color w:val="000000"/>
          <w:szCs w:val="21"/>
          <w:u w:val="single"/>
          <w:lang w:val="en-US" w:eastAsia="zh-CN"/>
        </w:rPr>
        <w:t>13017516297</w:t>
      </w:r>
      <w:r>
        <w:rPr>
          <w:rFonts w:hint="eastAsia" w:ascii="等线" w:hAnsi="等线" w:eastAsia="等线" w:cs="等线"/>
          <w:color w:val="000000"/>
          <w:szCs w:val="21"/>
          <w:u w:val="single"/>
        </w:rPr>
        <w:t xml:space="preserve"> </w:t>
      </w:r>
    </w:p>
    <w:p>
      <w:pPr>
        <w:keepNext w:val="0"/>
        <w:keepLines w:val="0"/>
        <w:pageBreakBefore w:val="0"/>
        <w:widowControl w:val="0"/>
        <w:kinsoku/>
        <w:wordWrap/>
        <w:overflowPunct/>
        <w:topLinePunct w:val="0"/>
        <w:autoSpaceDE/>
        <w:autoSpaceDN/>
        <w:bidi w:val="0"/>
        <w:adjustRightInd w:val="0"/>
        <w:snapToGrid/>
        <w:spacing w:line="520" w:lineRule="exact"/>
        <w:ind w:firstLine="480" w:firstLineChars="200"/>
        <w:jc w:val="left"/>
        <w:textAlignment w:val="baseline"/>
        <w:rPr>
          <w:rFonts w:hint="eastAsia" w:ascii="等线" w:hAnsi="等线" w:eastAsia="等线" w:cs="等线"/>
          <w:color w:val="000000"/>
          <w:szCs w:val="21"/>
          <w:u w:val="single"/>
        </w:rPr>
      </w:pPr>
      <w:r>
        <w:rPr>
          <w:rFonts w:hint="eastAsia" w:ascii="等线" w:hAnsi="等线" w:eastAsia="等线" w:cs="等线"/>
          <w:color w:val="000000"/>
          <w:szCs w:val="21"/>
        </w:rPr>
        <w:t>联系地址：</w:t>
      </w:r>
      <w:r>
        <w:rPr>
          <w:rFonts w:hint="eastAsia" w:ascii="等线" w:hAnsi="等线" w:eastAsia="等线" w:cs="等线"/>
          <w:color w:val="000000"/>
          <w:szCs w:val="21"/>
          <w:u w:val="single"/>
        </w:rPr>
        <w:t xml:space="preserve">  </w:t>
      </w:r>
      <w:r>
        <w:rPr>
          <w:rFonts w:hint="eastAsia" w:ascii="等线" w:hAnsi="等线" w:eastAsia="等线" w:cs="等线"/>
          <w:sz w:val="24"/>
          <w:szCs w:val="24"/>
          <w:u w:val="single"/>
          <w:lang w:val="en-US" w:eastAsia="zh-CN"/>
        </w:rPr>
        <w:t>武陟县兴华路160号</w:t>
      </w:r>
      <w:r>
        <w:rPr>
          <w:rFonts w:hint="eastAsia" w:ascii="等线" w:hAnsi="等线" w:eastAsia="等线" w:cs="等线"/>
          <w:color w:val="000000"/>
          <w:szCs w:val="21"/>
          <w:u w:val="single"/>
        </w:rPr>
        <w:t xml:space="preserve">  </w:t>
      </w:r>
    </w:p>
    <w:p>
      <w:pPr>
        <w:keepNext w:val="0"/>
        <w:keepLines w:val="0"/>
        <w:pageBreakBefore w:val="0"/>
        <w:widowControl w:val="0"/>
        <w:numPr>
          <w:ilvl w:val="0"/>
          <w:numId w:val="39"/>
        </w:numPr>
        <w:kinsoku/>
        <w:wordWrap/>
        <w:overflowPunct/>
        <w:topLinePunct w:val="0"/>
        <w:autoSpaceDE/>
        <w:autoSpaceDN/>
        <w:bidi w:val="0"/>
        <w:adjustRightInd w:val="0"/>
        <w:snapToGrid/>
        <w:spacing w:line="520" w:lineRule="exact"/>
        <w:ind w:firstLine="480" w:firstLineChars="200"/>
        <w:jc w:val="left"/>
        <w:textAlignment w:val="baseline"/>
        <w:rPr>
          <w:rFonts w:hint="eastAsia" w:ascii="等线" w:hAnsi="等线" w:eastAsia="等线" w:cs="等线"/>
          <w:color w:val="000000"/>
          <w:szCs w:val="21"/>
        </w:rPr>
      </w:pPr>
      <w:r>
        <w:rPr>
          <w:rFonts w:hint="eastAsia" w:ascii="等线" w:hAnsi="等线" w:eastAsia="等线" w:cs="等线"/>
          <w:color w:val="000000"/>
          <w:szCs w:val="21"/>
        </w:rPr>
        <w:t xml:space="preserve">采购代理机构： </w:t>
      </w:r>
      <w:r>
        <w:rPr>
          <w:rFonts w:hint="eastAsia" w:ascii="等线" w:hAnsi="等线" w:eastAsia="等线" w:cs="等线"/>
          <w:color w:val="000000"/>
          <w:szCs w:val="21"/>
          <w:u w:val="single"/>
        </w:rPr>
        <w:t xml:space="preserve">河南省亿达工程管理咨询有限公司 </w:t>
      </w:r>
    </w:p>
    <w:p>
      <w:pPr>
        <w:keepNext w:val="0"/>
        <w:keepLines w:val="0"/>
        <w:pageBreakBefore w:val="0"/>
        <w:widowControl w:val="0"/>
        <w:kinsoku/>
        <w:wordWrap/>
        <w:overflowPunct/>
        <w:topLinePunct w:val="0"/>
        <w:autoSpaceDE/>
        <w:autoSpaceDN/>
        <w:bidi w:val="0"/>
        <w:adjustRightInd w:val="0"/>
        <w:snapToGrid/>
        <w:spacing w:line="520" w:lineRule="exact"/>
        <w:ind w:firstLine="480" w:firstLineChars="200"/>
        <w:jc w:val="left"/>
        <w:textAlignment w:val="baseline"/>
        <w:rPr>
          <w:rFonts w:hint="eastAsia" w:ascii="等线" w:hAnsi="等线" w:eastAsia="等线" w:cs="等线"/>
          <w:color w:val="000000"/>
          <w:szCs w:val="21"/>
        </w:rPr>
      </w:pPr>
      <w:r>
        <w:rPr>
          <w:rFonts w:hint="eastAsia" w:ascii="等线" w:hAnsi="等线" w:eastAsia="等线" w:cs="等线"/>
          <w:color w:val="000000"/>
          <w:szCs w:val="21"/>
        </w:rPr>
        <w:t>联系人：</w:t>
      </w:r>
      <w:r>
        <w:rPr>
          <w:rFonts w:hint="eastAsia" w:ascii="等线" w:hAnsi="等线" w:eastAsia="等线" w:cs="等线"/>
          <w:color w:val="000000"/>
          <w:szCs w:val="21"/>
          <w:u w:val="single"/>
        </w:rPr>
        <w:t xml:space="preserve"> </w:t>
      </w:r>
      <w:r>
        <w:rPr>
          <w:rFonts w:hint="eastAsia" w:cs="等线"/>
          <w:color w:val="000000"/>
          <w:szCs w:val="21"/>
          <w:u w:val="single"/>
          <w:lang w:val="en-US" w:eastAsia="zh-CN"/>
        </w:rPr>
        <w:t>党子帛</w:t>
      </w:r>
      <w:r>
        <w:rPr>
          <w:rFonts w:hint="eastAsia" w:ascii="等线" w:hAnsi="等线" w:eastAsia="等线" w:cs="等线"/>
          <w:color w:val="000000"/>
          <w:szCs w:val="21"/>
          <w:u w:val="single"/>
        </w:rPr>
        <w:t xml:space="preserve"> </w:t>
      </w:r>
    </w:p>
    <w:p>
      <w:pPr>
        <w:keepNext w:val="0"/>
        <w:keepLines w:val="0"/>
        <w:pageBreakBefore w:val="0"/>
        <w:widowControl w:val="0"/>
        <w:kinsoku/>
        <w:wordWrap/>
        <w:overflowPunct/>
        <w:topLinePunct w:val="0"/>
        <w:autoSpaceDE/>
        <w:autoSpaceDN/>
        <w:bidi w:val="0"/>
        <w:adjustRightInd w:val="0"/>
        <w:snapToGrid/>
        <w:spacing w:line="520" w:lineRule="exact"/>
        <w:ind w:firstLine="480" w:firstLineChars="200"/>
        <w:jc w:val="left"/>
        <w:textAlignment w:val="baseline"/>
        <w:rPr>
          <w:rFonts w:hint="eastAsia" w:ascii="等线" w:hAnsi="等线" w:eastAsia="等线" w:cs="等线"/>
          <w:color w:val="000000"/>
          <w:szCs w:val="21"/>
        </w:rPr>
      </w:pPr>
      <w:r>
        <w:rPr>
          <w:rFonts w:hint="eastAsia" w:ascii="等线" w:hAnsi="等线" w:eastAsia="等线" w:cs="等线"/>
          <w:color w:val="000000"/>
          <w:szCs w:val="21"/>
        </w:rPr>
        <w:t>联系电话：0391-7289803</w:t>
      </w:r>
    </w:p>
    <w:p>
      <w:pPr>
        <w:keepNext w:val="0"/>
        <w:keepLines w:val="0"/>
        <w:pageBreakBefore w:val="0"/>
        <w:widowControl w:val="0"/>
        <w:kinsoku/>
        <w:wordWrap/>
        <w:overflowPunct/>
        <w:topLinePunct w:val="0"/>
        <w:autoSpaceDE/>
        <w:autoSpaceDN/>
        <w:bidi w:val="0"/>
        <w:adjustRightInd w:val="0"/>
        <w:snapToGrid/>
        <w:spacing w:line="520" w:lineRule="exact"/>
        <w:ind w:firstLine="480" w:firstLineChars="200"/>
        <w:jc w:val="left"/>
        <w:textAlignment w:val="baseline"/>
        <w:rPr>
          <w:rFonts w:hint="eastAsia" w:ascii="等线" w:hAnsi="等线" w:eastAsia="等线" w:cs="等线"/>
          <w:color w:val="000000"/>
          <w:szCs w:val="21"/>
          <w:u w:val="single"/>
        </w:rPr>
      </w:pPr>
      <w:r>
        <w:rPr>
          <w:rFonts w:hint="eastAsia" w:ascii="等线" w:hAnsi="等线" w:eastAsia="等线" w:cs="等线"/>
          <w:color w:val="000000"/>
          <w:szCs w:val="21"/>
        </w:rPr>
        <w:t>联系地址：</w:t>
      </w:r>
      <w:r>
        <w:rPr>
          <w:rFonts w:hint="eastAsia" w:ascii="等线" w:hAnsi="等线" w:eastAsia="等线" w:cs="等线"/>
          <w:color w:val="000000"/>
          <w:szCs w:val="21"/>
          <w:u w:val="single"/>
        </w:rPr>
        <w:t xml:space="preserve"> 郑州市郑汴路与玉凤路交叉口向南500米升龙环球大厦C座26楼2605室           </w:t>
      </w:r>
    </w:p>
    <w:p>
      <w:pPr>
        <w:pStyle w:val="21"/>
        <w:keepNext w:val="0"/>
        <w:keepLines w:val="0"/>
        <w:pageBreakBefore w:val="0"/>
        <w:widowControl w:val="0"/>
        <w:kinsoku/>
        <w:wordWrap/>
        <w:overflowPunct/>
        <w:topLinePunct w:val="0"/>
        <w:autoSpaceDE/>
        <w:autoSpaceDN/>
        <w:bidi w:val="0"/>
        <w:snapToGrid/>
        <w:spacing w:line="520" w:lineRule="exact"/>
        <w:rPr>
          <w:rFonts w:hint="eastAsia" w:ascii="等线" w:hAnsi="等线" w:eastAsia="等线" w:cs="等线"/>
        </w:rPr>
      </w:pPr>
    </w:p>
    <w:p>
      <w:pPr>
        <w:pStyle w:val="21"/>
        <w:keepNext w:val="0"/>
        <w:keepLines w:val="0"/>
        <w:pageBreakBefore w:val="0"/>
        <w:widowControl w:val="0"/>
        <w:kinsoku/>
        <w:wordWrap/>
        <w:overflowPunct/>
        <w:topLinePunct w:val="0"/>
        <w:autoSpaceDE/>
        <w:autoSpaceDN/>
        <w:bidi w:val="0"/>
        <w:snapToGrid/>
        <w:spacing w:line="520" w:lineRule="exact"/>
        <w:rPr>
          <w:rFonts w:hint="eastAsia" w:ascii="等线" w:hAnsi="等线" w:eastAsia="等线" w:cs="等线"/>
        </w:rPr>
      </w:pPr>
    </w:p>
    <w:p>
      <w:pPr>
        <w:pStyle w:val="21"/>
        <w:rPr>
          <w:rFonts w:hint="eastAsia" w:ascii="等线" w:hAnsi="等线" w:eastAsia="等线" w:cs="等线"/>
        </w:rPr>
      </w:pPr>
    </w:p>
    <w:p>
      <w:pPr>
        <w:pStyle w:val="14"/>
        <w:numPr>
          <w:ilvl w:val="0"/>
          <w:numId w:val="2"/>
        </w:numPr>
        <w:spacing w:line="360" w:lineRule="auto"/>
        <w:ind w:right="-72" w:rightChars="-30"/>
        <w:rPr>
          <w:rFonts w:hint="eastAsia" w:ascii="等线" w:hAnsi="等线" w:eastAsia="等线" w:cs="等线"/>
          <w:bCs w:val="0"/>
        </w:rPr>
      </w:pPr>
      <w:bookmarkStart w:id="27" w:name="_Toc17444524"/>
      <w:r>
        <w:rPr>
          <w:rFonts w:hint="eastAsia" w:ascii="等线" w:hAnsi="等线" w:eastAsia="等线" w:cs="等线"/>
          <w:bCs w:val="0"/>
        </w:rPr>
        <w:t>拟签订的合同文本</w:t>
      </w:r>
      <w:bookmarkEnd w:id="27"/>
    </w:p>
    <w:p>
      <w:pPr>
        <w:pStyle w:val="21"/>
        <w:spacing w:line="360" w:lineRule="auto"/>
        <w:jc w:val="center"/>
        <w:rPr>
          <w:rFonts w:hint="eastAsia" w:ascii="宋体" w:hAnsi="宋体" w:eastAsia="宋体" w:cs="宋体"/>
          <w:b/>
          <w:color w:val="auto"/>
          <w:sz w:val="28"/>
          <w:szCs w:val="28"/>
          <w:highlight w:val="none"/>
        </w:rPr>
      </w:pPr>
      <w:bookmarkStart w:id="28" w:name="_Toc9562"/>
      <w:bookmarkStart w:id="29" w:name="_Toc16577"/>
      <w:r>
        <w:rPr>
          <w:rFonts w:hint="eastAsia" w:ascii="宋体" w:hAnsi="宋体" w:eastAsia="宋体" w:cs="宋体"/>
          <w:b/>
          <w:color w:val="auto"/>
          <w:sz w:val="28"/>
          <w:szCs w:val="28"/>
          <w:highlight w:val="none"/>
        </w:rPr>
        <w:t>产品购销合同</w:t>
      </w:r>
      <w:bookmarkEnd w:id="28"/>
      <w:bookmarkEnd w:id="29"/>
    </w:p>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240" w:firstLineChars="100"/>
        <w:textAlignment w:val="auto"/>
        <w:rPr>
          <w:rFonts w:hint="eastAsia" w:ascii="等线" w:hAnsi="等线" w:eastAsia="等线" w:cs="等线"/>
          <w:color w:val="auto"/>
          <w:sz w:val="24"/>
          <w:szCs w:val="24"/>
          <w:highlight w:val="none"/>
        </w:rPr>
      </w:pPr>
      <w:r>
        <w:rPr>
          <w:rFonts w:hint="eastAsia" w:ascii="等线" w:hAnsi="等线" w:eastAsia="等线" w:cs="等线"/>
          <w:color w:val="auto"/>
          <w:sz w:val="24"/>
          <w:szCs w:val="24"/>
          <w:highlight w:val="none"/>
        </w:rPr>
        <w:t>采购方（甲方）：</w:t>
      </w:r>
    </w:p>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2"/>
        <w:textAlignment w:val="auto"/>
        <w:rPr>
          <w:rFonts w:hint="eastAsia" w:ascii="等线" w:hAnsi="等线" w:eastAsia="等线" w:cs="等线"/>
          <w:color w:val="auto"/>
          <w:sz w:val="24"/>
          <w:szCs w:val="24"/>
          <w:highlight w:val="none"/>
        </w:rPr>
      </w:pPr>
      <w:r>
        <w:rPr>
          <w:rFonts w:hint="eastAsia" w:ascii="等线" w:hAnsi="等线" w:eastAsia="等线" w:cs="等线"/>
          <w:color w:val="auto"/>
          <w:sz w:val="24"/>
          <w:szCs w:val="24"/>
          <w:highlight w:val="none"/>
        </w:rPr>
        <w:t xml:space="preserve">  供货方（乙方）：</w:t>
      </w:r>
    </w:p>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2"/>
        <w:textAlignment w:val="auto"/>
        <w:rPr>
          <w:rFonts w:hint="eastAsia" w:ascii="等线" w:hAnsi="等线" w:eastAsia="等线" w:cs="等线"/>
          <w:b/>
          <w:color w:val="auto"/>
          <w:sz w:val="24"/>
          <w:szCs w:val="24"/>
          <w:highlight w:val="none"/>
        </w:rPr>
      </w:pPr>
      <w:r>
        <w:rPr>
          <w:rFonts w:hint="eastAsia" w:ascii="等线" w:hAnsi="等线" w:eastAsia="等线" w:cs="等线"/>
          <w:color w:val="auto"/>
          <w:sz w:val="24"/>
          <w:szCs w:val="24"/>
          <w:highlight w:val="none"/>
        </w:rPr>
        <w:t xml:space="preserve">  签订地点: </w:t>
      </w:r>
    </w:p>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240" w:firstLineChars="100"/>
        <w:textAlignment w:val="auto"/>
        <w:rPr>
          <w:rFonts w:hint="eastAsia" w:ascii="等线" w:hAnsi="等线" w:eastAsia="等线" w:cs="等线"/>
          <w:color w:val="auto"/>
          <w:sz w:val="24"/>
          <w:szCs w:val="24"/>
          <w:highlight w:val="none"/>
        </w:rPr>
      </w:pPr>
      <w:r>
        <w:rPr>
          <w:rFonts w:hint="eastAsia" w:ascii="等线" w:hAnsi="等线" w:eastAsia="等线" w:cs="等线"/>
          <w:color w:val="auto"/>
          <w:sz w:val="24"/>
          <w:szCs w:val="24"/>
          <w:highlight w:val="none"/>
        </w:rPr>
        <w:t>合同编号:</w:t>
      </w:r>
    </w:p>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480" w:firstLineChars="200"/>
        <w:textAlignment w:val="auto"/>
        <w:rPr>
          <w:rFonts w:hint="eastAsia" w:ascii="等线" w:hAnsi="等线" w:eastAsia="等线" w:cs="等线"/>
          <w:color w:val="auto"/>
          <w:sz w:val="24"/>
          <w:szCs w:val="24"/>
          <w:highlight w:val="none"/>
        </w:rPr>
      </w:pPr>
      <w:r>
        <w:rPr>
          <w:rFonts w:hint="eastAsia" w:ascii="等线" w:hAnsi="等线" w:eastAsia="等线" w:cs="等线"/>
          <w:color w:val="auto"/>
          <w:sz w:val="24"/>
          <w:szCs w:val="24"/>
          <w:highlight w:val="none"/>
        </w:rPr>
        <w:t>依据《中华人民共和国</w:t>
      </w:r>
      <w:r>
        <w:rPr>
          <w:rFonts w:hint="eastAsia" w:ascii="等线" w:hAnsi="等线" w:eastAsia="等线" w:cs="等线"/>
          <w:color w:val="auto"/>
          <w:sz w:val="24"/>
          <w:szCs w:val="24"/>
          <w:highlight w:val="none"/>
          <w:lang w:val="en-US" w:eastAsia="zh-CN"/>
        </w:rPr>
        <w:t>政府采购</w:t>
      </w:r>
      <w:r>
        <w:rPr>
          <w:rFonts w:hint="eastAsia" w:ascii="等线" w:hAnsi="等线" w:eastAsia="等线" w:cs="等线"/>
          <w:color w:val="auto"/>
          <w:sz w:val="24"/>
          <w:szCs w:val="24"/>
          <w:highlight w:val="none"/>
        </w:rPr>
        <w:t>法》《中华人民共和国合同法》及有关法律法规，为维护双方的合法权益，甲、乙双方在平等互利、诚实信用的基础上，经友好协商，签订本合同，双方共同遵守执行。</w:t>
      </w:r>
    </w:p>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textAlignment w:val="auto"/>
        <w:rPr>
          <w:rFonts w:hint="eastAsia" w:ascii="等线" w:hAnsi="等线" w:eastAsia="等线" w:cs="等线"/>
          <w:b/>
          <w:color w:val="auto"/>
          <w:sz w:val="24"/>
          <w:szCs w:val="24"/>
          <w:highlight w:val="none"/>
        </w:rPr>
      </w:pPr>
      <w:r>
        <w:rPr>
          <w:rFonts w:hint="eastAsia" w:ascii="等线" w:hAnsi="等线" w:eastAsia="等线" w:cs="等线"/>
          <w:color w:val="auto"/>
          <w:sz w:val="24"/>
          <w:szCs w:val="24"/>
          <w:highlight w:val="none"/>
        </w:rPr>
        <w:t xml:space="preserve">  </w:t>
      </w:r>
      <w:r>
        <w:rPr>
          <w:rFonts w:hint="eastAsia" w:ascii="等线" w:hAnsi="等线" w:eastAsia="等线" w:cs="等线"/>
          <w:b/>
          <w:color w:val="auto"/>
          <w:sz w:val="24"/>
          <w:szCs w:val="24"/>
          <w:highlight w:val="none"/>
        </w:rPr>
        <w:t xml:space="preserve">   </w:t>
      </w:r>
      <w:bookmarkStart w:id="30" w:name="_Toc11061"/>
      <w:bookmarkStart w:id="31" w:name="_Toc770"/>
      <w:r>
        <w:rPr>
          <w:rFonts w:hint="eastAsia" w:ascii="等线" w:hAnsi="等线" w:eastAsia="等线" w:cs="等线"/>
          <w:b/>
          <w:color w:val="auto"/>
          <w:sz w:val="24"/>
          <w:szCs w:val="24"/>
          <w:highlight w:val="none"/>
        </w:rPr>
        <w:t>一、合同授予</w:t>
      </w:r>
      <w:bookmarkEnd w:id="30"/>
      <w:bookmarkEnd w:id="31"/>
    </w:p>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720" w:firstLineChars="300"/>
        <w:textAlignment w:val="auto"/>
        <w:rPr>
          <w:rFonts w:hint="eastAsia" w:ascii="等线" w:hAnsi="等线" w:eastAsia="等线" w:cs="等线"/>
          <w:color w:val="auto"/>
          <w:sz w:val="24"/>
          <w:szCs w:val="24"/>
          <w:highlight w:val="none"/>
        </w:rPr>
      </w:pPr>
      <w:r>
        <w:rPr>
          <w:rFonts w:hint="eastAsia" w:ascii="等线" w:hAnsi="等线" w:eastAsia="等线" w:cs="等线"/>
          <w:color w:val="auto"/>
          <w:sz w:val="24"/>
          <w:szCs w:val="24"/>
          <w:highlight w:val="none"/>
          <w:u w:val="single"/>
        </w:rPr>
        <w:t xml:space="preserve">                           (</w:t>
      </w:r>
      <w:r>
        <w:rPr>
          <w:rFonts w:hint="eastAsia" w:ascii="等线" w:hAnsi="等线" w:eastAsia="等线" w:cs="等线"/>
          <w:color w:val="auto"/>
          <w:sz w:val="24"/>
          <w:szCs w:val="24"/>
          <w:highlight w:val="none"/>
        </w:rPr>
        <w:t>项目编号:</w:t>
      </w:r>
      <w:r>
        <w:rPr>
          <w:rFonts w:hint="eastAsia" w:ascii="等线" w:hAnsi="等线" w:eastAsia="等线" w:cs="等线"/>
          <w:color w:val="auto"/>
          <w:sz w:val="24"/>
          <w:szCs w:val="24"/>
          <w:highlight w:val="none"/>
          <w:u w:val="single"/>
        </w:rPr>
        <w:t xml:space="preserve">              </w:t>
      </w:r>
      <w:r>
        <w:rPr>
          <w:rFonts w:hint="eastAsia" w:ascii="等线" w:hAnsi="等线" w:eastAsia="等线" w:cs="等线"/>
          <w:color w:val="auto"/>
          <w:sz w:val="24"/>
          <w:szCs w:val="24"/>
          <w:highlight w:val="none"/>
        </w:rPr>
        <w:t>)甲方为采购方,经批准,用</w:t>
      </w:r>
      <w:r>
        <w:rPr>
          <w:rFonts w:hint="eastAsia" w:ascii="等线" w:hAnsi="等线" w:eastAsia="等线" w:cs="等线"/>
          <w:color w:val="auto"/>
          <w:sz w:val="24"/>
          <w:szCs w:val="24"/>
          <w:highlight w:val="none"/>
          <w:u w:val="single"/>
        </w:rPr>
        <w:t>公开招标</w:t>
      </w:r>
      <w:r>
        <w:rPr>
          <w:rFonts w:hint="eastAsia" w:ascii="等线" w:hAnsi="等线" w:eastAsia="等线" w:cs="等线"/>
          <w:color w:val="auto"/>
          <w:sz w:val="24"/>
          <w:szCs w:val="24"/>
          <w:highlight w:val="none"/>
        </w:rPr>
        <w:t>方式采购,经本项目评审委员会认真评审,决定将采购合同授予乙方。</w:t>
      </w:r>
    </w:p>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2"/>
        <w:textAlignment w:val="auto"/>
        <w:rPr>
          <w:rFonts w:hint="eastAsia" w:ascii="等线" w:hAnsi="等线" w:eastAsia="等线" w:cs="等线"/>
          <w:b/>
          <w:color w:val="auto"/>
          <w:sz w:val="24"/>
          <w:szCs w:val="24"/>
          <w:highlight w:val="none"/>
        </w:rPr>
      </w:pPr>
      <w:r>
        <w:rPr>
          <w:rFonts w:hint="eastAsia" w:ascii="等线" w:hAnsi="等线" w:eastAsia="等线" w:cs="等线"/>
          <w:color w:val="auto"/>
          <w:sz w:val="24"/>
          <w:szCs w:val="24"/>
          <w:highlight w:val="none"/>
        </w:rPr>
        <w:t xml:space="preserve">   </w:t>
      </w:r>
      <w:r>
        <w:rPr>
          <w:rFonts w:hint="eastAsia" w:ascii="等线" w:hAnsi="等线" w:eastAsia="等线" w:cs="等线"/>
          <w:b/>
          <w:color w:val="auto"/>
          <w:sz w:val="24"/>
          <w:szCs w:val="24"/>
          <w:highlight w:val="none"/>
        </w:rPr>
        <w:t xml:space="preserve"> </w:t>
      </w:r>
      <w:bookmarkStart w:id="32" w:name="_Toc27372"/>
      <w:bookmarkStart w:id="33" w:name="_Toc31375"/>
      <w:r>
        <w:rPr>
          <w:rFonts w:hint="eastAsia" w:ascii="等线" w:hAnsi="等线" w:eastAsia="等线" w:cs="等线"/>
          <w:b/>
          <w:color w:val="auto"/>
          <w:sz w:val="24"/>
          <w:szCs w:val="24"/>
          <w:highlight w:val="none"/>
        </w:rPr>
        <w:t>二、 合同文件组成</w:t>
      </w:r>
      <w:bookmarkEnd w:id="32"/>
      <w:bookmarkEnd w:id="33"/>
    </w:p>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2"/>
        <w:textAlignment w:val="auto"/>
        <w:rPr>
          <w:rFonts w:hint="eastAsia" w:ascii="等线" w:hAnsi="等线" w:eastAsia="等线" w:cs="等线"/>
          <w:color w:val="auto"/>
          <w:sz w:val="24"/>
          <w:szCs w:val="24"/>
          <w:highlight w:val="none"/>
        </w:rPr>
      </w:pPr>
      <w:r>
        <w:rPr>
          <w:rFonts w:hint="eastAsia" w:ascii="等线" w:hAnsi="等线" w:eastAsia="等线" w:cs="等线"/>
          <w:color w:val="auto"/>
          <w:sz w:val="24"/>
          <w:szCs w:val="24"/>
          <w:highlight w:val="none"/>
        </w:rPr>
        <w:t xml:space="preserve">    1. 本合同条款；2. 中标通知书；3.乙方投标文件；4.招标文件；5.其它相关文件。</w:t>
      </w:r>
    </w:p>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2"/>
        <w:textAlignment w:val="auto"/>
        <w:rPr>
          <w:rFonts w:hint="eastAsia" w:ascii="等线" w:hAnsi="等线" w:eastAsia="等线" w:cs="等线"/>
          <w:color w:val="auto"/>
          <w:sz w:val="24"/>
          <w:szCs w:val="24"/>
          <w:highlight w:val="none"/>
        </w:rPr>
      </w:pPr>
      <w:r>
        <w:rPr>
          <w:rFonts w:hint="eastAsia" w:ascii="等线" w:hAnsi="等线" w:eastAsia="等线" w:cs="等线"/>
          <w:color w:val="auto"/>
          <w:sz w:val="24"/>
          <w:szCs w:val="24"/>
          <w:highlight w:val="none"/>
        </w:rPr>
        <w:t xml:space="preserve">    上述所指合同文件应认为是互相补充和解释的，如有不一致之处，以其所列内容顺序为准。</w:t>
      </w:r>
    </w:p>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2"/>
        <w:textAlignment w:val="auto"/>
        <w:rPr>
          <w:rFonts w:hint="eastAsia" w:ascii="等线" w:hAnsi="等线" w:eastAsia="等线" w:cs="等线"/>
          <w:b/>
          <w:color w:val="auto"/>
          <w:sz w:val="24"/>
          <w:szCs w:val="24"/>
          <w:highlight w:val="none"/>
        </w:rPr>
      </w:pPr>
      <w:r>
        <w:rPr>
          <w:rFonts w:hint="eastAsia" w:ascii="等线" w:hAnsi="等线" w:eastAsia="等线" w:cs="等线"/>
          <w:color w:val="auto"/>
          <w:sz w:val="24"/>
          <w:szCs w:val="24"/>
          <w:highlight w:val="none"/>
        </w:rPr>
        <w:t xml:space="preserve">    </w:t>
      </w:r>
      <w:bookmarkStart w:id="34" w:name="_Toc29101"/>
      <w:bookmarkStart w:id="35" w:name="_Toc25826"/>
      <w:r>
        <w:rPr>
          <w:rFonts w:hint="eastAsia" w:ascii="等线" w:hAnsi="等线" w:eastAsia="等线" w:cs="等线"/>
          <w:b/>
          <w:color w:val="auto"/>
          <w:sz w:val="24"/>
          <w:szCs w:val="24"/>
          <w:highlight w:val="none"/>
        </w:rPr>
        <w:t>三、 合同采购产品名称、规格型号、数量、单价和总价</w:t>
      </w:r>
      <w:bookmarkEnd w:id="34"/>
      <w:bookmarkEnd w:id="35"/>
    </w:p>
    <w:tbl>
      <w:tblPr>
        <w:tblStyle w:val="16"/>
        <w:tblW w:w="88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67"/>
        <w:gridCol w:w="1505"/>
        <w:gridCol w:w="1504"/>
        <w:gridCol w:w="752"/>
        <w:gridCol w:w="752"/>
        <w:gridCol w:w="1203"/>
        <w:gridCol w:w="16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4" w:hRule="atLeast"/>
          <w:jc w:val="center"/>
        </w:trPr>
        <w:tc>
          <w:tcPr>
            <w:tcW w:w="1467" w:type="dxa"/>
            <w:vAlign w:val="center"/>
          </w:tcPr>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2"/>
              <w:jc w:val="center"/>
              <w:textAlignment w:val="auto"/>
              <w:rPr>
                <w:rFonts w:hint="eastAsia" w:ascii="等线" w:hAnsi="等线" w:eastAsia="等线" w:cs="等线"/>
                <w:color w:val="auto"/>
                <w:sz w:val="24"/>
                <w:szCs w:val="24"/>
                <w:highlight w:val="none"/>
              </w:rPr>
            </w:pPr>
            <w:r>
              <w:rPr>
                <w:rFonts w:hint="eastAsia" w:ascii="等线" w:hAnsi="等线" w:eastAsia="等线" w:cs="等线"/>
                <w:color w:val="auto"/>
                <w:sz w:val="24"/>
                <w:szCs w:val="24"/>
                <w:highlight w:val="none"/>
              </w:rPr>
              <w:t>产品名称</w:t>
            </w:r>
          </w:p>
        </w:tc>
        <w:tc>
          <w:tcPr>
            <w:tcW w:w="1505" w:type="dxa"/>
            <w:vAlign w:val="center"/>
          </w:tcPr>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2"/>
              <w:jc w:val="center"/>
              <w:textAlignment w:val="auto"/>
              <w:rPr>
                <w:rFonts w:hint="eastAsia" w:ascii="等线" w:hAnsi="等线" w:eastAsia="等线" w:cs="等线"/>
                <w:color w:val="auto"/>
                <w:sz w:val="24"/>
                <w:szCs w:val="24"/>
                <w:highlight w:val="none"/>
              </w:rPr>
            </w:pPr>
            <w:r>
              <w:rPr>
                <w:rFonts w:hint="eastAsia" w:ascii="等线" w:hAnsi="等线" w:eastAsia="等线" w:cs="等线"/>
                <w:color w:val="auto"/>
                <w:sz w:val="24"/>
                <w:szCs w:val="24"/>
                <w:highlight w:val="none"/>
              </w:rPr>
              <w:t>规格型号</w:t>
            </w:r>
          </w:p>
        </w:tc>
        <w:tc>
          <w:tcPr>
            <w:tcW w:w="1504" w:type="dxa"/>
            <w:vAlign w:val="center"/>
          </w:tcPr>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2"/>
              <w:jc w:val="center"/>
              <w:textAlignment w:val="auto"/>
              <w:rPr>
                <w:rFonts w:hint="eastAsia" w:ascii="等线" w:hAnsi="等线" w:eastAsia="等线" w:cs="等线"/>
                <w:color w:val="auto"/>
                <w:sz w:val="24"/>
                <w:szCs w:val="24"/>
                <w:highlight w:val="none"/>
              </w:rPr>
            </w:pPr>
            <w:r>
              <w:rPr>
                <w:rFonts w:hint="eastAsia" w:ascii="等线" w:hAnsi="等线" w:eastAsia="等线" w:cs="等线"/>
                <w:color w:val="auto"/>
                <w:sz w:val="24"/>
                <w:szCs w:val="24"/>
                <w:highlight w:val="none"/>
              </w:rPr>
              <w:t>产地、生产商</w:t>
            </w:r>
          </w:p>
        </w:tc>
        <w:tc>
          <w:tcPr>
            <w:tcW w:w="752" w:type="dxa"/>
            <w:vAlign w:val="center"/>
          </w:tcPr>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2"/>
              <w:jc w:val="center"/>
              <w:textAlignment w:val="auto"/>
              <w:rPr>
                <w:rFonts w:hint="eastAsia" w:ascii="等线" w:hAnsi="等线" w:eastAsia="等线" w:cs="等线"/>
                <w:color w:val="auto"/>
                <w:sz w:val="24"/>
                <w:szCs w:val="24"/>
                <w:highlight w:val="none"/>
              </w:rPr>
            </w:pPr>
            <w:r>
              <w:rPr>
                <w:rFonts w:hint="eastAsia" w:ascii="等线" w:hAnsi="等线" w:eastAsia="等线" w:cs="等线"/>
                <w:color w:val="auto"/>
                <w:sz w:val="24"/>
                <w:szCs w:val="24"/>
                <w:highlight w:val="none"/>
              </w:rPr>
              <w:t>单位</w:t>
            </w:r>
          </w:p>
        </w:tc>
        <w:tc>
          <w:tcPr>
            <w:tcW w:w="752" w:type="dxa"/>
            <w:vAlign w:val="center"/>
          </w:tcPr>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2"/>
              <w:jc w:val="center"/>
              <w:textAlignment w:val="auto"/>
              <w:rPr>
                <w:rFonts w:hint="eastAsia" w:ascii="等线" w:hAnsi="等线" w:eastAsia="等线" w:cs="等线"/>
                <w:color w:val="auto"/>
                <w:sz w:val="24"/>
                <w:szCs w:val="24"/>
                <w:highlight w:val="none"/>
              </w:rPr>
            </w:pPr>
            <w:r>
              <w:rPr>
                <w:rFonts w:hint="eastAsia" w:ascii="等线" w:hAnsi="等线" w:eastAsia="等线" w:cs="等线"/>
                <w:color w:val="auto"/>
                <w:sz w:val="24"/>
                <w:szCs w:val="24"/>
                <w:highlight w:val="none"/>
              </w:rPr>
              <w:t>数量</w:t>
            </w:r>
          </w:p>
        </w:tc>
        <w:tc>
          <w:tcPr>
            <w:tcW w:w="1203" w:type="dxa"/>
            <w:vAlign w:val="center"/>
          </w:tcPr>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2"/>
              <w:jc w:val="center"/>
              <w:textAlignment w:val="auto"/>
              <w:rPr>
                <w:rFonts w:hint="eastAsia" w:ascii="等线" w:hAnsi="等线" w:eastAsia="等线" w:cs="等线"/>
                <w:color w:val="auto"/>
                <w:sz w:val="24"/>
                <w:szCs w:val="24"/>
                <w:highlight w:val="none"/>
              </w:rPr>
            </w:pPr>
            <w:r>
              <w:rPr>
                <w:rFonts w:hint="eastAsia" w:ascii="等线" w:hAnsi="等线" w:eastAsia="等线" w:cs="等线"/>
                <w:color w:val="auto"/>
                <w:sz w:val="24"/>
                <w:szCs w:val="24"/>
                <w:highlight w:val="none"/>
              </w:rPr>
              <w:t>单价</w:t>
            </w:r>
          </w:p>
        </w:tc>
        <w:tc>
          <w:tcPr>
            <w:tcW w:w="1693" w:type="dxa"/>
            <w:vAlign w:val="center"/>
          </w:tcPr>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2"/>
              <w:jc w:val="center"/>
              <w:textAlignment w:val="auto"/>
              <w:rPr>
                <w:rFonts w:hint="eastAsia" w:ascii="等线" w:hAnsi="等线" w:eastAsia="等线" w:cs="等线"/>
                <w:color w:val="auto"/>
                <w:sz w:val="24"/>
                <w:szCs w:val="24"/>
                <w:highlight w:val="none"/>
              </w:rPr>
            </w:pPr>
            <w:r>
              <w:rPr>
                <w:rFonts w:hint="eastAsia" w:ascii="等线" w:hAnsi="等线" w:eastAsia="等线" w:cs="等线"/>
                <w:color w:val="auto"/>
                <w:sz w:val="24"/>
                <w:szCs w:val="24"/>
                <w:highlight w:val="none"/>
              </w:rPr>
              <w:t>合价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5" w:hRule="atLeast"/>
          <w:jc w:val="center"/>
        </w:trPr>
        <w:tc>
          <w:tcPr>
            <w:tcW w:w="1467" w:type="dxa"/>
            <w:vAlign w:val="top"/>
          </w:tcPr>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2"/>
              <w:textAlignment w:val="auto"/>
              <w:rPr>
                <w:rFonts w:hint="eastAsia" w:ascii="等线" w:hAnsi="等线" w:eastAsia="等线" w:cs="等线"/>
                <w:color w:val="auto"/>
                <w:sz w:val="24"/>
                <w:szCs w:val="24"/>
                <w:highlight w:val="none"/>
              </w:rPr>
            </w:pPr>
          </w:p>
        </w:tc>
        <w:tc>
          <w:tcPr>
            <w:tcW w:w="1505" w:type="dxa"/>
            <w:vAlign w:val="top"/>
          </w:tcPr>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2"/>
              <w:textAlignment w:val="auto"/>
              <w:rPr>
                <w:rFonts w:hint="eastAsia" w:ascii="等线" w:hAnsi="等线" w:eastAsia="等线" w:cs="等线"/>
                <w:color w:val="auto"/>
                <w:sz w:val="24"/>
                <w:szCs w:val="24"/>
                <w:highlight w:val="none"/>
              </w:rPr>
            </w:pPr>
          </w:p>
        </w:tc>
        <w:tc>
          <w:tcPr>
            <w:tcW w:w="1504" w:type="dxa"/>
            <w:vAlign w:val="top"/>
          </w:tcPr>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2"/>
              <w:textAlignment w:val="auto"/>
              <w:rPr>
                <w:rFonts w:hint="eastAsia" w:ascii="等线" w:hAnsi="等线" w:eastAsia="等线" w:cs="等线"/>
                <w:color w:val="auto"/>
                <w:sz w:val="24"/>
                <w:szCs w:val="24"/>
                <w:highlight w:val="none"/>
              </w:rPr>
            </w:pPr>
          </w:p>
        </w:tc>
        <w:tc>
          <w:tcPr>
            <w:tcW w:w="752" w:type="dxa"/>
            <w:vAlign w:val="top"/>
          </w:tcPr>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2"/>
              <w:textAlignment w:val="auto"/>
              <w:rPr>
                <w:rFonts w:hint="eastAsia" w:ascii="等线" w:hAnsi="等线" w:eastAsia="等线" w:cs="等线"/>
                <w:color w:val="auto"/>
                <w:sz w:val="24"/>
                <w:szCs w:val="24"/>
                <w:highlight w:val="none"/>
              </w:rPr>
            </w:pPr>
          </w:p>
        </w:tc>
        <w:tc>
          <w:tcPr>
            <w:tcW w:w="752" w:type="dxa"/>
            <w:vAlign w:val="top"/>
          </w:tcPr>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2"/>
              <w:textAlignment w:val="auto"/>
              <w:rPr>
                <w:rFonts w:hint="eastAsia" w:ascii="等线" w:hAnsi="等线" w:eastAsia="等线" w:cs="等线"/>
                <w:color w:val="auto"/>
                <w:sz w:val="24"/>
                <w:szCs w:val="24"/>
                <w:highlight w:val="none"/>
              </w:rPr>
            </w:pPr>
          </w:p>
        </w:tc>
        <w:tc>
          <w:tcPr>
            <w:tcW w:w="1203" w:type="dxa"/>
            <w:vAlign w:val="top"/>
          </w:tcPr>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2"/>
              <w:textAlignment w:val="auto"/>
              <w:rPr>
                <w:rFonts w:hint="eastAsia" w:ascii="等线" w:hAnsi="等线" w:eastAsia="等线" w:cs="等线"/>
                <w:color w:val="auto"/>
                <w:sz w:val="24"/>
                <w:szCs w:val="24"/>
                <w:highlight w:val="none"/>
              </w:rPr>
            </w:pPr>
          </w:p>
        </w:tc>
        <w:tc>
          <w:tcPr>
            <w:tcW w:w="1693" w:type="dxa"/>
            <w:vAlign w:val="top"/>
          </w:tcPr>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2"/>
              <w:textAlignment w:val="auto"/>
              <w:rPr>
                <w:rFonts w:hint="eastAsia" w:ascii="等线" w:hAnsi="等线" w:eastAsia="等线" w:cs="等线"/>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467" w:type="dxa"/>
            <w:vAlign w:val="top"/>
          </w:tcPr>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2"/>
              <w:textAlignment w:val="auto"/>
              <w:rPr>
                <w:rFonts w:hint="eastAsia" w:ascii="等线" w:hAnsi="等线" w:eastAsia="等线" w:cs="等线"/>
                <w:color w:val="auto"/>
                <w:sz w:val="24"/>
                <w:szCs w:val="24"/>
                <w:highlight w:val="none"/>
              </w:rPr>
            </w:pPr>
          </w:p>
        </w:tc>
        <w:tc>
          <w:tcPr>
            <w:tcW w:w="1505" w:type="dxa"/>
            <w:vAlign w:val="top"/>
          </w:tcPr>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2"/>
              <w:textAlignment w:val="auto"/>
              <w:rPr>
                <w:rFonts w:hint="eastAsia" w:ascii="等线" w:hAnsi="等线" w:eastAsia="等线" w:cs="等线"/>
                <w:color w:val="auto"/>
                <w:sz w:val="24"/>
                <w:szCs w:val="24"/>
                <w:highlight w:val="none"/>
              </w:rPr>
            </w:pPr>
          </w:p>
        </w:tc>
        <w:tc>
          <w:tcPr>
            <w:tcW w:w="1504" w:type="dxa"/>
            <w:vAlign w:val="top"/>
          </w:tcPr>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2"/>
              <w:textAlignment w:val="auto"/>
              <w:rPr>
                <w:rFonts w:hint="eastAsia" w:ascii="等线" w:hAnsi="等线" w:eastAsia="等线" w:cs="等线"/>
                <w:color w:val="auto"/>
                <w:sz w:val="24"/>
                <w:szCs w:val="24"/>
                <w:highlight w:val="none"/>
              </w:rPr>
            </w:pPr>
          </w:p>
        </w:tc>
        <w:tc>
          <w:tcPr>
            <w:tcW w:w="752" w:type="dxa"/>
            <w:vAlign w:val="top"/>
          </w:tcPr>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2"/>
              <w:textAlignment w:val="auto"/>
              <w:rPr>
                <w:rFonts w:hint="eastAsia" w:ascii="等线" w:hAnsi="等线" w:eastAsia="等线" w:cs="等线"/>
                <w:color w:val="auto"/>
                <w:sz w:val="24"/>
                <w:szCs w:val="24"/>
                <w:highlight w:val="none"/>
              </w:rPr>
            </w:pPr>
          </w:p>
        </w:tc>
        <w:tc>
          <w:tcPr>
            <w:tcW w:w="752" w:type="dxa"/>
            <w:vAlign w:val="top"/>
          </w:tcPr>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2"/>
              <w:textAlignment w:val="auto"/>
              <w:rPr>
                <w:rFonts w:hint="eastAsia" w:ascii="等线" w:hAnsi="等线" w:eastAsia="等线" w:cs="等线"/>
                <w:color w:val="auto"/>
                <w:sz w:val="24"/>
                <w:szCs w:val="24"/>
                <w:highlight w:val="none"/>
              </w:rPr>
            </w:pPr>
          </w:p>
        </w:tc>
        <w:tc>
          <w:tcPr>
            <w:tcW w:w="1203" w:type="dxa"/>
            <w:vAlign w:val="top"/>
          </w:tcPr>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2"/>
              <w:textAlignment w:val="auto"/>
              <w:rPr>
                <w:rFonts w:hint="eastAsia" w:ascii="等线" w:hAnsi="等线" w:eastAsia="等线" w:cs="等线"/>
                <w:color w:val="auto"/>
                <w:sz w:val="24"/>
                <w:szCs w:val="24"/>
                <w:highlight w:val="none"/>
              </w:rPr>
            </w:pPr>
          </w:p>
        </w:tc>
        <w:tc>
          <w:tcPr>
            <w:tcW w:w="1693" w:type="dxa"/>
            <w:vAlign w:val="top"/>
          </w:tcPr>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2"/>
              <w:textAlignment w:val="auto"/>
              <w:rPr>
                <w:rFonts w:hint="eastAsia" w:ascii="等线" w:hAnsi="等线" w:eastAsia="等线" w:cs="等线"/>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3" w:hRule="atLeast"/>
          <w:jc w:val="center"/>
        </w:trPr>
        <w:tc>
          <w:tcPr>
            <w:tcW w:w="2972" w:type="dxa"/>
            <w:gridSpan w:val="2"/>
            <w:vAlign w:val="top"/>
          </w:tcPr>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2"/>
              <w:textAlignment w:val="auto"/>
              <w:rPr>
                <w:rFonts w:hint="eastAsia" w:ascii="等线" w:hAnsi="等线" w:eastAsia="等线" w:cs="等线"/>
                <w:color w:val="auto"/>
                <w:sz w:val="24"/>
                <w:szCs w:val="24"/>
                <w:highlight w:val="none"/>
              </w:rPr>
            </w:pPr>
            <w:r>
              <w:rPr>
                <w:rFonts w:hint="eastAsia" w:ascii="等线" w:hAnsi="等线" w:eastAsia="等线" w:cs="等线"/>
                <w:color w:val="auto"/>
                <w:sz w:val="24"/>
                <w:szCs w:val="24"/>
                <w:highlight w:val="none"/>
              </w:rPr>
              <w:t>总合计：</w:t>
            </w:r>
          </w:p>
        </w:tc>
        <w:tc>
          <w:tcPr>
            <w:tcW w:w="5904" w:type="dxa"/>
            <w:gridSpan w:val="5"/>
            <w:vAlign w:val="top"/>
          </w:tcPr>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2"/>
              <w:textAlignment w:val="auto"/>
              <w:rPr>
                <w:rFonts w:hint="eastAsia" w:ascii="等线" w:hAnsi="等线" w:eastAsia="等线" w:cs="等线"/>
                <w:color w:val="auto"/>
                <w:sz w:val="24"/>
                <w:szCs w:val="24"/>
                <w:highlight w:val="none"/>
              </w:rPr>
            </w:pPr>
            <w:r>
              <w:rPr>
                <w:rFonts w:hint="eastAsia" w:ascii="等线" w:hAnsi="等线" w:eastAsia="等线" w:cs="等线"/>
                <w:color w:val="auto"/>
                <w:sz w:val="24"/>
                <w:szCs w:val="24"/>
                <w:highlight w:val="none"/>
              </w:rPr>
              <w:t>人民币大写：                 万元；小写：      万元</w:t>
            </w:r>
          </w:p>
        </w:tc>
      </w:tr>
    </w:tbl>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2"/>
        <w:textAlignment w:val="auto"/>
        <w:rPr>
          <w:rFonts w:hint="eastAsia" w:ascii="等线" w:hAnsi="等线" w:eastAsia="等线" w:cs="等线"/>
          <w:color w:val="auto"/>
          <w:sz w:val="24"/>
          <w:szCs w:val="24"/>
          <w:highlight w:val="none"/>
        </w:rPr>
      </w:pPr>
      <w:r>
        <w:rPr>
          <w:rFonts w:hint="eastAsia" w:ascii="等线" w:hAnsi="等线" w:eastAsia="等线" w:cs="等线"/>
          <w:color w:val="auto"/>
          <w:sz w:val="24"/>
          <w:szCs w:val="24"/>
          <w:highlight w:val="none"/>
        </w:rPr>
        <w:t xml:space="preserve">    合同金额（小写）</w:t>
      </w:r>
      <w:r>
        <w:rPr>
          <w:rFonts w:hint="eastAsia" w:ascii="等线" w:hAnsi="等线" w:eastAsia="等线" w:cs="等线"/>
          <w:color w:val="auto"/>
          <w:sz w:val="24"/>
          <w:szCs w:val="24"/>
          <w:highlight w:val="none"/>
          <w:u w:val="single"/>
        </w:rPr>
        <w:t xml:space="preserve">：                     </w:t>
      </w:r>
      <w:r>
        <w:rPr>
          <w:rFonts w:hint="eastAsia" w:ascii="等线" w:hAnsi="等线" w:eastAsia="等线" w:cs="等线"/>
          <w:color w:val="auto"/>
          <w:sz w:val="24"/>
          <w:szCs w:val="24"/>
          <w:highlight w:val="none"/>
          <w:lang w:val="en-US" w:eastAsia="zh-CN"/>
        </w:rPr>
        <w:t xml:space="preserve"> </w:t>
      </w:r>
      <w:r>
        <w:rPr>
          <w:rFonts w:hint="eastAsia" w:ascii="等线" w:hAnsi="等线" w:eastAsia="等线" w:cs="等线"/>
          <w:color w:val="auto"/>
          <w:sz w:val="24"/>
          <w:szCs w:val="24"/>
          <w:highlight w:val="none"/>
        </w:rPr>
        <w:t>元(人民币)；</w:t>
      </w:r>
    </w:p>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1440" w:firstLineChars="600"/>
        <w:textAlignment w:val="auto"/>
        <w:rPr>
          <w:rFonts w:hint="eastAsia" w:ascii="等线" w:hAnsi="等线" w:eastAsia="等线" w:cs="等线"/>
          <w:color w:val="auto"/>
          <w:sz w:val="24"/>
          <w:szCs w:val="24"/>
          <w:highlight w:val="none"/>
        </w:rPr>
      </w:pPr>
      <w:r>
        <w:rPr>
          <w:rFonts w:hint="eastAsia" w:ascii="等线" w:hAnsi="等线" w:eastAsia="等线" w:cs="等线"/>
          <w:color w:val="auto"/>
          <w:sz w:val="24"/>
          <w:szCs w:val="24"/>
          <w:highlight w:val="none"/>
        </w:rPr>
        <w:t>（大写）：</w:t>
      </w:r>
      <w:r>
        <w:rPr>
          <w:rFonts w:hint="eastAsia" w:ascii="等线" w:hAnsi="等线" w:eastAsia="等线" w:cs="等线"/>
          <w:color w:val="auto"/>
          <w:sz w:val="24"/>
          <w:szCs w:val="24"/>
          <w:highlight w:val="none"/>
          <w:u w:val="single"/>
        </w:rPr>
        <w:t xml:space="preserve">                     </w:t>
      </w:r>
      <w:r>
        <w:rPr>
          <w:rFonts w:hint="eastAsia" w:ascii="等线" w:hAnsi="等线" w:eastAsia="等线" w:cs="等线"/>
          <w:color w:val="auto"/>
          <w:sz w:val="24"/>
          <w:szCs w:val="24"/>
          <w:highlight w:val="none"/>
          <w:lang w:val="en-US" w:eastAsia="zh-CN"/>
        </w:rPr>
        <w:t xml:space="preserve"> </w:t>
      </w:r>
      <w:r>
        <w:rPr>
          <w:rFonts w:hint="eastAsia" w:ascii="等线" w:hAnsi="等线" w:eastAsia="等线" w:cs="等线"/>
          <w:color w:val="auto"/>
          <w:sz w:val="24"/>
          <w:szCs w:val="24"/>
          <w:highlight w:val="none"/>
        </w:rPr>
        <w:t>元(人民币)。</w:t>
      </w:r>
    </w:p>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480" w:firstLineChars="200"/>
        <w:textAlignment w:val="auto"/>
        <w:rPr>
          <w:rFonts w:hint="eastAsia" w:ascii="等线" w:hAnsi="等线" w:eastAsia="等线" w:cs="等线"/>
          <w:b/>
          <w:color w:val="auto"/>
          <w:sz w:val="24"/>
          <w:szCs w:val="24"/>
          <w:highlight w:val="none"/>
        </w:rPr>
      </w:pPr>
      <w:r>
        <w:rPr>
          <w:rFonts w:hint="eastAsia" w:ascii="等线" w:hAnsi="等线" w:eastAsia="等线" w:cs="等线"/>
          <w:b/>
          <w:color w:val="auto"/>
          <w:sz w:val="24"/>
          <w:szCs w:val="24"/>
          <w:highlight w:val="none"/>
        </w:rPr>
        <w:t>备注：合同总价包含装卸、运输、保险、税费和售后服务（保修期内备件、安装、调试、培训费用等）所需费用。</w:t>
      </w:r>
    </w:p>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480" w:firstLineChars="200"/>
        <w:textAlignment w:val="auto"/>
        <w:rPr>
          <w:rFonts w:hint="eastAsia" w:ascii="等线" w:hAnsi="等线" w:eastAsia="等线" w:cs="等线"/>
          <w:b/>
          <w:color w:val="auto"/>
          <w:sz w:val="24"/>
          <w:szCs w:val="24"/>
          <w:highlight w:val="none"/>
        </w:rPr>
      </w:pPr>
      <w:bookmarkStart w:id="36" w:name="_Toc1244"/>
      <w:bookmarkStart w:id="37" w:name="_Toc26868"/>
      <w:r>
        <w:rPr>
          <w:rFonts w:hint="eastAsia" w:ascii="等线" w:hAnsi="等线" w:eastAsia="等线" w:cs="等线"/>
          <w:b/>
          <w:color w:val="auto"/>
          <w:sz w:val="24"/>
          <w:szCs w:val="24"/>
          <w:highlight w:val="none"/>
        </w:rPr>
        <w:t>四、 产品的要求和技术标准</w:t>
      </w:r>
      <w:bookmarkEnd w:id="36"/>
      <w:bookmarkEnd w:id="37"/>
    </w:p>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480" w:firstLineChars="200"/>
        <w:textAlignment w:val="auto"/>
        <w:rPr>
          <w:rFonts w:hint="eastAsia" w:ascii="等线" w:hAnsi="等线" w:eastAsia="等线" w:cs="等线"/>
          <w:color w:val="auto"/>
          <w:sz w:val="24"/>
          <w:szCs w:val="24"/>
          <w:highlight w:val="none"/>
        </w:rPr>
      </w:pPr>
      <w:r>
        <w:rPr>
          <w:rFonts w:hint="eastAsia" w:ascii="等线" w:hAnsi="等线" w:eastAsia="等线" w:cs="等线"/>
          <w:color w:val="auto"/>
          <w:sz w:val="24"/>
          <w:szCs w:val="24"/>
          <w:highlight w:val="none"/>
        </w:rPr>
        <w:t xml:space="preserve">1．质量要求和技术标准按招标文件和乙方投标文件执行 。  </w:t>
      </w:r>
    </w:p>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480" w:firstLineChars="200"/>
        <w:textAlignment w:val="auto"/>
        <w:rPr>
          <w:rFonts w:hint="eastAsia" w:ascii="等线" w:hAnsi="等线" w:eastAsia="等线" w:cs="等线"/>
          <w:color w:val="auto"/>
          <w:sz w:val="24"/>
          <w:szCs w:val="24"/>
          <w:highlight w:val="none"/>
        </w:rPr>
      </w:pPr>
      <w:r>
        <w:rPr>
          <w:rFonts w:hint="eastAsia" w:ascii="等线" w:hAnsi="等线" w:eastAsia="等线" w:cs="等线"/>
          <w:color w:val="auto"/>
          <w:sz w:val="24"/>
          <w:szCs w:val="24"/>
          <w:highlight w:val="none"/>
        </w:rPr>
        <w:t xml:space="preserve">2．乙方提供货物产品应是货物厂家授权许可，应保证需方不受到第三方关于侵权的指控，并承担由于提供供货而引起的一切法律责任、费用和后果。      </w:t>
      </w:r>
    </w:p>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480" w:firstLineChars="200"/>
        <w:textAlignment w:val="auto"/>
        <w:rPr>
          <w:rFonts w:hint="eastAsia" w:ascii="等线" w:hAnsi="等线" w:eastAsia="等线" w:cs="等线"/>
          <w:b/>
          <w:color w:val="auto"/>
          <w:sz w:val="24"/>
          <w:szCs w:val="24"/>
          <w:highlight w:val="none"/>
        </w:rPr>
      </w:pPr>
      <w:bookmarkStart w:id="38" w:name="_Toc4048"/>
      <w:bookmarkStart w:id="39" w:name="_Toc19306"/>
      <w:r>
        <w:rPr>
          <w:rFonts w:hint="eastAsia" w:ascii="等线" w:hAnsi="等线" w:eastAsia="等线" w:cs="等线"/>
          <w:b/>
          <w:color w:val="auto"/>
          <w:sz w:val="24"/>
          <w:szCs w:val="24"/>
          <w:highlight w:val="none"/>
        </w:rPr>
        <w:t>五、交货期限</w:t>
      </w:r>
      <w:bookmarkEnd w:id="38"/>
      <w:bookmarkEnd w:id="39"/>
    </w:p>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600" w:firstLineChars="250"/>
        <w:textAlignment w:val="auto"/>
        <w:rPr>
          <w:rFonts w:hint="eastAsia" w:ascii="等线" w:hAnsi="等线" w:eastAsia="等线" w:cs="等线"/>
          <w:color w:val="auto"/>
          <w:sz w:val="24"/>
          <w:szCs w:val="24"/>
          <w:highlight w:val="none"/>
          <w:lang w:eastAsia="zh-CN"/>
        </w:rPr>
      </w:pPr>
      <w:r>
        <w:rPr>
          <w:rFonts w:hint="eastAsia" w:ascii="等线" w:hAnsi="等线" w:eastAsia="等线" w:cs="等线"/>
          <w:color w:val="auto"/>
          <w:sz w:val="24"/>
          <w:szCs w:val="24"/>
          <w:highlight w:val="none"/>
        </w:rPr>
        <w:t>1.履行期限及地点和方式</w:t>
      </w:r>
      <w:r>
        <w:rPr>
          <w:rFonts w:hint="eastAsia" w:ascii="等线" w:hAnsi="等线" w:eastAsia="等线" w:cs="等线"/>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等线" w:hAnsi="等线" w:eastAsia="等线" w:cs="等线"/>
        </w:rPr>
      </w:pPr>
      <w:r>
        <w:rPr>
          <w:rFonts w:hint="eastAsia" w:ascii="等线" w:hAnsi="等线" w:eastAsia="等线" w:cs="等线"/>
          <w:color w:val="auto"/>
          <w:sz w:val="24"/>
          <w:szCs w:val="24"/>
          <w:highlight w:val="none"/>
        </w:rPr>
        <w:t>履行期限</w:t>
      </w:r>
      <w:r>
        <w:rPr>
          <w:rFonts w:hint="eastAsia" w:cs="等线"/>
          <w:color w:val="auto"/>
          <w:sz w:val="24"/>
          <w:szCs w:val="24"/>
          <w:highlight w:val="none"/>
          <w:lang w:eastAsia="zh-CN"/>
        </w:rPr>
        <w:t>：</w:t>
      </w:r>
      <w:r>
        <w:rPr>
          <w:rFonts w:hint="eastAsia" w:ascii="等线" w:hAnsi="等线" w:eastAsia="等线" w:cs="等线"/>
        </w:rPr>
        <w:t>本合同签订后 ，乙方应在</w:t>
      </w:r>
      <w:r>
        <w:rPr>
          <w:rFonts w:hint="eastAsia" w:ascii="等线" w:hAnsi="等线" w:eastAsia="等线" w:cs="等线"/>
          <w:u w:val="single"/>
        </w:rPr>
        <w:t xml:space="preserve">     </w:t>
      </w:r>
      <w:r>
        <w:rPr>
          <w:rFonts w:hint="eastAsia" w:ascii="等线" w:hAnsi="等线" w:eastAsia="等线" w:cs="等线"/>
        </w:rPr>
        <w:t xml:space="preserve">年 </w:t>
      </w:r>
      <w:r>
        <w:rPr>
          <w:rFonts w:hint="eastAsia" w:ascii="等线" w:hAnsi="等线" w:eastAsia="等线" w:cs="等线"/>
          <w:u w:val="single"/>
          <w:lang w:val="en-US" w:eastAsia="zh-CN"/>
        </w:rPr>
        <w:t xml:space="preserve"> </w:t>
      </w:r>
      <w:r>
        <w:rPr>
          <w:rFonts w:hint="eastAsia" w:ascii="等线" w:hAnsi="等线" w:eastAsia="等线" w:cs="等线"/>
          <w:u w:val="single"/>
        </w:rPr>
        <w:t xml:space="preserve"> </w:t>
      </w:r>
      <w:r>
        <w:rPr>
          <w:rFonts w:hint="eastAsia" w:cs="等线"/>
          <w:u w:val="single"/>
          <w:lang w:val="en-US" w:eastAsia="zh-CN"/>
        </w:rPr>
        <w:t xml:space="preserve">  </w:t>
      </w:r>
      <w:r>
        <w:rPr>
          <w:rFonts w:hint="eastAsia" w:ascii="等线" w:hAnsi="等线" w:eastAsia="等线" w:cs="等线"/>
        </w:rPr>
        <w:t xml:space="preserve">月 </w:t>
      </w:r>
      <w:r>
        <w:rPr>
          <w:rFonts w:hint="eastAsia" w:cs="等线"/>
          <w:u w:val="single"/>
          <w:lang w:val="en-US" w:eastAsia="zh-CN"/>
        </w:rPr>
        <w:t xml:space="preserve">    </w:t>
      </w:r>
      <w:r>
        <w:rPr>
          <w:rFonts w:hint="eastAsia" w:ascii="等线" w:hAnsi="等线" w:eastAsia="等线" w:cs="等线"/>
        </w:rPr>
        <w:t>日前交货完成。</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cs="等线"/>
          <w:u w:val="single"/>
          <w:lang w:val="en-US" w:eastAsia="zh-CN"/>
        </w:rPr>
      </w:pPr>
      <w:r>
        <w:rPr>
          <w:rFonts w:hint="eastAsia" w:ascii="等线" w:hAnsi="等线" w:eastAsia="等线" w:cs="等线"/>
          <w:lang w:val="en-US" w:eastAsia="zh-CN"/>
        </w:rPr>
        <w:t>交货</w:t>
      </w:r>
      <w:r>
        <w:rPr>
          <w:rFonts w:hint="eastAsia" w:ascii="等线" w:hAnsi="等线" w:eastAsia="等线" w:cs="等线"/>
        </w:rPr>
        <w:t>地点</w:t>
      </w:r>
      <w:r>
        <w:rPr>
          <w:rFonts w:hint="eastAsia" w:ascii="等线" w:hAnsi="等线" w:eastAsia="等线" w:cs="等线"/>
          <w:lang w:eastAsia="zh-CN"/>
        </w:rPr>
        <w:t>：</w:t>
      </w:r>
      <w:r>
        <w:rPr>
          <w:rFonts w:hint="eastAsia" w:cs="等线"/>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default" w:ascii="等线" w:hAnsi="等线" w:eastAsia="等线" w:cs="等线"/>
          <w:u w:val="single"/>
          <w:lang w:val="en-US" w:eastAsia="zh-CN"/>
        </w:rPr>
      </w:pPr>
      <w:r>
        <w:rPr>
          <w:rFonts w:hint="eastAsia" w:ascii="等线" w:hAnsi="等线" w:eastAsia="等线" w:cs="等线"/>
          <w:lang w:val="en-US" w:eastAsia="zh-CN"/>
        </w:rPr>
        <w:t>交货</w:t>
      </w:r>
      <w:r>
        <w:rPr>
          <w:rFonts w:hint="eastAsia" w:ascii="等线" w:hAnsi="等线" w:eastAsia="等线" w:cs="等线"/>
        </w:rPr>
        <w:t>方式</w:t>
      </w:r>
      <w:r>
        <w:rPr>
          <w:rFonts w:hint="eastAsia" w:cs="等线"/>
          <w:lang w:eastAsia="zh-CN"/>
        </w:rPr>
        <w:t>：</w:t>
      </w:r>
      <w:r>
        <w:rPr>
          <w:rFonts w:hint="eastAsia" w:cs="等线"/>
          <w:u w:val="single"/>
          <w:lang w:val="en-US" w:eastAsia="zh-CN"/>
        </w:rPr>
        <w:t xml:space="preserve">                       </w:t>
      </w:r>
    </w:p>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600" w:firstLineChars="250"/>
        <w:textAlignment w:val="auto"/>
        <w:rPr>
          <w:rFonts w:hint="eastAsia" w:ascii="等线" w:hAnsi="等线" w:eastAsia="等线" w:cs="等线"/>
          <w:color w:val="auto"/>
          <w:sz w:val="24"/>
          <w:szCs w:val="24"/>
          <w:highlight w:val="none"/>
        </w:rPr>
      </w:pPr>
      <w:r>
        <w:rPr>
          <w:rFonts w:hint="eastAsia" w:ascii="等线" w:hAnsi="等线" w:eastAsia="等线" w:cs="等线"/>
          <w:color w:val="auto"/>
          <w:sz w:val="24"/>
          <w:szCs w:val="24"/>
          <w:highlight w:val="none"/>
        </w:rPr>
        <w:t xml:space="preserve">2.乙方负责送货，供货地为甲方指定地点。供货上门到采购方所产生的装卸、运输、保险、税金和售后服务等所需费用由供货方承担。 </w:t>
      </w:r>
    </w:p>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600" w:firstLineChars="250"/>
        <w:textAlignment w:val="auto"/>
        <w:rPr>
          <w:rFonts w:hint="eastAsia" w:ascii="等线" w:hAnsi="等线" w:eastAsia="等线" w:cs="等线"/>
          <w:color w:val="auto"/>
          <w:sz w:val="24"/>
          <w:szCs w:val="24"/>
          <w:highlight w:val="none"/>
        </w:rPr>
      </w:pPr>
      <w:r>
        <w:rPr>
          <w:rFonts w:hint="eastAsia" w:ascii="等线" w:hAnsi="等线" w:eastAsia="等线" w:cs="等线"/>
          <w:color w:val="auto"/>
          <w:sz w:val="24"/>
          <w:szCs w:val="24"/>
          <w:highlight w:val="none"/>
        </w:rPr>
        <w:t>3运输过程中的任何安全事故均由乙方负责。</w:t>
      </w:r>
    </w:p>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600" w:firstLineChars="250"/>
        <w:textAlignment w:val="auto"/>
        <w:rPr>
          <w:rFonts w:hint="eastAsia" w:ascii="等线" w:hAnsi="等线" w:eastAsia="等线" w:cs="等线"/>
          <w:color w:val="auto"/>
          <w:sz w:val="24"/>
          <w:szCs w:val="24"/>
          <w:highlight w:val="none"/>
        </w:rPr>
      </w:pPr>
      <w:r>
        <w:rPr>
          <w:rFonts w:hint="eastAsia" w:ascii="等线" w:hAnsi="等线" w:eastAsia="等线" w:cs="等线"/>
          <w:color w:val="auto"/>
          <w:sz w:val="24"/>
          <w:szCs w:val="24"/>
          <w:highlight w:val="none"/>
        </w:rPr>
        <w:t>4.若因乙方运输装卸原因，造成产品损坏，损失由乙方承担。</w:t>
      </w:r>
    </w:p>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480" w:firstLineChars="200"/>
        <w:textAlignment w:val="auto"/>
        <w:rPr>
          <w:rFonts w:hint="eastAsia" w:ascii="等线" w:hAnsi="等线" w:eastAsia="等线" w:cs="等线"/>
          <w:color w:val="auto"/>
          <w:sz w:val="24"/>
          <w:szCs w:val="24"/>
          <w:highlight w:val="none"/>
        </w:rPr>
      </w:pPr>
      <w:r>
        <w:rPr>
          <w:rFonts w:hint="eastAsia" w:ascii="等线" w:hAnsi="等线" w:eastAsia="等线" w:cs="等线"/>
          <w:color w:val="auto"/>
          <w:sz w:val="24"/>
          <w:szCs w:val="24"/>
          <w:highlight w:val="none"/>
        </w:rPr>
        <w:t xml:space="preserve"> 5.质保期按合同（8.1条款）约定内容执行，在质保期限内货物非甲方原因所出现的所有质量问题，均由乙方承担。</w:t>
      </w:r>
    </w:p>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left="432"/>
        <w:textAlignment w:val="auto"/>
        <w:rPr>
          <w:rFonts w:hint="eastAsia" w:ascii="等线" w:hAnsi="等线" w:eastAsia="等线" w:cs="等线"/>
          <w:b/>
          <w:color w:val="auto"/>
          <w:sz w:val="24"/>
          <w:szCs w:val="24"/>
          <w:highlight w:val="none"/>
        </w:rPr>
      </w:pPr>
      <w:bookmarkStart w:id="40" w:name="_Toc28825"/>
      <w:bookmarkStart w:id="41" w:name="_Toc12544"/>
      <w:r>
        <w:rPr>
          <w:rFonts w:hint="eastAsia" w:ascii="等线" w:hAnsi="等线" w:eastAsia="等线" w:cs="等线"/>
          <w:b/>
          <w:color w:val="auto"/>
          <w:sz w:val="24"/>
          <w:szCs w:val="24"/>
          <w:highlight w:val="none"/>
        </w:rPr>
        <w:t>六、供货实施细节</w:t>
      </w:r>
      <w:bookmarkEnd w:id="40"/>
      <w:bookmarkEnd w:id="41"/>
    </w:p>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2"/>
        <w:textAlignment w:val="auto"/>
        <w:rPr>
          <w:rFonts w:hint="eastAsia" w:ascii="等线" w:hAnsi="等线" w:eastAsia="等线" w:cs="等线"/>
          <w:color w:val="auto"/>
          <w:sz w:val="24"/>
          <w:szCs w:val="24"/>
          <w:highlight w:val="none"/>
        </w:rPr>
      </w:pPr>
      <w:r>
        <w:rPr>
          <w:rFonts w:hint="eastAsia" w:ascii="等线" w:hAnsi="等线" w:eastAsia="等线" w:cs="等线"/>
          <w:color w:val="auto"/>
          <w:sz w:val="24"/>
          <w:szCs w:val="24"/>
          <w:highlight w:val="none"/>
        </w:rPr>
        <w:t xml:space="preserve">     1.供货方式：该项目的货物供货事宜，由供货商负责直接供货。</w:t>
      </w:r>
    </w:p>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left="2" w:firstLine="600" w:firstLineChars="250"/>
        <w:textAlignment w:val="auto"/>
        <w:rPr>
          <w:rFonts w:hint="eastAsia" w:ascii="等线" w:hAnsi="等线" w:eastAsia="等线" w:cs="等线"/>
          <w:color w:val="auto"/>
          <w:sz w:val="24"/>
          <w:szCs w:val="24"/>
          <w:highlight w:val="none"/>
        </w:rPr>
      </w:pPr>
      <w:r>
        <w:rPr>
          <w:rFonts w:hint="eastAsia" w:ascii="等线" w:hAnsi="等线" w:eastAsia="等线" w:cs="等线"/>
          <w:color w:val="auto"/>
          <w:sz w:val="24"/>
          <w:szCs w:val="24"/>
          <w:highlight w:val="none"/>
        </w:rPr>
        <w:t xml:space="preserve">2.乙方工作:负责组织供货的实施并承担供货后果、售后服务。按照合同产品的要求，并向甲方提供正式的供货销售发票。    </w:t>
      </w:r>
    </w:p>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600" w:firstLineChars="250"/>
        <w:textAlignment w:val="auto"/>
        <w:rPr>
          <w:rFonts w:hint="eastAsia" w:ascii="等线" w:hAnsi="等线" w:eastAsia="等线" w:cs="等线"/>
          <w:color w:val="auto"/>
          <w:sz w:val="24"/>
          <w:szCs w:val="24"/>
          <w:highlight w:val="none"/>
        </w:rPr>
      </w:pPr>
      <w:r>
        <w:rPr>
          <w:rFonts w:hint="eastAsia" w:ascii="等线" w:hAnsi="等线" w:eastAsia="等线" w:cs="等线"/>
          <w:color w:val="auto"/>
          <w:sz w:val="24"/>
          <w:szCs w:val="24"/>
          <w:highlight w:val="none"/>
        </w:rPr>
        <w:t xml:space="preserve">3.甲方工作：负责协助乙方进行产品验收。    </w:t>
      </w:r>
    </w:p>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480" w:firstLineChars="200"/>
        <w:textAlignment w:val="auto"/>
        <w:rPr>
          <w:rFonts w:hint="eastAsia" w:ascii="等线" w:hAnsi="等线" w:eastAsia="等线" w:cs="等线"/>
          <w:b/>
          <w:color w:val="auto"/>
          <w:sz w:val="24"/>
          <w:szCs w:val="24"/>
          <w:highlight w:val="none"/>
        </w:rPr>
      </w:pPr>
      <w:bookmarkStart w:id="42" w:name="_Toc16183"/>
      <w:bookmarkStart w:id="43" w:name="_Toc27403"/>
      <w:r>
        <w:rPr>
          <w:rFonts w:hint="eastAsia" w:ascii="等线" w:hAnsi="等线" w:eastAsia="等线" w:cs="等线"/>
          <w:b/>
          <w:color w:val="auto"/>
          <w:sz w:val="24"/>
          <w:szCs w:val="24"/>
          <w:highlight w:val="none"/>
        </w:rPr>
        <w:t>七、验收及货款支付方式</w:t>
      </w:r>
      <w:bookmarkEnd w:id="42"/>
      <w:bookmarkEnd w:id="43"/>
    </w:p>
    <w:p>
      <w:pPr>
        <w:keepNext w:val="0"/>
        <w:keepLines w:val="0"/>
        <w:pageBreakBefore w:val="0"/>
        <w:kinsoku/>
        <w:overflowPunct/>
        <w:topLinePunct w:val="0"/>
        <w:autoSpaceDE/>
        <w:autoSpaceDN/>
        <w:bidi w:val="0"/>
        <w:spacing w:line="540" w:lineRule="exact"/>
        <w:ind w:firstLine="480" w:firstLineChars="200"/>
        <w:textAlignment w:val="auto"/>
        <w:rPr>
          <w:rFonts w:hint="eastAsia" w:ascii="等线" w:hAnsi="等线" w:eastAsia="等线" w:cs="等线"/>
          <w:color w:val="auto"/>
          <w:sz w:val="24"/>
          <w:szCs w:val="24"/>
          <w:highlight w:val="none"/>
        </w:rPr>
      </w:pPr>
      <w:r>
        <w:rPr>
          <w:rFonts w:hint="eastAsia" w:ascii="等线" w:hAnsi="等线" w:eastAsia="等线" w:cs="等线"/>
          <w:color w:val="auto"/>
          <w:sz w:val="24"/>
          <w:szCs w:val="24"/>
          <w:highlight w:val="none"/>
        </w:rPr>
        <w:t>合同生效后</w:t>
      </w:r>
      <w:r>
        <w:rPr>
          <w:rFonts w:hint="eastAsia" w:cs="等线"/>
          <w:color w:val="auto"/>
          <w:sz w:val="24"/>
          <w:szCs w:val="24"/>
          <w:highlight w:val="none"/>
          <w:lang w:eastAsia="zh-CN"/>
        </w:rPr>
        <w:t>，乙方负责将货物送至合同约定的交货地点</w:t>
      </w:r>
      <w:r>
        <w:rPr>
          <w:rFonts w:hint="eastAsia" w:cs="等线"/>
          <w:color w:val="auto"/>
          <w:sz w:val="24"/>
          <w:szCs w:val="24"/>
          <w:highlight w:val="none"/>
          <w:lang w:val="en-US" w:eastAsia="zh-CN"/>
        </w:rPr>
        <w:t>，初步验收合格后甲方一次性支付合同价款90%，剩余10%</w:t>
      </w:r>
      <w:r>
        <w:rPr>
          <w:rFonts w:hint="eastAsia" w:ascii="等线" w:hAnsi="等线" w:eastAsia="等线" w:cs="等线"/>
          <w:color w:val="auto"/>
          <w:sz w:val="24"/>
          <w:szCs w:val="24"/>
          <w:highlight w:val="none"/>
        </w:rPr>
        <w:t>，质保期满且检验无任何质量问题一次付清（无利息）。</w:t>
      </w:r>
    </w:p>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480" w:firstLineChars="200"/>
        <w:jc w:val="left"/>
        <w:textAlignment w:val="auto"/>
        <w:rPr>
          <w:rFonts w:hint="eastAsia" w:ascii="等线" w:hAnsi="等线" w:eastAsia="等线" w:cs="等线"/>
          <w:sz w:val="24"/>
          <w:szCs w:val="24"/>
          <w:highlight w:val="none"/>
        </w:rPr>
      </w:pPr>
    </w:p>
    <w:p>
      <w:pPr>
        <w:keepNext w:val="0"/>
        <w:keepLines w:val="0"/>
        <w:pageBreakBefore w:val="0"/>
        <w:widowControl w:val="0"/>
        <w:kinsoku/>
        <w:wordWrap/>
        <w:overflowPunct/>
        <w:topLinePunct w:val="0"/>
        <w:autoSpaceDE/>
        <w:autoSpaceDN/>
        <w:bidi w:val="0"/>
        <w:adjustRightInd/>
        <w:snapToGrid/>
        <w:spacing w:line="540" w:lineRule="exact"/>
        <w:ind w:firstLine="420"/>
        <w:textAlignment w:val="auto"/>
        <w:rPr>
          <w:rFonts w:hint="eastAsia" w:ascii="等线" w:hAnsi="等线" w:eastAsia="等线" w:cs="等线"/>
          <w:color w:val="auto"/>
          <w:sz w:val="24"/>
          <w:szCs w:val="24"/>
          <w:highlight w:val="none"/>
        </w:rPr>
      </w:pPr>
      <w:r>
        <w:rPr>
          <w:rFonts w:hint="eastAsia" w:ascii="等线" w:hAnsi="等线" w:eastAsia="等线" w:cs="等线"/>
          <w:b/>
          <w:bCs/>
          <w:sz w:val="24"/>
          <w:szCs w:val="24"/>
          <w:highlight w:val="none"/>
        </w:rPr>
        <w:t>注：乙方需按甲方要求向甲方提供增值税专用发票，税率为</w:t>
      </w:r>
      <w:r>
        <w:rPr>
          <w:rFonts w:hint="eastAsia" w:ascii="等线" w:hAnsi="等线" w:eastAsia="等线" w:cs="等线"/>
          <w:b/>
          <w:bCs/>
          <w:sz w:val="24"/>
          <w:szCs w:val="24"/>
          <w:highlight w:val="none"/>
          <w:u w:val="single"/>
        </w:rPr>
        <w:t xml:space="preserve">  </w:t>
      </w:r>
      <w:r>
        <w:rPr>
          <w:rFonts w:hint="eastAsia" w:ascii="等线" w:hAnsi="等线" w:eastAsia="等线" w:cs="等线"/>
          <w:b/>
          <w:bCs/>
          <w:sz w:val="24"/>
          <w:szCs w:val="24"/>
          <w:highlight w:val="none"/>
          <w:u w:val="single"/>
          <w:lang w:val="en-US" w:eastAsia="zh-CN"/>
        </w:rPr>
        <w:t xml:space="preserve"> </w:t>
      </w:r>
      <w:r>
        <w:rPr>
          <w:rFonts w:hint="eastAsia" w:ascii="等线" w:hAnsi="等线" w:eastAsia="等线" w:cs="等线"/>
          <w:b/>
          <w:bCs/>
          <w:sz w:val="24"/>
          <w:szCs w:val="24"/>
          <w:highlight w:val="none"/>
          <w:u w:val="single"/>
        </w:rPr>
        <w:t xml:space="preserve">  %</w:t>
      </w:r>
      <w:r>
        <w:rPr>
          <w:rFonts w:hint="eastAsia" w:ascii="等线" w:hAnsi="等线" w:eastAsia="等线" w:cs="等线"/>
          <w:b/>
          <w:bCs/>
          <w:sz w:val="24"/>
          <w:szCs w:val="24"/>
          <w:highlight w:val="none"/>
        </w:rPr>
        <w:t>。</w:t>
      </w:r>
      <w:r>
        <w:rPr>
          <w:rFonts w:hint="eastAsia" w:ascii="等线" w:hAnsi="等线" w:eastAsia="等线" w:cs="等线"/>
          <w:b/>
          <w:bCs/>
          <w:color w:val="auto"/>
          <w:sz w:val="24"/>
          <w:szCs w:val="24"/>
          <w:highlight w:val="none"/>
        </w:rPr>
        <w:t xml:space="preserve">  </w:t>
      </w:r>
      <w:r>
        <w:rPr>
          <w:rFonts w:hint="eastAsia" w:ascii="等线" w:hAnsi="等线" w:eastAsia="等线" w:cs="等线"/>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等线" w:hAnsi="等线" w:eastAsia="等线" w:cs="等线"/>
          <w:b/>
          <w:color w:val="auto"/>
          <w:sz w:val="24"/>
          <w:szCs w:val="24"/>
          <w:highlight w:val="none"/>
        </w:rPr>
      </w:pPr>
      <w:bookmarkStart w:id="44" w:name="_Toc3750"/>
      <w:bookmarkStart w:id="45" w:name="_Toc22377"/>
      <w:r>
        <w:rPr>
          <w:rFonts w:hint="eastAsia" w:ascii="等线" w:hAnsi="等线" w:eastAsia="等线" w:cs="等线"/>
          <w:b/>
          <w:color w:val="auto"/>
          <w:sz w:val="24"/>
          <w:szCs w:val="24"/>
          <w:highlight w:val="none"/>
        </w:rPr>
        <w:t>八、售后技术服务</w:t>
      </w:r>
      <w:bookmarkEnd w:id="44"/>
      <w:bookmarkEnd w:id="45"/>
    </w:p>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480" w:firstLineChars="200"/>
        <w:textAlignment w:val="auto"/>
        <w:rPr>
          <w:rFonts w:hint="eastAsia" w:ascii="等线" w:hAnsi="等线" w:eastAsia="等线" w:cs="等线"/>
          <w:color w:val="auto"/>
          <w:sz w:val="24"/>
          <w:szCs w:val="24"/>
          <w:highlight w:val="none"/>
        </w:rPr>
      </w:pPr>
      <w:r>
        <w:rPr>
          <w:rFonts w:hint="eastAsia" w:ascii="等线" w:hAnsi="等线" w:eastAsia="等线" w:cs="等线"/>
          <w:color w:val="auto"/>
          <w:sz w:val="24"/>
          <w:szCs w:val="24"/>
          <w:highlight w:val="none"/>
        </w:rPr>
        <w:t>1．产品质量担保期从产品验收合格之日起计算，易损件及消耗品不在质保范围内。</w:t>
      </w:r>
    </w:p>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480" w:firstLineChars="200"/>
        <w:textAlignment w:val="auto"/>
        <w:rPr>
          <w:rFonts w:hint="eastAsia" w:ascii="等线" w:hAnsi="等线" w:eastAsia="等线" w:cs="等线"/>
          <w:color w:val="auto"/>
          <w:sz w:val="24"/>
          <w:szCs w:val="24"/>
          <w:highlight w:val="none"/>
        </w:rPr>
      </w:pPr>
      <w:r>
        <w:rPr>
          <w:rFonts w:hint="eastAsia" w:ascii="等线" w:hAnsi="等线" w:eastAsia="等线" w:cs="等线"/>
          <w:color w:val="auto"/>
          <w:sz w:val="24"/>
          <w:szCs w:val="24"/>
          <w:highlight w:val="none"/>
        </w:rPr>
        <w:t>2．在质保期内，维修、保养、配件供应(消耗品除外)免费。</w:t>
      </w:r>
    </w:p>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480" w:firstLineChars="200"/>
        <w:textAlignment w:val="auto"/>
        <w:rPr>
          <w:rFonts w:hint="eastAsia" w:ascii="等线" w:hAnsi="等线" w:eastAsia="等线" w:cs="等线"/>
          <w:color w:val="auto"/>
          <w:sz w:val="24"/>
          <w:szCs w:val="24"/>
          <w:highlight w:val="none"/>
        </w:rPr>
      </w:pPr>
      <w:r>
        <w:rPr>
          <w:rFonts w:hint="eastAsia" w:ascii="等线" w:hAnsi="等线" w:eastAsia="等线" w:cs="等线"/>
          <w:color w:val="auto"/>
          <w:sz w:val="24"/>
          <w:szCs w:val="24"/>
          <w:highlight w:val="none"/>
        </w:rPr>
        <w:t>3．乙方负责对甲方操作、维修人员和有关技术人员进行培训，使之完全掌握全部使用技术。</w:t>
      </w:r>
    </w:p>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480" w:firstLineChars="200"/>
        <w:textAlignment w:val="auto"/>
        <w:rPr>
          <w:rFonts w:hint="eastAsia" w:ascii="等线" w:hAnsi="等线" w:eastAsia="等线" w:cs="等线"/>
          <w:color w:val="auto"/>
          <w:sz w:val="24"/>
          <w:szCs w:val="24"/>
          <w:highlight w:val="none"/>
        </w:rPr>
      </w:pPr>
      <w:r>
        <w:rPr>
          <w:rFonts w:hint="eastAsia" w:ascii="等线" w:hAnsi="等线" w:eastAsia="等线" w:cs="等线"/>
          <w:color w:val="auto"/>
          <w:sz w:val="24"/>
          <w:szCs w:val="24"/>
          <w:highlight w:val="none"/>
        </w:rPr>
        <w:t>4．乙方对设备进行终身维修，只收取人工和零部件成本费。施工期内如有设备故障，乙方在接到甲方通知后2天内派人至甲方现场维修(本市范围内24小时到达)。</w:t>
      </w:r>
    </w:p>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480" w:firstLineChars="200"/>
        <w:textAlignment w:val="auto"/>
        <w:rPr>
          <w:rFonts w:hint="eastAsia" w:ascii="等线" w:hAnsi="等线" w:eastAsia="等线" w:cs="等线"/>
          <w:color w:val="auto"/>
          <w:sz w:val="24"/>
          <w:szCs w:val="24"/>
          <w:highlight w:val="none"/>
        </w:rPr>
      </w:pPr>
      <w:r>
        <w:rPr>
          <w:rFonts w:hint="eastAsia" w:ascii="等线" w:hAnsi="等线" w:eastAsia="等线" w:cs="等线"/>
          <w:color w:val="auto"/>
          <w:sz w:val="24"/>
          <w:szCs w:val="24"/>
          <w:highlight w:val="none"/>
        </w:rPr>
        <w:t>5. 如货物经乙方</w:t>
      </w:r>
      <w:r>
        <w:rPr>
          <w:rFonts w:hint="eastAsia" w:ascii="等线" w:hAnsi="等线" w:eastAsia="等线" w:cs="等线"/>
          <w:color w:val="auto"/>
          <w:sz w:val="24"/>
          <w:szCs w:val="24"/>
          <w:highlight w:val="none"/>
          <w:u w:val="single"/>
        </w:rPr>
        <w:t xml:space="preserve">    </w:t>
      </w:r>
      <w:r>
        <w:rPr>
          <w:rFonts w:hint="eastAsia" w:ascii="等线" w:hAnsi="等线" w:eastAsia="等线" w:cs="等线"/>
          <w:color w:val="auto"/>
          <w:sz w:val="24"/>
          <w:szCs w:val="24"/>
          <w:highlight w:val="none"/>
        </w:rPr>
        <w:t>次维修仍不能达到本合同约定的质量标准，视作乙方未能按时交货，甲方有权退货并追究乙方的违约责任。</w:t>
      </w:r>
    </w:p>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480" w:firstLineChars="200"/>
        <w:textAlignment w:val="auto"/>
        <w:rPr>
          <w:rFonts w:hint="eastAsia" w:ascii="等线" w:hAnsi="等线" w:eastAsia="等线" w:cs="等线"/>
          <w:color w:val="auto"/>
          <w:sz w:val="24"/>
          <w:szCs w:val="24"/>
          <w:highlight w:val="none"/>
        </w:rPr>
      </w:pPr>
      <w:r>
        <w:rPr>
          <w:rFonts w:hint="eastAsia" w:ascii="等线" w:hAnsi="等线" w:eastAsia="等线" w:cs="等线"/>
          <w:color w:val="auto"/>
          <w:sz w:val="24"/>
          <w:szCs w:val="24"/>
          <w:highlight w:val="none"/>
        </w:rPr>
        <w:t>6.在甲方未完全掌握设备使用技术前，乙方须指派专人负责与甲方联系售后服务事宜。</w:t>
      </w:r>
    </w:p>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480" w:firstLineChars="200"/>
        <w:textAlignment w:val="auto"/>
        <w:rPr>
          <w:rFonts w:hint="eastAsia" w:ascii="等线" w:hAnsi="等线" w:eastAsia="等线" w:cs="等线"/>
          <w:color w:val="auto"/>
          <w:sz w:val="24"/>
          <w:szCs w:val="24"/>
          <w:highlight w:val="none"/>
        </w:rPr>
      </w:pPr>
      <w:r>
        <w:rPr>
          <w:rFonts w:hint="eastAsia" w:ascii="等线" w:hAnsi="等线" w:eastAsia="等线" w:cs="等线"/>
          <w:color w:val="auto"/>
          <w:sz w:val="24"/>
          <w:szCs w:val="24"/>
          <w:highlight w:val="none"/>
        </w:rPr>
        <w:t>7.甲方负责设备的安全施工管理。</w:t>
      </w:r>
    </w:p>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480" w:firstLineChars="200"/>
        <w:textAlignment w:val="auto"/>
        <w:rPr>
          <w:rFonts w:hint="eastAsia" w:ascii="等线" w:hAnsi="等线" w:eastAsia="等线" w:cs="等线"/>
          <w:color w:val="auto"/>
          <w:sz w:val="24"/>
          <w:szCs w:val="24"/>
          <w:highlight w:val="none"/>
        </w:rPr>
      </w:pPr>
      <w:r>
        <w:rPr>
          <w:rFonts w:hint="eastAsia" w:ascii="等线" w:hAnsi="等线" w:eastAsia="等线" w:cs="等线"/>
          <w:color w:val="auto"/>
          <w:sz w:val="24"/>
          <w:szCs w:val="24"/>
          <w:highlight w:val="none"/>
        </w:rPr>
        <w:t xml:space="preserve">8.质保期外的售后服务按招标文件和乙方投标文件执行，如招标文件没有规定，可由甲乙双方另行约定。 </w:t>
      </w:r>
    </w:p>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2"/>
        <w:textAlignment w:val="auto"/>
        <w:rPr>
          <w:rFonts w:hint="eastAsia" w:ascii="等线" w:hAnsi="等线" w:eastAsia="等线" w:cs="等线"/>
          <w:b/>
          <w:color w:val="auto"/>
          <w:sz w:val="24"/>
          <w:szCs w:val="24"/>
          <w:highlight w:val="none"/>
        </w:rPr>
      </w:pPr>
      <w:r>
        <w:rPr>
          <w:rFonts w:hint="eastAsia" w:ascii="等线" w:hAnsi="等线" w:eastAsia="等线" w:cs="等线"/>
          <w:color w:val="auto"/>
          <w:sz w:val="24"/>
          <w:szCs w:val="24"/>
          <w:highlight w:val="none"/>
        </w:rPr>
        <w:t xml:space="preserve">     </w:t>
      </w:r>
      <w:bookmarkStart w:id="46" w:name="_Toc15807"/>
      <w:bookmarkStart w:id="47" w:name="_Toc14384"/>
      <w:r>
        <w:rPr>
          <w:rFonts w:hint="eastAsia" w:ascii="等线" w:hAnsi="等线" w:eastAsia="等线" w:cs="等线"/>
          <w:b/>
          <w:color w:val="auto"/>
          <w:sz w:val="24"/>
          <w:szCs w:val="24"/>
          <w:highlight w:val="none"/>
        </w:rPr>
        <w:t>九、违约责任：</w:t>
      </w:r>
      <w:bookmarkEnd w:id="46"/>
      <w:bookmarkEnd w:id="47"/>
    </w:p>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480" w:firstLineChars="200"/>
        <w:textAlignment w:val="auto"/>
        <w:rPr>
          <w:rFonts w:hint="eastAsia" w:ascii="等线" w:hAnsi="等线" w:eastAsia="等线" w:cs="等线"/>
          <w:color w:val="auto"/>
          <w:sz w:val="24"/>
          <w:szCs w:val="24"/>
          <w:highlight w:val="none"/>
        </w:rPr>
      </w:pPr>
      <w:r>
        <w:rPr>
          <w:rFonts w:hint="eastAsia" w:ascii="等线" w:hAnsi="等线" w:eastAsia="等线" w:cs="等线"/>
          <w:color w:val="auto"/>
          <w:sz w:val="24"/>
          <w:szCs w:val="24"/>
          <w:highlight w:val="none"/>
        </w:rPr>
        <w:t>1. 乙方所交付的货物品种、型号、规格不符合合同规定的，甲方有权拒收。</w:t>
      </w:r>
    </w:p>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480" w:firstLineChars="200"/>
        <w:textAlignment w:val="auto"/>
        <w:rPr>
          <w:rFonts w:hint="eastAsia" w:ascii="等线" w:hAnsi="等线" w:eastAsia="等线" w:cs="等线"/>
          <w:color w:val="auto"/>
          <w:sz w:val="24"/>
          <w:szCs w:val="24"/>
          <w:highlight w:val="none"/>
        </w:rPr>
      </w:pPr>
      <w:r>
        <w:rPr>
          <w:rFonts w:hint="eastAsia" w:ascii="等线" w:hAnsi="等线" w:eastAsia="等线" w:cs="等线"/>
          <w:color w:val="auto"/>
          <w:sz w:val="24"/>
          <w:szCs w:val="24"/>
          <w:highlight w:val="none"/>
        </w:rPr>
        <w:t>2. 若甲方未按约定时间支付乙方设备款，甲方除支付乙方设备款外还需按每延迟一日支付未付款额</w:t>
      </w:r>
      <w:r>
        <w:rPr>
          <w:rFonts w:hint="eastAsia" w:ascii="等线" w:hAnsi="等线" w:eastAsia="等线" w:cs="等线"/>
          <w:color w:val="auto"/>
          <w:sz w:val="24"/>
          <w:szCs w:val="24"/>
          <w:highlight w:val="none"/>
          <w:u w:val="single"/>
        </w:rPr>
        <w:t xml:space="preserve">   3 ‰</w:t>
      </w:r>
      <w:r>
        <w:rPr>
          <w:rFonts w:hint="eastAsia" w:ascii="等线" w:hAnsi="等线" w:eastAsia="等线" w:cs="等线"/>
          <w:color w:val="auto"/>
          <w:sz w:val="24"/>
          <w:szCs w:val="24"/>
          <w:highlight w:val="none"/>
          <w:u w:val="single"/>
          <w:lang w:val="en-US" w:eastAsia="zh-CN"/>
        </w:rPr>
        <w:t xml:space="preserve">  </w:t>
      </w:r>
      <w:r>
        <w:rPr>
          <w:rFonts w:hint="eastAsia" w:ascii="等线" w:hAnsi="等线" w:eastAsia="等线" w:cs="等线"/>
          <w:color w:val="auto"/>
          <w:sz w:val="24"/>
          <w:szCs w:val="24"/>
          <w:highlight w:val="none"/>
        </w:rPr>
        <w:t>的违约金，但累计总额不超过欠款总额的</w:t>
      </w:r>
      <w:r>
        <w:rPr>
          <w:rFonts w:hint="eastAsia" w:ascii="等线" w:hAnsi="等线" w:eastAsia="等线" w:cs="等线"/>
          <w:color w:val="auto"/>
          <w:sz w:val="24"/>
          <w:szCs w:val="24"/>
          <w:highlight w:val="none"/>
          <w:u w:val="single"/>
        </w:rPr>
        <w:t xml:space="preserve">   5％</w:t>
      </w:r>
      <w:r>
        <w:rPr>
          <w:rFonts w:hint="eastAsia" w:ascii="等线" w:hAnsi="等线" w:eastAsia="等线" w:cs="等线"/>
          <w:color w:val="auto"/>
          <w:sz w:val="24"/>
          <w:szCs w:val="24"/>
          <w:highlight w:val="none"/>
          <w:u w:val="single"/>
          <w:lang w:val="en-US" w:eastAsia="zh-CN"/>
        </w:rPr>
        <w:t xml:space="preserve">  </w:t>
      </w:r>
      <w:r>
        <w:rPr>
          <w:rFonts w:hint="eastAsia" w:ascii="等线" w:hAnsi="等线" w:eastAsia="等线" w:cs="等线"/>
          <w:color w:val="auto"/>
          <w:sz w:val="24"/>
          <w:szCs w:val="24"/>
          <w:highlight w:val="none"/>
        </w:rPr>
        <w:t>。</w:t>
      </w:r>
    </w:p>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480" w:firstLineChars="200"/>
        <w:textAlignment w:val="auto"/>
        <w:rPr>
          <w:rFonts w:hint="eastAsia" w:ascii="等线" w:hAnsi="等线" w:eastAsia="等线" w:cs="等线"/>
          <w:color w:val="auto"/>
          <w:sz w:val="24"/>
          <w:szCs w:val="24"/>
          <w:highlight w:val="none"/>
        </w:rPr>
      </w:pPr>
      <w:r>
        <w:rPr>
          <w:rFonts w:hint="eastAsia" w:ascii="等线" w:hAnsi="等线" w:eastAsia="等线" w:cs="等线"/>
          <w:color w:val="auto"/>
          <w:sz w:val="24"/>
          <w:szCs w:val="24"/>
          <w:highlight w:val="none"/>
        </w:rPr>
        <w:t>3. 乙方逾期交付货物的，每逾期一天，乙方向甲方支付</w:t>
      </w:r>
      <w:r>
        <w:rPr>
          <w:rFonts w:hint="eastAsia" w:ascii="等线" w:hAnsi="等线" w:eastAsia="等线" w:cs="等线"/>
          <w:color w:val="auto"/>
          <w:sz w:val="24"/>
          <w:szCs w:val="24"/>
          <w:highlight w:val="none"/>
          <w:u w:val="single"/>
        </w:rPr>
        <w:t xml:space="preserve"> </w:t>
      </w:r>
      <w:r>
        <w:rPr>
          <w:rFonts w:hint="eastAsia" w:ascii="等线" w:hAnsi="等线" w:eastAsia="等线" w:cs="等线"/>
          <w:color w:val="auto"/>
          <w:sz w:val="24"/>
          <w:szCs w:val="24"/>
          <w:highlight w:val="none"/>
          <w:u w:val="single"/>
          <w:lang w:val="en-US" w:eastAsia="zh-CN"/>
        </w:rPr>
        <w:t xml:space="preserve"> </w:t>
      </w:r>
      <w:r>
        <w:rPr>
          <w:rFonts w:hint="eastAsia" w:ascii="等线" w:hAnsi="等线" w:eastAsia="等线" w:cs="等线"/>
          <w:color w:val="auto"/>
          <w:sz w:val="24"/>
          <w:szCs w:val="24"/>
          <w:highlight w:val="none"/>
          <w:u w:val="single"/>
        </w:rPr>
        <w:t>3 ‰</w:t>
      </w:r>
      <w:r>
        <w:rPr>
          <w:rFonts w:hint="eastAsia" w:ascii="等线" w:hAnsi="等线" w:eastAsia="等线" w:cs="等线"/>
          <w:color w:val="auto"/>
          <w:sz w:val="24"/>
          <w:szCs w:val="24"/>
          <w:highlight w:val="none"/>
          <w:u w:val="single"/>
          <w:lang w:val="en-US" w:eastAsia="zh-CN"/>
        </w:rPr>
        <w:t xml:space="preserve">  </w:t>
      </w:r>
      <w:r>
        <w:rPr>
          <w:rFonts w:hint="eastAsia" w:ascii="等线" w:hAnsi="等线" w:eastAsia="等线" w:cs="等线"/>
          <w:color w:val="auto"/>
          <w:sz w:val="24"/>
          <w:szCs w:val="24"/>
          <w:highlight w:val="none"/>
        </w:rPr>
        <w:t xml:space="preserve">滞纳金，但累计总额不超过合同总额的 </w:t>
      </w:r>
      <w:r>
        <w:rPr>
          <w:rFonts w:hint="eastAsia" w:ascii="等线" w:hAnsi="等线" w:eastAsia="等线" w:cs="等线"/>
          <w:color w:val="auto"/>
          <w:sz w:val="24"/>
          <w:szCs w:val="24"/>
          <w:highlight w:val="none"/>
          <w:u w:val="single"/>
        </w:rPr>
        <w:t xml:space="preserve">  5％</w:t>
      </w:r>
      <w:r>
        <w:rPr>
          <w:rFonts w:hint="eastAsia" w:ascii="等线" w:hAnsi="等线" w:eastAsia="等线" w:cs="等线"/>
          <w:color w:val="auto"/>
          <w:sz w:val="24"/>
          <w:szCs w:val="24"/>
          <w:highlight w:val="none"/>
          <w:u w:val="single"/>
          <w:lang w:val="en-US" w:eastAsia="zh-CN"/>
        </w:rPr>
        <w:t xml:space="preserve"> </w:t>
      </w:r>
      <w:r>
        <w:rPr>
          <w:rFonts w:hint="eastAsia" w:ascii="等线" w:hAnsi="等线" w:eastAsia="等线" w:cs="等线"/>
          <w:color w:val="auto"/>
          <w:sz w:val="24"/>
          <w:szCs w:val="24"/>
          <w:highlight w:val="none"/>
        </w:rPr>
        <w:t>。</w:t>
      </w:r>
    </w:p>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480" w:firstLineChars="200"/>
        <w:textAlignment w:val="auto"/>
        <w:rPr>
          <w:rFonts w:hint="eastAsia" w:ascii="等线" w:hAnsi="等线" w:eastAsia="等线" w:cs="等线"/>
          <w:color w:val="auto"/>
          <w:sz w:val="24"/>
          <w:szCs w:val="24"/>
          <w:highlight w:val="none"/>
        </w:rPr>
      </w:pPr>
      <w:r>
        <w:rPr>
          <w:rFonts w:hint="eastAsia" w:ascii="等线" w:hAnsi="等线" w:eastAsia="等线" w:cs="等线"/>
          <w:color w:val="auto"/>
          <w:sz w:val="24"/>
          <w:szCs w:val="24"/>
          <w:highlight w:val="none"/>
        </w:rPr>
        <w:t>4.乙方未按本合同的规定提供伴随服务、售后服务的，给甲方造成损失的，乙方应承担赔偿责任。</w:t>
      </w:r>
    </w:p>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480" w:firstLineChars="200"/>
        <w:textAlignment w:val="auto"/>
        <w:rPr>
          <w:rFonts w:hint="eastAsia" w:ascii="等线" w:hAnsi="等线" w:eastAsia="等线" w:cs="等线"/>
          <w:color w:val="auto"/>
          <w:sz w:val="24"/>
          <w:szCs w:val="24"/>
          <w:highlight w:val="none"/>
        </w:rPr>
      </w:pPr>
      <w:r>
        <w:rPr>
          <w:rFonts w:hint="eastAsia" w:ascii="等线" w:hAnsi="等线" w:eastAsia="等线" w:cs="等线"/>
          <w:color w:val="auto"/>
          <w:sz w:val="24"/>
          <w:szCs w:val="24"/>
          <w:highlight w:val="none"/>
        </w:rPr>
        <w:t>5.如出现违约责任，双方协商解决或按《合同法》执行。</w:t>
      </w:r>
    </w:p>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480" w:firstLineChars="200"/>
        <w:textAlignment w:val="auto"/>
        <w:rPr>
          <w:rFonts w:hint="eastAsia" w:ascii="等线" w:hAnsi="等线" w:eastAsia="等线" w:cs="等线"/>
          <w:b/>
          <w:color w:val="auto"/>
          <w:sz w:val="24"/>
          <w:szCs w:val="24"/>
          <w:highlight w:val="none"/>
        </w:rPr>
      </w:pPr>
      <w:bookmarkStart w:id="48" w:name="_Toc22445"/>
      <w:bookmarkStart w:id="49" w:name="_Toc22257"/>
      <w:r>
        <w:rPr>
          <w:rFonts w:hint="eastAsia" w:ascii="等线" w:hAnsi="等线" w:eastAsia="等线" w:cs="等线"/>
          <w:b/>
          <w:color w:val="auto"/>
          <w:sz w:val="24"/>
          <w:szCs w:val="24"/>
          <w:highlight w:val="none"/>
          <w:lang w:val="en-US" w:eastAsia="zh-CN"/>
        </w:rPr>
        <w:t>十</w:t>
      </w:r>
      <w:r>
        <w:rPr>
          <w:rFonts w:hint="eastAsia" w:ascii="等线" w:hAnsi="等线" w:eastAsia="等线" w:cs="等线"/>
          <w:b/>
          <w:color w:val="auto"/>
          <w:sz w:val="24"/>
          <w:szCs w:val="24"/>
          <w:highlight w:val="none"/>
        </w:rPr>
        <w:t>、质保期</w:t>
      </w:r>
    </w:p>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480" w:firstLineChars="200"/>
        <w:textAlignment w:val="auto"/>
        <w:rPr>
          <w:rFonts w:hint="eastAsia" w:ascii="等线" w:hAnsi="等线" w:eastAsia="等线" w:cs="等线"/>
          <w:color w:val="auto"/>
          <w:sz w:val="24"/>
          <w:szCs w:val="24"/>
          <w:highlight w:val="none"/>
        </w:rPr>
      </w:pPr>
      <w:r>
        <w:rPr>
          <w:rFonts w:hint="eastAsia" w:ascii="等线" w:hAnsi="等线" w:eastAsia="等线" w:cs="等线"/>
          <w:color w:val="auto"/>
          <w:sz w:val="24"/>
          <w:szCs w:val="24"/>
          <w:highlight w:val="none"/>
        </w:rPr>
        <w:t>1、本合同约定保修期限从工程竣工验收合格之日起计算，质保期限为</w:t>
      </w:r>
      <w:r>
        <w:rPr>
          <w:rFonts w:hint="eastAsia" w:cs="等线"/>
          <w:color w:val="auto"/>
          <w:sz w:val="24"/>
          <w:szCs w:val="24"/>
          <w:highlight w:val="none"/>
          <w:lang w:val="en-US" w:eastAsia="zh-CN"/>
        </w:rPr>
        <w:t>一</w:t>
      </w:r>
      <w:r>
        <w:rPr>
          <w:rFonts w:hint="eastAsia" w:ascii="等线" w:hAnsi="等线" w:eastAsia="等线" w:cs="等线"/>
          <w:color w:val="auto"/>
          <w:sz w:val="24"/>
          <w:szCs w:val="24"/>
          <w:highlight w:val="none"/>
        </w:rPr>
        <w:t>年。</w:t>
      </w:r>
    </w:p>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480" w:firstLineChars="200"/>
        <w:textAlignment w:val="auto"/>
        <w:rPr>
          <w:rFonts w:hint="eastAsia" w:ascii="等线" w:hAnsi="等线" w:eastAsia="等线" w:cs="等线"/>
          <w:color w:val="auto"/>
          <w:sz w:val="24"/>
          <w:szCs w:val="24"/>
          <w:highlight w:val="none"/>
        </w:rPr>
      </w:pPr>
      <w:r>
        <w:rPr>
          <w:rFonts w:hint="eastAsia" w:ascii="等线" w:hAnsi="等线" w:eastAsia="等线" w:cs="等线"/>
          <w:color w:val="auto"/>
          <w:sz w:val="24"/>
          <w:szCs w:val="24"/>
          <w:highlight w:val="none"/>
        </w:rPr>
        <w:t>2、如在质保期内发生质量问题，乙方须在接到甲方通知后在</w:t>
      </w:r>
      <w:r>
        <w:rPr>
          <w:rFonts w:hint="eastAsia" w:ascii="等线" w:hAnsi="等线" w:eastAsia="等线" w:cs="等线"/>
          <w:color w:val="auto"/>
          <w:sz w:val="24"/>
          <w:szCs w:val="24"/>
          <w:highlight w:val="none"/>
          <w:lang w:val="en-US" w:eastAsia="zh-CN"/>
        </w:rPr>
        <w:t>2</w:t>
      </w:r>
      <w:r>
        <w:rPr>
          <w:rFonts w:hint="eastAsia" w:ascii="等线" w:hAnsi="等线" w:eastAsia="等线" w:cs="等线"/>
          <w:color w:val="auto"/>
          <w:sz w:val="24"/>
          <w:szCs w:val="24"/>
          <w:highlight w:val="none"/>
        </w:rPr>
        <w:t>小时内到达现场。</w:t>
      </w:r>
    </w:p>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480" w:firstLineChars="200"/>
        <w:textAlignment w:val="auto"/>
        <w:rPr>
          <w:rFonts w:hint="eastAsia" w:ascii="等线" w:hAnsi="等线" w:eastAsia="等线" w:cs="等线"/>
          <w:color w:val="auto"/>
          <w:sz w:val="24"/>
          <w:szCs w:val="24"/>
          <w:highlight w:val="none"/>
        </w:rPr>
      </w:pPr>
      <w:r>
        <w:rPr>
          <w:rFonts w:hint="eastAsia" w:ascii="等线" w:hAnsi="等线" w:eastAsia="等线" w:cs="等线"/>
          <w:color w:val="auto"/>
          <w:sz w:val="24"/>
          <w:szCs w:val="24"/>
          <w:highlight w:val="none"/>
        </w:rPr>
        <w:t>3、质保期内，乙方每个月回访甲方一次，解决甲方提出的问题（如有），并提供必要的质保服务和指导。</w:t>
      </w:r>
    </w:p>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480" w:firstLineChars="200"/>
        <w:textAlignment w:val="auto"/>
        <w:rPr>
          <w:rFonts w:hint="eastAsia" w:ascii="等线" w:hAnsi="等线" w:eastAsia="等线" w:cs="等线"/>
          <w:color w:val="auto"/>
          <w:sz w:val="24"/>
          <w:szCs w:val="24"/>
          <w:highlight w:val="none"/>
        </w:rPr>
      </w:pPr>
      <w:r>
        <w:rPr>
          <w:rFonts w:hint="eastAsia" w:ascii="等线" w:hAnsi="等线" w:eastAsia="等线" w:cs="等线"/>
          <w:color w:val="auto"/>
          <w:sz w:val="24"/>
          <w:szCs w:val="24"/>
          <w:highlight w:val="none"/>
        </w:rPr>
        <w:t>4、在质保期内，乙方应对出现的质量及安全问题负责处理解决并承担一切费用。</w:t>
      </w:r>
    </w:p>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480" w:firstLineChars="200"/>
        <w:textAlignment w:val="auto"/>
        <w:rPr>
          <w:rFonts w:hint="eastAsia" w:ascii="等线" w:hAnsi="等线" w:eastAsia="等线" w:cs="等线"/>
          <w:b/>
          <w:color w:val="auto"/>
          <w:sz w:val="24"/>
          <w:szCs w:val="24"/>
          <w:highlight w:val="none"/>
        </w:rPr>
      </w:pPr>
      <w:r>
        <w:rPr>
          <w:rFonts w:hint="eastAsia" w:ascii="等线" w:hAnsi="等线" w:eastAsia="等线" w:cs="等线"/>
          <w:color w:val="auto"/>
          <w:sz w:val="24"/>
          <w:szCs w:val="24"/>
          <w:highlight w:val="none"/>
        </w:rPr>
        <w:t>5、乙方的质保和服务范围按照按国家及行业标准执行。</w:t>
      </w:r>
    </w:p>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480" w:firstLineChars="200"/>
        <w:textAlignment w:val="auto"/>
        <w:rPr>
          <w:rFonts w:hint="eastAsia" w:ascii="等线" w:hAnsi="等线" w:eastAsia="等线" w:cs="等线"/>
          <w:b/>
          <w:color w:val="auto"/>
          <w:sz w:val="24"/>
          <w:szCs w:val="24"/>
          <w:highlight w:val="none"/>
        </w:rPr>
      </w:pPr>
      <w:r>
        <w:rPr>
          <w:rFonts w:hint="eastAsia" w:ascii="等线" w:hAnsi="等线" w:eastAsia="等线" w:cs="等线"/>
          <w:b/>
          <w:color w:val="auto"/>
          <w:sz w:val="24"/>
          <w:szCs w:val="24"/>
          <w:highlight w:val="none"/>
        </w:rPr>
        <w:t>十</w:t>
      </w:r>
      <w:r>
        <w:rPr>
          <w:rFonts w:hint="eastAsia" w:ascii="等线" w:hAnsi="等线" w:eastAsia="等线" w:cs="等线"/>
          <w:b/>
          <w:color w:val="auto"/>
          <w:sz w:val="24"/>
          <w:szCs w:val="24"/>
          <w:highlight w:val="none"/>
          <w:lang w:val="en-US" w:eastAsia="zh-CN"/>
        </w:rPr>
        <w:t>一</w:t>
      </w:r>
      <w:r>
        <w:rPr>
          <w:rFonts w:hint="eastAsia" w:ascii="等线" w:hAnsi="等线" w:eastAsia="等线" w:cs="等线"/>
          <w:b/>
          <w:color w:val="auto"/>
          <w:sz w:val="24"/>
          <w:szCs w:val="24"/>
          <w:highlight w:val="none"/>
        </w:rPr>
        <w:t>、 解决合同纠纷的方式</w:t>
      </w:r>
      <w:bookmarkEnd w:id="48"/>
      <w:bookmarkEnd w:id="49"/>
      <w:r>
        <w:rPr>
          <w:rFonts w:hint="eastAsia" w:ascii="等线" w:hAnsi="等线" w:eastAsia="等线" w:cs="等线"/>
          <w:b/>
          <w:color w:val="auto"/>
          <w:sz w:val="24"/>
          <w:szCs w:val="24"/>
          <w:highlight w:val="none"/>
        </w:rPr>
        <w:t xml:space="preserve"> </w:t>
      </w:r>
    </w:p>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480" w:firstLineChars="200"/>
        <w:textAlignment w:val="auto"/>
        <w:rPr>
          <w:rFonts w:hint="eastAsia" w:ascii="等线" w:hAnsi="等线" w:eastAsia="等线" w:cs="等线"/>
          <w:color w:val="auto"/>
          <w:sz w:val="24"/>
          <w:szCs w:val="24"/>
          <w:highlight w:val="none"/>
        </w:rPr>
      </w:pPr>
      <w:r>
        <w:rPr>
          <w:rFonts w:hint="eastAsia" w:ascii="等线" w:hAnsi="等线" w:eastAsia="等线" w:cs="等线"/>
          <w:color w:val="auto"/>
          <w:sz w:val="24"/>
          <w:szCs w:val="24"/>
          <w:highlight w:val="none"/>
        </w:rPr>
        <w:t>履行本合同所发生的一切争议，双方应及时协商解决。如经协商未能达成协议，任何一方均有权向甲方所在地人民法院提起诉讼。</w:t>
      </w:r>
    </w:p>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480" w:firstLineChars="200"/>
        <w:textAlignment w:val="auto"/>
        <w:rPr>
          <w:rFonts w:hint="eastAsia" w:ascii="等线" w:hAnsi="等线" w:eastAsia="等线" w:cs="等线"/>
          <w:b/>
          <w:color w:val="auto"/>
          <w:sz w:val="24"/>
          <w:szCs w:val="24"/>
          <w:highlight w:val="none"/>
        </w:rPr>
      </w:pPr>
      <w:bookmarkStart w:id="50" w:name="_Toc22020"/>
      <w:bookmarkStart w:id="51" w:name="_Toc24387"/>
      <w:r>
        <w:rPr>
          <w:rFonts w:hint="eastAsia" w:ascii="等线" w:hAnsi="等线" w:eastAsia="等线" w:cs="等线"/>
          <w:b/>
          <w:color w:val="auto"/>
          <w:sz w:val="24"/>
          <w:szCs w:val="24"/>
          <w:highlight w:val="none"/>
        </w:rPr>
        <w:t>十</w:t>
      </w:r>
      <w:r>
        <w:rPr>
          <w:rFonts w:hint="eastAsia" w:ascii="等线" w:hAnsi="等线" w:eastAsia="等线" w:cs="等线"/>
          <w:b/>
          <w:color w:val="auto"/>
          <w:sz w:val="24"/>
          <w:szCs w:val="24"/>
          <w:highlight w:val="none"/>
          <w:lang w:val="en-US" w:eastAsia="zh-CN"/>
        </w:rPr>
        <w:t>二、</w:t>
      </w:r>
      <w:r>
        <w:rPr>
          <w:rFonts w:hint="eastAsia" w:ascii="等线" w:hAnsi="等线" w:eastAsia="等线" w:cs="等线"/>
          <w:b/>
          <w:color w:val="auto"/>
          <w:sz w:val="24"/>
          <w:szCs w:val="24"/>
          <w:highlight w:val="none"/>
        </w:rPr>
        <w:t>未尽事宜的处理</w:t>
      </w:r>
      <w:bookmarkEnd w:id="50"/>
      <w:bookmarkEnd w:id="51"/>
    </w:p>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480" w:firstLineChars="200"/>
        <w:textAlignment w:val="auto"/>
        <w:rPr>
          <w:rFonts w:hint="eastAsia" w:ascii="等线" w:hAnsi="等线" w:eastAsia="等线" w:cs="等线"/>
          <w:color w:val="auto"/>
          <w:sz w:val="24"/>
          <w:szCs w:val="24"/>
          <w:highlight w:val="none"/>
        </w:rPr>
      </w:pPr>
      <w:r>
        <w:rPr>
          <w:rFonts w:hint="eastAsia" w:ascii="等线" w:hAnsi="等线" w:eastAsia="等线" w:cs="等线"/>
          <w:color w:val="auto"/>
          <w:sz w:val="24"/>
          <w:szCs w:val="24"/>
          <w:highlight w:val="none"/>
        </w:rPr>
        <w:t>合同如有未尽事宜，按照法律、法规的规定执行。法律、法规未作规定的，须经双方共同协商达成书面补充协议或条款，作为本合同的附件， 其与本合同具有同等法律效力。</w:t>
      </w:r>
    </w:p>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480" w:firstLineChars="200"/>
        <w:textAlignment w:val="auto"/>
        <w:rPr>
          <w:rFonts w:hint="eastAsia" w:ascii="等线" w:hAnsi="等线" w:eastAsia="等线" w:cs="等线"/>
          <w:b/>
          <w:color w:val="auto"/>
          <w:sz w:val="24"/>
          <w:szCs w:val="24"/>
          <w:highlight w:val="none"/>
        </w:rPr>
      </w:pPr>
      <w:bookmarkStart w:id="52" w:name="_Toc13434"/>
      <w:bookmarkStart w:id="53" w:name="_Toc7630"/>
      <w:r>
        <w:rPr>
          <w:rFonts w:hint="eastAsia" w:ascii="等线" w:hAnsi="等线" w:eastAsia="等线" w:cs="等线"/>
          <w:b/>
          <w:color w:val="auto"/>
          <w:sz w:val="24"/>
          <w:szCs w:val="24"/>
          <w:highlight w:val="none"/>
        </w:rPr>
        <w:t>十</w:t>
      </w:r>
      <w:r>
        <w:rPr>
          <w:rFonts w:hint="eastAsia" w:ascii="等线" w:hAnsi="等线" w:eastAsia="等线" w:cs="等线"/>
          <w:b/>
          <w:color w:val="auto"/>
          <w:sz w:val="24"/>
          <w:szCs w:val="24"/>
          <w:highlight w:val="none"/>
          <w:lang w:val="en-US" w:eastAsia="zh-CN"/>
        </w:rPr>
        <w:t>三、</w:t>
      </w:r>
      <w:r>
        <w:rPr>
          <w:rFonts w:hint="eastAsia" w:ascii="等线" w:hAnsi="等线" w:eastAsia="等线" w:cs="等线"/>
          <w:b/>
          <w:color w:val="auto"/>
          <w:sz w:val="24"/>
          <w:szCs w:val="24"/>
          <w:highlight w:val="none"/>
        </w:rPr>
        <w:t>本合同一式</w:t>
      </w:r>
      <w:r>
        <w:rPr>
          <w:rFonts w:hint="eastAsia" w:ascii="等线" w:hAnsi="等线" w:eastAsia="等线" w:cs="等线"/>
          <w:b/>
          <w:color w:val="auto"/>
          <w:sz w:val="24"/>
          <w:szCs w:val="24"/>
          <w:highlight w:val="none"/>
          <w:u w:val="single"/>
        </w:rPr>
        <w:t xml:space="preserve">    份</w:t>
      </w:r>
      <w:r>
        <w:rPr>
          <w:rFonts w:hint="eastAsia" w:ascii="等线" w:hAnsi="等线" w:eastAsia="等线" w:cs="等线"/>
          <w:b/>
          <w:color w:val="auto"/>
          <w:sz w:val="24"/>
          <w:szCs w:val="24"/>
          <w:highlight w:val="none"/>
        </w:rPr>
        <w:t>，甲方执</w:t>
      </w:r>
      <w:r>
        <w:rPr>
          <w:rFonts w:hint="eastAsia" w:ascii="等线" w:hAnsi="等线" w:eastAsia="等线" w:cs="等线"/>
          <w:b/>
          <w:color w:val="auto"/>
          <w:sz w:val="24"/>
          <w:szCs w:val="24"/>
          <w:highlight w:val="none"/>
          <w:u w:val="single"/>
        </w:rPr>
        <w:t xml:space="preserve">     份</w:t>
      </w:r>
      <w:r>
        <w:rPr>
          <w:rFonts w:hint="eastAsia" w:ascii="等线" w:hAnsi="等线" w:eastAsia="等线" w:cs="等线"/>
          <w:b/>
          <w:color w:val="auto"/>
          <w:sz w:val="24"/>
          <w:szCs w:val="24"/>
          <w:highlight w:val="none"/>
        </w:rPr>
        <w:t>，乙方执</w:t>
      </w:r>
      <w:r>
        <w:rPr>
          <w:rFonts w:hint="eastAsia" w:ascii="等线" w:hAnsi="等线" w:eastAsia="等线" w:cs="等线"/>
          <w:b/>
          <w:color w:val="auto"/>
          <w:sz w:val="24"/>
          <w:szCs w:val="24"/>
          <w:highlight w:val="none"/>
          <w:u w:val="single"/>
        </w:rPr>
        <w:t xml:space="preserve">    份</w:t>
      </w:r>
      <w:r>
        <w:rPr>
          <w:rFonts w:hint="eastAsia" w:ascii="等线" w:hAnsi="等线" w:eastAsia="等线" w:cs="等线"/>
          <w:b/>
          <w:color w:val="auto"/>
          <w:sz w:val="24"/>
          <w:szCs w:val="24"/>
          <w:highlight w:val="none"/>
        </w:rPr>
        <w:t>，具有同等法律效力。</w:t>
      </w:r>
      <w:bookmarkEnd w:id="52"/>
      <w:bookmarkEnd w:id="53"/>
    </w:p>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480" w:firstLineChars="200"/>
        <w:textAlignment w:val="auto"/>
        <w:rPr>
          <w:rFonts w:hint="eastAsia" w:ascii="等线" w:hAnsi="等线" w:eastAsia="等线" w:cs="等线"/>
          <w:b/>
          <w:color w:val="auto"/>
          <w:sz w:val="24"/>
          <w:szCs w:val="24"/>
          <w:highlight w:val="none"/>
        </w:rPr>
      </w:pPr>
      <w:bookmarkStart w:id="54" w:name="_Toc22142"/>
      <w:bookmarkStart w:id="55" w:name="_Toc18545"/>
      <w:r>
        <w:rPr>
          <w:rFonts w:hint="eastAsia" w:ascii="等线" w:hAnsi="等线" w:eastAsia="等线" w:cs="等线"/>
          <w:b/>
          <w:color w:val="auto"/>
          <w:sz w:val="24"/>
          <w:szCs w:val="24"/>
          <w:highlight w:val="none"/>
        </w:rPr>
        <w:t>十</w:t>
      </w:r>
      <w:r>
        <w:rPr>
          <w:rFonts w:hint="eastAsia" w:ascii="等线" w:hAnsi="等线" w:eastAsia="等线" w:cs="等线"/>
          <w:b/>
          <w:color w:val="auto"/>
          <w:sz w:val="24"/>
          <w:szCs w:val="24"/>
          <w:highlight w:val="none"/>
          <w:lang w:val="en-US" w:eastAsia="zh-CN"/>
        </w:rPr>
        <w:t>四、</w:t>
      </w:r>
      <w:r>
        <w:rPr>
          <w:rFonts w:hint="eastAsia" w:ascii="等线" w:hAnsi="等线" w:eastAsia="等线" w:cs="等线"/>
          <w:b/>
          <w:color w:val="auto"/>
          <w:sz w:val="24"/>
          <w:szCs w:val="24"/>
          <w:highlight w:val="none"/>
        </w:rPr>
        <w:t>合同的生效和失效</w:t>
      </w:r>
      <w:bookmarkEnd w:id="54"/>
      <w:bookmarkEnd w:id="55"/>
    </w:p>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480" w:firstLineChars="200"/>
        <w:textAlignment w:val="auto"/>
        <w:rPr>
          <w:rFonts w:hint="eastAsia" w:ascii="等线" w:hAnsi="等线" w:eastAsia="等线" w:cs="等线"/>
          <w:color w:val="auto"/>
          <w:sz w:val="24"/>
          <w:szCs w:val="24"/>
          <w:highlight w:val="none"/>
        </w:rPr>
      </w:pPr>
      <w:r>
        <w:rPr>
          <w:rFonts w:hint="eastAsia" w:ascii="等线" w:hAnsi="等线" w:eastAsia="等线" w:cs="等线"/>
          <w:color w:val="auto"/>
          <w:sz w:val="24"/>
          <w:szCs w:val="24"/>
          <w:highlight w:val="none"/>
        </w:rPr>
        <w:t>本合同经甲乙双方授权代表签字并加盖单位公章之日起生效，自合同履行完毕自行失效。</w:t>
      </w:r>
    </w:p>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2"/>
        <w:textAlignment w:val="auto"/>
        <w:rPr>
          <w:rFonts w:hint="eastAsia" w:ascii="等线" w:hAnsi="等线" w:eastAsia="等线" w:cs="等线"/>
          <w:color w:val="auto"/>
          <w:sz w:val="24"/>
          <w:szCs w:val="24"/>
          <w:highlight w:val="none"/>
        </w:rPr>
      </w:pPr>
      <w:r>
        <w:rPr>
          <w:rFonts w:hint="eastAsia" w:ascii="等线" w:hAnsi="等线" w:eastAsia="等线" w:cs="等线"/>
          <w:color w:val="auto"/>
          <w:sz w:val="24"/>
          <w:szCs w:val="24"/>
          <w:highlight w:val="none"/>
        </w:rPr>
        <w:t xml:space="preserve">    </w:t>
      </w:r>
    </w:p>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480" w:firstLineChars="200"/>
        <w:textAlignment w:val="auto"/>
        <w:rPr>
          <w:rFonts w:hint="eastAsia" w:ascii="等线" w:hAnsi="等线" w:eastAsia="等线" w:cs="等线"/>
          <w:color w:val="auto"/>
          <w:sz w:val="24"/>
          <w:szCs w:val="24"/>
          <w:highlight w:val="none"/>
        </w:rPr>
      </w:pPr>
      <w:r>
        <w:rPr>
          <w:rFonts w:hint="eastAsia" w:ascii="等线" w:hAnsi="等线" w:eastAsia="等线" w:cs="等线"/>
          <w:color w:val="auto"/>
          <w:sz w:val="24"/>
          <w:szCs w:val="24"/>
          <w:highlight w:val="none"/>
        </w:rPr>
        <w:t>甲方单位（盖章）：                       乙方单位（盖章）：</w:t>
      </w:r>
    </w:p>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2"/>
        <w:textAlignment w:val="auto"/>
        <w:rPr>
          <w:rFonts w:hint="eastAsia" w:ascii="等线" w:hAnsi="等线" w:eastAsia="等线" w:cs="等线"/>
          <w:color w:val="auto"/>
          <w:sz w:val="24"/>
          <w:szCs w:val="24"/>
          <w:highlight w:val="none"/>
        </w:rPr>
      </w:pPr>
      <w:r>
        <w:rPr>
          <w:rFonts w:hint="eastAsia" w:ascii="等线" w:hAnsi="等线" w:eastAsia="等线" w:cs="等线"/>
          <w:color w:val="auto"/>
          <w:sz w:val="24"/>
          <w:szCs w:val="24"/>
          <w:highlight w:val="none"/>
        </w:rPr>
        <w:t xml:space="preserve">    甲方代表签字：  </w:t>
      </w:r>
      <w:r>
        <w:rPr>
          <w:rFonts w:hint="eastAsia" w:cs="等线"/>
          <w:color w:val="auto"/>
          <w:sz w:val="24"/>
          <w:szCs w:val="24"/>
          <w:highlight w:val="none"/>
          <w:lang w:val="en-US" w:eastAsia="zh-CN"/>
        </w:rPr>
        <w:t xml:space="preserve">                        </w:t>
      </w:r>
      <w:r>
        <w:rPr>
          <w:rFonts w:hint="eastAsia" w:ascii="等线" w:hAnsi="等线" w:eastAsia="等线" w:cs="等线"/>
          <w:color w:val="auto"/>
          <w:sz w:val="24"/>
          <w:szCs w:val="24"/>
          <w:highlight w:val="none"/>
        </w:rPr>
        <w:t xml:space="preserve"> 乙方代表签字：</w:t>
      </w:r>
    </w:p>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480" w:firstLineChars="200"/>
        <w:textAlignment w:val="auto"/>
        <w:rPr>
          <w:rFonts w:hint="eastAsia" w:ascii="等线" w:hAnsi="等线" w:eastAsia="等线" w:cs="等线"/>
          <w:color w:val="auto"/>
          <w:sz w:val="24"/>
          <w:szCs w:val="24"/>
          <w:highlight w:val="none"/>
        </w:rPr>
      </w:pPr>
      <w:r>
        <w:rPr>
          <w:rFonts w:hint="eastAsia" w:cs="等线"/>
          <w:color w:val="auto"/>
          <w:sz w:val="24"/>
          <w:szCs w:val="24"/>
          <w:highlight w:val="none"/>
          <w:lang w:val="en-US" w:eastAsia="zh-CN"/>
        </w:rPr>
        <w:t>地址：</w:t>
      </w:r>
      <w:r>
        <w:rPr>
          <w:rFonts w:hint="eastAsia" w:ascii="等线" w:hAnsi="等线" w:eastAsia="等线" w:cs="等线"/>
          <w:color w:val="auto"/>
          <w:sz w:val="24"/>
          <w:szCs w:val="24"/>
          <w:highlight w:val="none"/>
        </w:rPr>
        <w:t xml:space="preserve">                          </w:t>
      </w:r>
      <w:r>
        <w:rPr>
          <w:rFonts w:hint="eastAsia" w:cs="等线"/>
          <w:color w:val="auto"/>
          <w:sz w:val="24"/>
          <w:szCs w:val="24"/>
          <w:highlight w:val="none"/>
          <w:lang w:val="en-US" w:eastAsia="zh-CN"/>
        </w:rPr>
        <w:t xml:space="preserve">        </w:t>
      </w:r>
      <w:r>
        <w:rPr>
          <w:rFonts w:hint="eastAsia" w:ascii="等线" w:hAnsi="等线" w:eastAsia="等线" w:cs="等线"/>
          <w:color w:val="auto"/>
          <w:sz w:val="24"/>
          <w:szCs w:val="24"/>
          <w:highlight w:val="none"/>
        </w:rPr>
        <w:t xml:space="preserve"> </w:t>
      </w:r>
      <w:r>
        <w:rPr>
          <w:rFonts w:hint="eastAsia" w:cs="等线"/>
          <w:color w:val="auto"/>
          <w:sz w:val="24"/>
          <w:szCs w:val="24"/>
          <w:highlight w:val="none"/>
          <w:lang w:val="en-US" w:eastAsia="zh-CN"/>
        </w:rPr>
        <w:t>地址：</w:t>
      </w:r>
    </w:p>
    <w:p>
      <w:pPr>
        <w:keepNext w:val="0"/>
        <w:keepLines w:val="0"/>
        <w:pageBreakBefore w:val="0"/>
        <w:widowControl w:val="0"/>
        <w:tabs>
          <w:tab w:val="left" w:pos="0"/>
          <w:tab w:val="left" w:pos="1620"/>
        </w:tabs>
        <w:kinsoku/>
        <w:wordWrap/>
        <w:overflowPunct/>
        <w:topLinePunct w:val="0"/>
        <w:autoSpaceDE/>
        <w:autoSpaceDN/>
        <w:bidi w:val="0"/>
        <w:adjustRightInd/>
        <w:snapToGrid/>
        <w:spacing w:line="540" w:lineRule="exact"/>
        <w:ind w:firstLine="2"/>
        <w:textAlignment w:val="auto"/>
        <w:rPr>
          <w:rFonts w:hint="eastAsia" w:ascii="等线" w:hAnsi="等线" w:eastAsia="等线" w:cs="等线"/>
          <w:color w:val="auto"/>
          <w:sz w:val="24"/>
          <w:szCs w:val="24"/>
          <w:highlight w:val="none"/>
        </w:rPr>
      </w:pPr>
      <w:r>
        <w:rPr>
          <w:rFonts w:hint="eastAsia" w:ascii="等线" w:hAnsi="等线" w:eastAsia="等线" w:cs="等线"/>
          <w:color w:val="auto"/>
          <w:sz w:val="24"/>
          <w:szCs w:val="24"/>
          <w:highlight w:val="none"/>
        </w:rPr>
        <w:t xml:space="preserve">    日期：   年   月  日                   日期：   年   月  日</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等线" w:hAnsi="等线" w:eastAsia="等线" w:cs="等线"/>
          <w:b/>
          <w:bCs/>
          <w:color w:val="auto"/>
          <w:szCs w:val="21"/>
          <w:highlight w:val="none"/>
        </w:rPr>
      </w:pPr>
    </w:p>
    <w:p>
      <w:pPr>
        <w:pStyle w:val="21"/>
        <w:rPr>
          <w:rFonts w:hint="eastAsia" w:ascii="等线" w:hAnsi="等线" w:eastAsia="等线" w:cs="等线"/>
        </w:rPr>
      </w:pPr>
    </w:p>
    <w:p>
      <w:pPr>
        <w:pStyle w:val="21"/>
        <w:rPr>
          <w:rFonts w:hint="eastAsia" w:ascii="等线" w:hAnsi="等线" w:eastAsia="等线" w:cs="等线"/>
        </w:rPr>
      </w:pPr>
    </w:p>
    <w:p>
      <w:pPr>
        <w:pStyle w:val="21"/>
        <w:rPr>
          <w:rFonts w:hint="eastAsia" w:ascii="等线" w:hAnsi="等线" w:eastAsia="等线" w:cs="等线"/>
        </w:rPr>
      </w:pPr>
    </w:p>
    <w:p>
      <w:pPr>
        <w:pStyle w:val="21"/>
        <w:rPr>
          <w:rFonts w:hint="eastAsia" w:ascii="等线" w:hAnsi="等线" w:eastAsia="等线" w:cs="等线"/>
        </w:rPr>
      </w:pPr>
    </w:p>
    <w:p>
      <w:pPr>
        <w:rPr>
          <w:rFonts w:hint="eastAsia" w:ascii="等线" w:hAnsi="等线" w:eastAsia="等线" w:cs="等线"/>
        </w:rPr>
      </w:pPr>
      <w:r>
        <w:rPr>
          <w:rFonts w:hint="eastAsia" w:ascii="等线" w:hAnsi="等线" w:eastAsia="等线" w:cs="等线"/>
        </w:rPr>
        <w:br w:type="page"/>
      </w:r>
    </w:p>
    <w:p>
      <w:pPr>
        <w:pStyle w:val="14"/>
        <w:numPr>
          <w:ilvl w:val="0"/>
          <w:numId w:val="2"/>
        </w:numPr>
        <w:spacing w:line="480" w:lineRule="exact"/>
        <w:ind w:right="-72" w:rightChars="-30"/>
        <w:rPr>
          <w:rFonts w:hint="eastAsia" w:ascii="等线" w:hAnsi="等线" w:eastAsia="等线" w:cs="等线"/>
          <w:bCs w:val="0"/>
        </w:rPr>
      </w:pPr>
      <w:bookmarkStart w:id="56" w:name="_Toc458698253"/>
      <w:bookmarkStart w:id="57" w:name="_Toc477166579"/>
      <w:r>
        <w:rPr>
          <w:rFonts w:hint="eastAsia" w:ascii="等线" w:hAnsi="等线" w:eastAsia="等线" w:cs="等线"/>
          <w:bCs w:val="0"/>
        </w:rPr>
        <w:t xml:space="preserve">  </w:t>
      </w:r>
      <w:bookmarkStart w:id="58" w:name="_Toc17444525"/>
      <w:r>
        <w:rPr>
          <w:rFonts w:hint="eastAsia" w:ascii="等线" w:hAnsi="等线" w:eastAsia="等线" w:cs="等线"/>
          <w:bCs w:val="0"/>
        </w:rPr>
        <w:t>采购需求</w:t>
      </w:r>
      <w:bookmarkEnd w:id="56"/>
      <w:bookmarkEnd w:id="57"/>
      <w:bookmarkEnd w:id="58"/>
    </w:p>
    <w:p>
      <w:pPr>
        <w:pStyle w:val="2"/>
        <w:rPr>
          <w:rFonts w:hint="eastAsia"/>
        </w:rPr>
      </w:pPr>
    </w:p>
    <w:p>
      <w:pPr>
        <w:widowControl/>
        <w:numPr>
          <w:ilvl w:val="3"/>
          <w:numId w:val="40"/>
        </w:numPr>
        <w:adjustRightInd w:val="0"/>
        <w:snapToGrid w:val="0"/>
        <w:spacing w:line="400" w:lineRule="exact"/>
        <w:rPr>
          <w:rFonts w:hint="eastAsia" w:ascii="等线" w:hAnsi="等线" w:eastAsia="等线" w:cs="等线"/>
          <w:b/>
          <w:color w:val="000000"/>
          <w:kern w:val="0"/>
          <w:sz w:val="32"/>
          <w:szCs w:val="32"/>
        </w:rPr>
      </w:pPr>
      <w:r>
        <w:rPr>
          <w:rFonts w:hint="eastAsia" w:ascii="等线" w:hAnsi="等线" w:eastAsia="等线" w:cs="等线"/>
          <w:b/>
          <w:color w:val="000000"/>
          <w:kern w:val="0"/>
          <w:sz w:val="32"/>
          <w:szCs w:val="32"/>
        </w:rPr>
        <w:t>相关说明</w:t>
      </w:r>
    </w:p>
    <w:p>
      <w:pPr>
        <w:keepNext w:val="0"/>
        <w:keepLines w:val="0"/>
        <w:pageBreakBefore w:val="0"/>
        <w:widowControl/>
        <w:numPr>
          <w:ilvl w:val="2"/>
          <w:numId w:val="41"/>
        </w:numPr>
        <w:kinsoku/>
        <w:overflowPunct/>
        <w:topLinePunct w:val="0"/>
        <w:autoSpaceDE/>
        <w:autoSpaceDN/>
        <w:bidi w:val="0"/>
        <w:adjustRightInd w:val="0"/>
        <w:snapToGrid w:val="0"/>
        <w:spacing w:line="540" w:lineRule="exact"/>
        <w:ind w:firstLine="480" w:firstLineChars="200"/>
        <w:jc w:val="left"/>
        <w:textAlignment w:val="auto"/>
        <w:rPr>
          <w:rFonts w:hint="eastAsia" w:ascii="等线" w:hAnsi="等线" w:eastAsia="等线" w:cs="等线"/>
          <w:color w:val="000000"/>
          <w:kern w:val="0"/>
          <w:sz w:val="24"/>
          <w:szCs w:val="24"/>
        </w:rPr>
      </w:pPr>
      <w:r>
        <w:rPr>
          <w:rFonts w:hint="eastAsia" w:ascii="等线" w:hAnsi="等线" w:eastAsia="等线" w:cs="等线"/>
          <w:bCs/>
          <w:color w:val="000000"/>
          <w:kern w:val="0"/>
          <w:sz w:val="24"/>
          <w:szCs w:val="24"/>
        </w:rPr>
        <w:t>招标文件中列出的质量技术参数或型号与某产品相同时仅作为投标人选择投标产品时在质量水平上的参考，不强制采购某一特定产品，投标人可提供符合采购需求或更优的产品及方案</w:t>
      </w:r>
      <w:r>
        <w:rPr>
          <w:rFonts w:hint="eastAsia" w:ascii="等线" w:hAnsi="等线" w:eastAsia="等线" w:cs="等线"/>
          <w:color w:val="000000"/>
          <w:kern w:val="0"/>
          <w:sz w:val="24"/>
          <w:szCs w:val="24"/>
        </w:rPr>
        <w:t>。</w:t>
      </w:r>
    </w:p>
    <w:p>
      <w:pPr>
        <w:keepNext w:val="0"/>
        <w:keepLines w:val="0"/>
        <w:pageBreakBefore w:val="0"/>
        <w:widowControl/>
        <w:numPr>
          <w:ilvl w:val="2"/>
          <w:numId w:val="41"/>
        </w:numPr>
        <w:kinsoku/>
        <w:overflowPunct/>
        <w:topLinePunct w:val="0"/>
        <w:autoSpaceDE/>
        <w:autoSpaceDN/>
        <w:bidi w:val="0"/>
        <w:adjustRightInd w:val="0"/>
        <w:snapToGrid w:val="0"/>
        <w:spacing w:line="540" w:lineRule="exact"/>
        <w:ind w:firstLine="480" w:firstLineChars="200"/>
        <w:jc w:val="left"/>
        <w:textAlignment w:val="auto"/>
        <w:rPr>
          <w:rFonts w:hint="eastAsia" w:ascii="等线" w:hAnsi="等线" w:eastAsia="等线" w:cs="等线"/>
          <w:color w:val="000000"/>
          <w:kern w:val="0"/>
          <w:sz w:val="24"/>
          <w:szCs w:val="24"/>
        </w:rPr>
      </w:pPr>
      <w:r>
        <w:rPr>
          <w:rFonts w:hint="eastAsia" w:ascii="等线" w:hAnsi="等线" w:eastAsia="等线" w:cs="等线"/>
          <w:color w:val="000000"/>
          <w:kern w:val="0"/>
          <w:sz w:val="24"/>
          <w:szCs w:val="24"/>
        </w:rPr>
        <w:t>本次采购内容如果要求的某些技术标准低于国家标准，均以最新的国家标准为准。招标技术要求中未明确的技术标准也均不得低于国家标准；</w:t>
      </w:r>
    </w:p>
    <w:p>
      <w:pPr>
        <w:keepNext w:val="0"/>
        <w:keepLines w:val="0"/>
        <w:pageBreakBefore w:val="0"/>
        <w:widowControl/>
        <w:kinsoku/>
        <w:overflowPunct/>
        <w:topLinePunct w:val="0"/>
        <w:autoSpaceDE/>
        <w:autoSpaceDN/>
        <w:bidi w:val="0"/>
        <w:snapToGrid w:val="0"/>
        <w:spacing w:line="540" w:lineRule="exact"/>
        <w:ind w:firstLine="480" w:firstLineChars="200"/>
        <w:jc w:val="left"/>
        <w:textAlignment w:val="auto"/>
        <w:rPr>
          <w:rFonts w:hint="eastAsia" w:ascii="等线" w:hAnsi="等线" w:eastAsia="等线" w:cs="等线"/>
          <w:b/>
          <w:bCs/>
          <w:color w:val="0000FF"/>
          <w:kern w:val="0"/>
          <w:sz w:val="24"/>
          <w:szCs w:val="24"/>
        </w:rPr>
      </w:pPr>
      <w:r>
        <w:rPr>
          <w:rFonts w:hint="eastAsia" w:ascii="等线" w:hAnsi="等线" w:eastAsia="等线" w:cs="等线"/>
          <w:b/>
          <w:bCs/>
          <w:color w:val="0000FF"/>
          <w:kern w:val="0"/>
          <w:sz w:val="24"/>
          <w:szCs w:val="24"/>
        </w:rPr>
        <w:t>本次采购产品如在国家强制性认证范围内的必须取得国家强制性CCC认证（提供CCC认证证书，投标文件商务、技术证明文件正本中提供复印件加盖投标人或</w:t>
      </w:r>
      <w:r>
        <w:rPr>
          <w:rFonts w:hint="eastAsia" w:ascii="等线" w:hAnsi="等线" w:eastAsia="等线" w:cs="等线"/>
          <w:b/>
          <w:bCs/>
          <w:color w:val="0000FF"/>
          <w:kern w:val="0"/>
          <w:sz w:val="24"/>
          <w:szCs w:val="24"/>
          <w:lang w:eastAsia="zh-CN"/>
        </w:rPr>
        <w:t>生产厂家</w:t>
      </w:r>
      <w:r>
        <w:rPr>
          <w:rFonts w:hint="eastAsia" w:ascii="等线" w:hAnsi="等线" w:eastAsia="等线" w:cs="等线"/>
          <w:b/>
          <w:bCs/>
          <w:color w:val="0000FF"/>
          <w:kern w:val="0"/>
          <w:sz w:val="24"/>
          <w:szCs w:val="24"/>
        </w:rPr>
        <w:t>公章，副本可为正本复印件）。</w:t>
      </w:r>
    </w:p>
    <w:p>
      <w:pPr>
        <w:keepNext w:val="0"/>
        <w:keepLines w:val="0"/>
        <w:pageBreakBefore w:val="0"/>
        <w:widowControl/>
        <w:numPr>
          <w:ilvl w:val="2"/>
          <w:numId w:val="41"/>
        </w:numPr>
        <w:kinsoku/>
        <w:overflowPunct/>
        <w:topLinePunct w:val="0"/>
        <w:autoSpaceDE/>
        <w:autoSpaceDN/>
        <w:bidi w:val="0"/>
        <w:adjustRightInd w:val="0"/>
        <w:snapToGrid w:val="0"/>
        <w:spacing w:line="540" w:lineRule="exact"/>
        <w:ind w:firstLine="480" w:firstLineChars="200"/>
        <w:jc w:val="left"/>
        <w:textAlignment w:val="auto"/>
        <w:rPr>
          <w:rFonts w:hint="eastAsia" w:ascii="等线" w:hAnsi="等线" w:eastAsia="等线" w:cs="等线"/>
          <w:color w:val="000000"/>
          <w:kern w:val="0"/>
          <w:sz w:val="24"/>
          <w:szCs w:val="24"/>
        </w:rPr>
      </w:pPr>
      <w:r>
        <w:rPr>
          <w:rFonts w:hint="eastAsia" w:ascii="等线" w:hAnsi="等线" w:eastAsia="等线" w:cs="等线"/>
          <w:color w:val="000000"/>
          <w:kern w:val="0"/>
          <w:sz w:val="24"/>
          <w:szCs w:val="24"/>
        </w:rPr>
        <w:t>本采购项目为交钥匙项目，验收合格前所需的一切费用均包含在报价之中，采购人不承担成交价格以外的任何费用。</w:t>
      </w:r>
    </w:p>
    <w:p>
      <w:pPr>
        <w:keepNext w:val="0"/>
        <w:keepLines w:val="0"/>
        <w:pageBreakBefore w:val="0"/>
        <w:widowControl/>
        <w:numPr>
          <w:ilvl w:val="3"/>
          <w:numId w:val="40"/>
        </w:numPr>
        <w:kinsoku/>
        <w:overflowPunct/>
        <w:topLinePunct w:val="0"/>
        <w:autoSpaceDE/>
        <w:autoSpaceDN/>
        <w:bidi w:val="0"/>
        <w:adjustRightInd w:val="0"/>
        <w:snapToGrid w:val="0"/>
        <w:spacing w:line="540" w:lineRule="exact"/>
        <w:textAlignment w:val="auto"/>
        <w:rPr>
          <w:rFonts w:hint="eastAsia" w:ascii="等线" w:hAnsi="等线" w:eastAsia="等线" w:cs="等线"/>
          <w:b/>
          <w:color w:val="000000"/>
          <w:kern w:val="0"/>
          <w:sz w:val="24"/>
          <w:szCs w:val="24"/>
        </w:rPr>
      </w:pPr>
      <w:r>
        <w:rPr>
          <w:rFonts w:hint="eastAsia" w:ascii="等线" w:hAnsi="等线" w:eastAsia="等线" w:cs="等线"/>
          <w:b/>
          <w:color w:val="000000"/>
          <w:kern w:val="0"/>
          <w:sz w:val="24"/>
          <w:szCs w:val="24"/>
        </w:rPr>
        <w:t>商务要求：</w:t>
      </w:r>
    </w:p>
    <w:p>
      <w:pPr>
        <w:keepNext w:val="0"/>
        <w:keepLines w:val="0"/>
        <w:pageBreakBefore w:val="0"/>
        <w:numPr>
          <w:ilvl w:val="2"/>
          <w:numId w:val="42"/>
        </w:numPr>
        <w:kinsoku/>
        <w:overflowPunct/>
        <w:topLinePunct w:val="0"/>
        <w:autoSpaceDE/>
        <w:autoSpaceDN/>
        <w:bidi w:val="0"/>
        <w:spacing w:line="540" w:lineRule="exact"/>
        <w:ind w:firstLine="480" w:firstLineChars="200"/>
        <w:textAlignment w:val="auto"/>
        <w:rPr>
          <w:rFonts w:hint="eastAsia" w:ascii="等线" w:hAnsi="等线" w:eastAsia="等线" w:cs="等线"/>
          <w:color w:val="auto"/>
          <w:sz w:val="24"/>
          <w:szCs w:val="24"/>
          <w:highlight w:val="none"/>
        </w:rPr>
      </w:pPr>
      <w:r>
        <w:rPr>
          <w:rFonts w:hint="eastAsia" w:ascii="等线" w:hAnsi="等线" w:eastAsia="等线" w:cs="等线"/>
          <w:color w:val="auto"/>
          <w:sz w:val="24"/>
          <w:szCs w:val="24"/>
          <w:highlight w:val="none"/>
        </w:rPr>
        <w:t>合同履行期限：合同签订之日起30个工作日内完成项目全部工作。</w:t>
      </w:r>
    </w:p>
    <w:p>
      <w:pPr>
        <w:keepNext w:val="0"/>
        <w:keepLines w:val="0"/>
        <w:pageBreakBefore w:val="0"/>
        <w:numPr>
          <w:ilvl w:val="2"/>
          <w:numId w:val="42"/>
        </w:numPr>
        <w:kinsoku/>
        <w:overflowPunct/>
        <w:topLinePunct w:val="0"/>
        <w:autoSpaceDE/>
        <w:autoSpaceDN/>
        <w:bidi w:val="0"/>
        <w:spacing w:line="540" w:lineRule="exact"/>
        <w:ind w:firstLine="480" w:firstLineChars="200"/>
        <w:textAlignment w:val="auto"/>
        <w:rPr>
          <w:rFonts w:hint="eastAsia" w:ascii="等线" w:hAnsi="等线" w:eastAsia="等线" w:cs="等线"/>
          <w:color w:val="auto"/>
          <w:sz w:val="24"/>
          <w:szCs w:val="24"/>
          <w:highlight w:val="none"/>
        </w:rPr>
      </w:pPr>
      <w:r>
        <w:rPr>
          <w:rFonts w:hint="eastAsia" w:ascii="等线" w:hAnsi="等线" w:eastAsia="等线" w:cs="等线"/>
          <w:color w:val="auto"/>
          <w:sz w:val="24"/>
          <w:szCs w:val="24"/>
          <w:highlight w:val="none"/>
        </w:rPr>
        <w:t>供货安装地点：</w:t>
      </w:r>
      <w:r>
        <w:rPr>
          <w:rFonts w:hint="eastAsia" w:ascii="等线" w:hAnsi="等线" w:eastAsia="等线" w:cs="等线"/>
          <w:color w:val="auto"/>
          <w:sz w:val="24"/>
          <w:szCs w:val="24"/>
          <w:highlight w:val="none"/>
          <w:lang w:val="en-US" w:eastAsia="zh-CN"/>
        </w:rPr>
        <w:t>武陟县</w:t>
      </w:r>
    </w:p>
    <w:p>
      <w:pPr>
        <w:keepNext w:val="0"/>
        <w:keepLines w:val="0"/>
        <w:pageBreakBefore w:val="0"/>
        <w:numPr>
          <w:ilvl w:val="2"/>
          <w:numId w:val="42"/>
        </w:numPr>
        <w:kinsoku/>
        <w:overflowPunct/>
        <w:topLinePunct w:val="0"/>
        <w:autoSpaceDE/>
        <w:autoSpaceDN/>
        <w:bidi w:val="0"/>
        <w:spacing w:line="540" w:lineRule="exact"/>
        <w:ind w:firstLine="480" w:firstLineChars="200"/>
        <w:textAlignment w:val="auto"/>
        <w:rPr>
          <w:rFonts w:hint="eastAsia" w:ascii="等线" w:hAnsi="等线" w:eastAsia="等线" w:cs="等线"/>
          <w:color w:val="auto"/>
          <w:sz w:val="24"/>
          <w:szCs w:val="24"/>
          <w:highlight w:val="none"/>
        </w:rPr>
      </w:pPr>
      <w:r>
        <w:rPr>
          <w:rFonts w:hint="eastAsia" w:ascii="等线" w:hAnsi="等线" w:eastAsia="等线" w:cs="等线"/>
          <w:color w:val="auto"/>
          <w:sz w:val="24"/>
          <w:szCs w:val="24"/>
          <w:highlight w:val="none"/>
        </w:rPr>
        <w:t>质量标准： 符合国家及行业相关标准</w:t>
      </w:r>
    </w:p>
    <w:p>
      <w:pPr>
        <w:keepNext w:val="0"/>
        <w:keepLines w:val="0"/>
        <w:pageBreakBefore w:val="0"/>
        <w:numPr>
          <w:ilvl w:val="2"/>
          <w:numId w:val="42"/>
        </w:numPr>
        <w:kinsoku/>
        <w:overflowPunct/>
        <w:topLinePunct w:val="0"/>
        <w:autoSpaceDE/>
        <w:autoSpaceDN/>
        <w:bidi w:val="0"/>
        <w:spacing w:line="540" w:lineRule="exact"/>
        <w:ind w:firstLine="480" w:firstLineChars="200"/>
        <w:textAlignment w:val="auto"/>
        <w:rPr>
          <w:rFonts w:hint="eastAsia" w:ascii="等线" w:hAnsi="等线" w:eastAsia="等线" w:cs="等线"/>
          <w:color w:val="auto"/>
          <w:sz w:val="24"/>
          <w:szCs w:val="24"/>
          <w:highlight w:val="none"/>
        </w:rPr>
      </w:pPr>
      <w:r>
        <w:rPr>
          <w:rFonts w:hint="eastAsia" w:ascii="等线" w:hAnsi="等线" w:eastAsia="等线" w:cs="等线"/>
          <w:color w:val="auto"/>
          <w:sz w:val="24"/>
          <w:szCs w:val="24"/>
          <w:highlight w:val="none"/>
        </w:rPr>
        <w:t xml:space="preserve">质量保证期： </w:t>
      </w:r>
      <w:r>
        <w:rPr>
          <w:rFonts w:hint="eastAsia" w:cs="等线"/>
          <w:color w:val="auto"/>
          <w:sz w:val="24"/>
          <w:szCs w:val="24"/>
          <w:highlight w:val="none"/>
          <w:lang w:val="en-US" w:eastAsia="zh-CN"/>
        </w:rPr>
        <w:t>一</w:t>
      </w:r>
      <w:r>
        <w:rPr>
          <w:rFonts w:hint="eastAsia" w:ascii="等线" w:hAnsi="等线" w:eastAsia="等线" w:cs="等线"/>
          <w:color w:val="auto"/>
          <w:sz w:val="24"/>
          <w:szCs w:val="24"/>
          <w:highlight w:val="none"/>
        </w:rPr>
        <w:t>年。</w:t>
      </w:r>
    </w:p>
    <w:p>
      <w:pPr>
        <w:keepNext w:val="0"/>
        <w:keepLines w:val="0"/>
        <w:pageBreakBefore w:val="0"/>
        <w:numPr>
          <w:ilvl w:val="2"/>
          <w:numId w:val="42"/>
        </w:numPr>
        <w:kinsoku/>
        <w:overflowPunct/>
        <w:topLinePunct w:val="0"/>
        <w:autoSpaceDE/>
        <w:autoSpaceDN/>
        <w:bidi w:val="0"/>
        <w:spacing w:line="540" w:lineRule="exact"/>
        <w:ind w:firstLine="480" w:firstLineChars="200"/>
        <w:textAlignment w:val="auto"/>
        <w:rPr>
          <w:rFonts w:hint="eastAsia" w:ascii="等线" w:hAnsi="等线" w:eastAsia="等线" w:cs="等线"/>
          <w:color w:val="auto"/>
          <w:sz w:val="24"/>
          <w:szCs w:val="24"/>
          <w:highlight w:val="none"/>
        </w:rPr>
      </w:pPr>
      <w:r>
        <w:rPr>
          <w:rFonts w:hint="eastAsia" w:ascii="等线" w:hAnsi="等线" w:eastAsia="等线" w:cs="等线"/>
          <w:color w:val="auto"/>
          <w:sz w:val="24"/>
          <w:szCs w:val="24"/>
          <w:highlight w:val="none"/>
        </w:rPr>
        <w:t>履约担保：中标人与采购人签订合同前，需向采购人交纳中标金额</w:t>
      </w:r>
      <w:r>
        <w:rPr>
          <w:rFonts w:hint="eastAsia" w:ascii="等线" w:hAnsi="等线" w:eastAsia="等线" w:cs="等线"/>
          <w:color w:val="auto"/>
          <w:sz w:val="24"/>
          <w:szCs w:val="24"/>
          <w:highlight w:val="none"/>
          <w:u w:val="none"/>
        </w:rPr>
        <w:t>的</w:t>
      </w:r>
      <w:r>
        <w:rPr>
          <w:rFonts w:hint="eastAsia" w:ascii="等线" w:hAnsi="等线" w:eastAsia="等线" w:cs="等线"/>
          <w:color w:val="auto"/>
          <w:sz w:val="24"/>
          <w:szCs w:val="24"/>
          <w:highlight w:val="none"/>
          <w:u w:val="none"/>
          <w:lang w:val="en-US" w:eastAsia="zh-CN"/>
        </w:rPr>
        <w:t>5</w:t>
      </w:r>
      <w:r>
        <w:rPr>
          <w:rFonts w:hint="eastAsia" w:ascii="等线" w:hAnsi="等线" w:eastAsia="等线" w:cs="等线"/>
          <w:color w:val="auto"/>
          <w:sz w:val="24"/>
          <w:szCs w:val="24"/>
          <w:highlight w:val="none"/>
          <w:u w:val="none"/>
        </w:rPr>
        <w:t>%作为履约保证金，合同履行结束，经验收合格后退还。</w:t>
      </w:r>
    </w:p>
    <w:p>
      <w:pPr>
        <w:keepNext w:val="0"/>
        <w:keepLines w:val="0"/>
        <w:pageBreakBefore w:val="0"/>
        <w:kinsoku/>
        <w:overflowPunct/>
        <w:topLinePunct w:val="0"/>
        <w:autoSpaceDE/>
        <w:autoSpaceDN/>
        <w:bidi w:val="0"/>
        <w:spacing w:line="540" w:lineRule="exact"/>
        <w:ind w:firstLine="480" w:firstLineChars="200"/>
        <w:textAlignment w:val="auto"/>
        <w:rPr>
          <w:rFonts w:hint="eastAsia" w:ascii="等线" w:hAnsi="等线" w:eastAsia="等线" w:cs="等线"/>
          <w:color w:val="auto"/>
          <w:sz w:val="24"/>
          <w:szCs w:val="24"/>
          <w:highlight w:val="none"/>
        </w:rPr>
      </w:pPr>
      <w:r>
        <w:rPr>
          <w:rFonts w:hint="eastAsia" w:ascii="等线" w:hAnsi="等线" w:eastAsia="等线" w:cs="等线"/>
          <w:color w:val="auto"/>
          <w:sz w:val="24"/>
          <w:szCs w:val="24"/>
          <w:highlight w:val="none"/>
        </w:rPr>
        <w:t>6.付款方式：合同生效后</w:t>
      </w:r>
      <w:r>
        <w:rPr>
          <w:rFonts w:hint="eastAsia" w:cs="等线"/>
          <w:color w:val="auto"/>
          <w:sz w:val="24"/>
          <w:szCs w:val="24"/>
          <w:highlight w:val="none"/>
          <w:lang w:eastAsia="zh-CN"/>
        </w:rPr>
        <w:t>，乙方负责将货物送至合同约定的交货地点</w:t>
      </w:r>
      <w:r>
        <w:rPr>
          <w:rFonts w:hint="eastAsia" w:cs="等线"/>
          <w:color w:val="auto"/>
          <w:sz w:val="24"/>
          <w:szCs w:val="24"/>
          <w:highlight w:val="none"/>
          <w:lang w:val="en-US" w:eastAsia="zh-CN"/>
        </w:rPr>
        <w:t>，初步验收合格后甲方一次性支付合同价款90%，剩余10%</w:t>
      </w:r>
      <w:r>
        <w:rPr>
          <w:rFonts w:hint="eastAsia" w:ascii="等线" w:hAnsi="等线" w:eastAsia="等线" w:cs="等线"/>
          <w:color w:val="auto"/>
          <w:sz w:val="24"/>
          <w:szCs w:val="24"/>
          <w:highlight w:val="none"/>
        </w:rPr>
        <w:t>，质保期满且检验无任何质量问题一次付清（无利息）。</w:t>
      </w:r>
    </w:p>
    <w:p>
      <w:pPr>
        <w:keepNext w:val="0"/>
        <w:keepLines w:val="0"/>
        <w:pageBreakBefore w:val="0"/>
        <w:kinsoku/>
        <w:overflowPunct/>
        <w:topLinePunct w:val="0"/>
        <w:autoSpaceDE/>
        <w:autoSpaceDN/>
        <w:bidi w:val="0"/>
        <w:spacing w:line="540" w:lineRule="exact"/>
        <w:ind w:firstLine="480" w:firstLineChars="200"/>
        <w:textAlignment w:val="auto"/>
        <w:rPr>
          <w:rFonts w:hint="eastAsia" w:ascii="等线" w:hAnsi="等线" w:eastAsia="等线" w:cs="等线"/>
          <w:color w:val="auto"/>
          <w:sz w:val="24"/>
          <w:szCs w:val="24"/>
          <w:highlight w:val="none"/>
        </w:rPr>
      </w:pPr>
      <w:r>
        <w:rPr>
          <w:rFonts w:hint="eastAsia" w:ascii="等线" w:hAnsi="等线" w:eastAsia="等线" w:cs="等线"/>
          <w:color w:val="auto"/>
          <w:sz w:val="24"/>
          <w:szCs w:val="24"/>
          <w:highlight w:val="none"/>
        </w:rPr>
        <w:t>7.售后服务要求：（1）、</w:t>
      </w:r>
      <w:r>
        <w:rPr>
          <w:rFonts w:hint="eastAsia" w:cs="等线"/>
          <w:color w:val="auto"/>
          <w:sz w:val="24"/>
          <w:szCs w:val="24"/>
          <w:highlight w:val="none"/>
          <w:lang w:val="en-US" w:eastAsia="zh-CN"/>
        </w:rPr>
        <w:t>应急</w:t>
      </w:r>
      <w:r>
        <w:rPr>
          <w:rFonts w:hint="eastAsia" w:ascii="等线" w:hAnsi="等线" w:eastAsia="等线" w:cs="等线"/>
          <w:color w:val="auto"/>
          <w:sz w:val="24"/>
          <w:szCs w:val="24"/>
          <w:highlight w:val="none"/>
        </w:rPr>
        <w:t>响应时间：接到</w:t>
      </w:r>
      <w:r>
        <w:rPr>
          <w:rFonts w:hint="eastAsia" w:cs="等线"/>
          <w:color w:val="auto"/>
          <w:sz w:val="24"/>
          <w:szCs w:val="24"/>
          <w:highlight w:val="none"/>
          <w:lang w:val="en-US" w:eastAsia="zh-CN"/>
        </w:rPr>
        <w:t>问题</w:t>
      </w:r>
      <w:r>
        <w:rPr>
          <w:rFonts w:hint="eastAsia" w:ascii="等线" w:hAnsi="等线" w:eastAsia="等线" w:cs="等线"/>
          <w:color w:val="auto"/>
          <w:sz w:val="24"/>
          <w:szCs w:val="24"/>
          <w:highlight w:val="none"/>
        </w:rPr>
        <w:t>通知后2小时内响应，12小时内到达现场</w:t>
      </w:r>
      <w:r>
        <w:rPr>
          <w:rFonts w:hint="eastAsia" w:cs="等线"/>
          <w:color w:val="auto"/>
          <w:sz w:val="24"/>
          <w:szCs w:val="24"/>
          <w:highlight w:val="none"/>
          <w:lang w:val="en-US" w:eastAsia="zh-CN"/>
        </w:rPr>
        <w:t>处理</w:t>
      </w:r>
      <w:r>
        <w:rPr>
          <w:rFonts w:hint="eastAsia" w:ascii="等线" w:hAnsi="等线" w:eastAsia="等线" w:cs="等线"/>
          <w:color w:val="auto"/>
          <w:sz w:val="24"/>
          <w:szCs w:val="24"/>
          <w:highlight w:val="none"/>
        </w:rPr>
        <w:t>，如不能及时解决问题时要提供备</w:t>
      </w:r>
      <w:r>
        <w:rPr>
          <w:rFonts w:hint="eastAsia" w:cs="等线"/>
          <w:color w:val="auto"/>
          <w:sz w:val="24"/>
          <w:szCs w:val="24"/>
          <w:highlight w:val="none"/>
          <w:lang w:val="en-US" w:eastAsia="zh-CN"/>
        </w:rPr>
        <w:t>货</w:t>
      </w:r>
      <w:r>
        <w:rPr>
          <w:rFonts w:hint="eastAsia" w:ascii="等线" w:hAnsi="等线" w:eastAsia="等线" w:cs="等线"/>
          <w:color w:val="auto"/>
          <w:sz w:val="24"/>
          <w:szCs w:val="24"/>
          <w:highlight w:val="none"/>
        </w:rPr>
        <w:t>服务。（2）、送货及安装调试：免费送货上门、安装、调试和技术培训。</w:t>
      </w:r>
    </w:p>
    <w:p>
      <w:pPr>
        <w:keepNext w:val="0"/>
        <w:keepLines w:val="0"/>
        <w:pageBreakBefore w:val="0"/>
        <w:widowControl/>
        <w:numPr>
          <w:ilvl w:val="3"/>
          <w:numId w:val="40"/>
        </w:numPr>
        <w:kinsoku/>
        <w:overflowPunct/>
        <w:topLinePunct w:val="0"/>
        <w:autoSpaceDE/>
        <w:autoSpaceDN/>
        <w:bidi w:val="0"/>
        <w:adjustRightInd w:val="0"/>
        <w:snapToGrid w:val="0"/>
        <w:spacing w:line="540" w:lineRule="exact"/>
        <w:textAlignment w:val="auto"/>
        <w:rPr>
          <w:rFonts w:hint="eastAsia" w:ascii="等线" w:hAnsi="等线" w:eastAsia="等线" w:cs="等线"/>
          <w:b/>
          <w:color w:val="000000"/>
          <w:kern w:val="0"/>
          <w:sz w:val="24"/>
          <w:szCs w:val="24"/>
        </w:rPr>
      </w:pPr>
      <w:r>
        <w:rPr>
          <w:rFonts w:hint="eastAsia" w:ascii="等线" w:hAnsi="等线" w:eastAsia="等线" w:cs="等线"/>
          <w:b/>
          <w:color w:val="000000"/>
          <w:kern w:val="0"/>
          <w:sz w:val="24"/>
          <w:szCs w:val="24"/>
        </w:rPr>
        <w:t>其他要求：</w:t>
      </w:r>
    </w:p>
    <w:p>
      <w:pPr>
        <w:keepNext w:val="0"/>
        <w:keepLines w:val="0"/>
        <w:pageBreakBefore w:val="0"/>
        <w:widowControl/>
        <w:numPr>
          <w:ilvl w:val="0"/>
          <w:numId w:val="0"/>
        </w:numPr>
        <w:suppressLineNumbers w:val="0"/>
        <w:kinsoku/>
        <w:wordWrap w:val="0"/>
        <w:overflowPunct/>
        <w:topLinePunct w:val="0"/>
        <w:autoSpaceDE/>
        <w:autoSpaceDN/>
        <w:bidi w:val="0"/>
        <w:adjustRightInd/>
        <w:snapToGrid/>
        <w:spacing w:line="540" w:lineRule="exact"/>
        <w:ind w:firstLine="480" w:firstLineChars="200"/>
        <w:jc w:val="both"/>
        <w:textAlignment w:val="auto"/>
        <w:rPr>
          <w:rFonts w:hint="eastAsia" w:ascii="等线" w:hAnsi="等线" w:eastAsia="等线" w:cs="等线"/>
          <w:color w:val="000000"/>
          <w:kern w:val="0"/>
          <w:sz w:val="24"/>
          <w:szCs w:val="24"/>
          <w:lang w:val="en-US" w:eastAsia="zh-CN" w:bidi="ar"/>
        </w:rPr>
      </w:pPr>
      <w:r>
        <w:rPr>
          <w:rFonts w:hint="eastAsia" w:ascii="等线" w:hAnsi="等线" w:eastAsia="等线" w:cs="等线"/>
          <w:color w:val="000000"/>
          <w:kern w:val="0"/>
          <w:sz w:val="24"/>
          <w:szCs w:val="24"/>
          <w:lang w:val="en-US" w:eastAsia="zh-CN" w:bidi="ar"/>
        </w:rPr>
        <w:t>商品包装要求：</w:t>
      </w:r>
    </w:p>
    <w:p>
      <w:pPr>
        <w:keepNext w:val="0"/>
        <w:keepLines w:val="0"/>
        <w:pageBreakBefore w:val="0"/>
        <w:widowControl/>
        <w:suppressLineNumbers w:val="0"/>
        <w:kinsoku/>
        <w:wordWrap w:val="0"/>
        <w:overflowPunct/>
        <w:topLinePunct w:val="0"/>
        <w:autoSpaceDE/>
        <w:autoSpaceDN/>
        <w:bidi w:val="0"/>
        <w:adjustRightInd/>
        <w:snapToGrid/>
        <w:spacing w:line="540" w:lineRule="exact"/>
        <w:jc w:val="center"/>
        <w:textAlignment w:val="auto"/>
        <w:rPr>
          <w:rFonts w:hint="eastAsia" w:ascii="等线" w:hAnsi="等线" w:eastAsia="等线" w:cs="等线"/>
          <w:b/>
          <w:bCs/>
          <w:sz w:val="24"/>
          <w:szCs w:val="24"/>
        </w:rPr>
      </w:pPr>
      <w:r>
        <w:rPr>
          <w:rFonts w:hint="eastAsia" w:ascii="等线" w:hAnsi="等线" w:eastAsia="等线" w:cs="等线"/>
          <w:b/>
          <w:bCs/>
          <w:color w:val="000000"/>
          <w:kern w:val="0"/>
          <w:sz w:val="24"/>
          <w:szCs w:val="24"/>
          <w:lang w:val="en-US" w:eastAsia="zh-CN" w:bidi="ar"/>
        </w:rPr>
        <w:t>商品包装政府采购需求标准（试行）</w:t>
      </w:r>
    </w:p>
    <w:p>
      <w:pPr>
        <w:keepNext w:val="0"/>
        <w:keepLines w:val="0"/>
        <w:pageBreakBefore w:val="0"/>
        <w:widowControl/>
        <w:numPr>
          <w:ilvl w:val="0"/>
          <w:numId w:val="43"/>
        </w:numPr>
        <w:suppressLineNumbers w:val="0"/>
        <w:kinsoku/>
        <w:wordWrap w:val="0"/>
        <w:overflowPunct/>
        <w:topLinePunct w:val="0"/>
        <w:autoSpaceDE/>
        <w:autoSpaceDN/>
        <w:bidi w:val="0"/>
        <w:adjustRightInd/>
        <w:snapToGrid/>
        <w:spacing w:line="540" w:lineRule="exact"/>
        <w:jc w:val="both"/>
        <w:textAlignment w:val="auto"/>
        <w:rPr>
          <w:rFonts w:hint="eastAsia" w:ascii="等线" w:hAnsi="等线" w:eastAsia="等线" w:cs="等线"/>
          <w:color w:val="000000"/>
          <w:kern w:val="0"/>
          <w:sz w:val="24"/>
          <w:szCs w:val="24"/>
          <w:lang w:val="en-US" w:eastAsia="zh-CN" w:bidi="ar"/>
        </w:rPr>
      </w:pPr>
      <w:r>
        <w:rPr>
          <w:rFonts w:hint="eastAsia" w:ascii="等线" w:hAnsi="等线" w:eastAsia="等线" w:cs="等线"/>
          <w:color w:val="000000"/>
          <w:kern w:val="0"/>
          <w:sz w:val="24"/>
          <w:szCs w:val="24"/>
          <w:lang w:val="en-US" w:eastAsia="zh-CN" w:bidi="ar"/>
        </w:rPr>
        <w:t xml:space="preserve">适用范围 </w:t>
      </w:r>
    </w:p>
    <w:p>
      <w:pPr>
        <w:keepNext w:val="0"/>
        <w:keepLines w:val="0"/>
        <w:pageBreakBefore w:val="0"/>
        <w:widowControl/>
        <w:numPr>
          <w:ilvl w:val="0"/>
          <w:numId w:val="0"/>
        </w:numPr>
        <w:suppressLineNumbers w:val="0"/>
        <w:kinsoku/>
        <w:wordWrap w:val="0"/>
        <w:overflowPunct/>
        <w:topLinePunct w:val="0"/>
        <w:autoSpaceDE/>
        <w:autoSpaceDN/>
        <w:bidi w:val="0"/>
        <w:adjustRightInd/>
        <w:snapToGrid/>
        <w:spacing w:line="540" w:lineRule="exact"/>
        <w:ind w:firstLine="480" w:firstLineChars="200"/>
        <w:jc w:val="both"/>
        <w:textAlignment w:val="auto"/>
        <w:rPr>
          <w:rFonts w:hint="eastAsia" w:ascii="等线" w:hAnsi="等线" w:eastAsia="等线" w:cs="等线"/>
          <w:sz w:val="24"/>
          <w:szCs w:val="24"/>
        </w:rPr>
      </w:pPr>
      <w:r>
        <w:rPr>
          <w:rFonts w:hint="eastAsia" w:ascii="等线" w:hAnsi="等线" w:eastAsia="等线" w:cs="等线"/>
          <w:color w:val="000000"/>
          <w:kern w:val="0"/>
          <w:sz w:val="24"/>
          <w:szCs w:val="24"/>
          <w:lang w:val="en-US" w:eastAsia="zh-CN" w:bidi="ar"/>
        </w:rPr>
        <w:t xml:space="preserve">本标准规定了商品使用的塑料、纸质、木质等包装材料的环保要求。 </w:t>
      </w:r>
    </w:p>
    <w:p>
      <w:pPr>
        <w:keepNext w:val="0"/>
        <w:keepLines w:val="0"/>
        <w:pageBreakBefore w:val="0"/>
        <w:widowControl/>
        <w:suppressLineNumbers w:val="0"/>
        <w:kinsoku/>
        <w:wordWrap w:val="0"/>
        <w:overflowPunct/>
        <w:topLinePunct w:val="0"/>
        <w:autoSpaceDE/>
        <w:autoSpaceDN/>
        <w:bidi w:val="0"/>
        <w:adjustRightInd/>
        <w:snapToGrid/>
        <w:spacing w:line="540" w:lineRule="exact"/>
        <w:jc w:val="both"/>
        <w:textAlignment w:val="auto"/>
        <w:rPr>
          <w:rFonts w:hint="eastAsia" w:ascii="等线" w:hAnsi="等线" w:eastAsia="等线" w:cs="等线"/>
          <w:sz w:val="24"/>
          <w:szCs w:val="24"/>
        </w:rPr>
      </w:pPr>
      <w:r>
        <w:rPr>
          <w:rFonts w:hint="eastAsia" w:ascii="等线" w:hAnsi="等线" w:eastAsia="等线" w:cs="等线"/>
          <w:color w:val="000000"/>
          <w:kern w:val="0"/>
          <w:sz w:val="24"/>
          <w:szCs w:val="24"/>
          <w:lang w:val="en-US" w:eastAsia="zh-CN" w:bidi="ar"/>
        </w:rPr>
        <w:t xml:space="preserve">二、商品包装环保要求 </w:t>
      </w:r>
    </w:p>
    <w:p>
      <w:pPr>
        <w:keepNext w:val="0"/>
        <w:keepLines w:val="0"/>
        <w:pageBreakBefore w:val="0"/>
        <w:widowControl/>
        <w:suppressLineNumbers w:val="0"/>
        <w:kinsoku/>
        <w:wordWrap w:val="0"/>
        <w:overflowPunct/>
        <w:topLinePunct w:val="0"/>
        <w:autoSpaceDE/>
        <w:autoSpaceDN/>
        <w:bidi w:val="0"/>
        <w:adjustRightInd/>
        <w:snapToGrid/>
        <w:spacing w:line="540" w:lineRule="exact"/>
        <w:ind w:firstLine="480" w:firstLineChars="200"/>
        <w:jc w:val="both"/>
        <w:textAlignment w:val="auto"/>
        <w:rPr>
          <w:rFonts w:hint="eastAsia" w:ascii="等线" w:hAnsi="等线" w:eastAsia="等线" w:cs="等线"/>
          <w:sz w:val="24"/>
          <w:szCs w:val="24"/>
        </w:rPr>
      </w:pPr>
      <w:r>
        <w:rPr>
          <w:rFonts w:hint="eastAsia" w:ascii="等线" w:hAnsi="等线" w:eastAsia="等线" w:cs="等线"/>
          <w:color w:val="000000"/>
          <w:kern w:val="0"/>
          <w:sz w:val="24"/>
          <w:szCs w:val="24"/>
          <w:lang w:val="en-US" w:eastAsia="zh-CN" w:bidi="ar"/>
        </w:rPr>
        <w:t xml:space="preserve">1.商品包装层数不得超过 3 层，空隙率不大于 40%； </w:t>
      </w:r>
    </w:p>
    <w:p>
      <w:pPr>
        <w:keepNext w:val="0"/>
        <w:keepLines w:val="0"/>
        <w:pageBreakBefore w:val="0"/>
        <w:widowControl/>
        <w:suppressLineNumbers w:val="0"/>
        <w:kinsoku/>
        <w:wordWrap w:val="0"/>
        <w:overflowPunct/>
        <w:topLinePunct w:val="0"/>
        <w:autoSpaceDE/>
        <w:autoSpaceDN/>
        <w:bidi w:val="0"/>
        <w:adjustRightInd/>
        <w:snapToGrid/>
        <w:spacing w:line="540" w:lineRule="exact"/>
        <w:ind w:firstLine="480" w:firstLineChars="200"/>
        <w:jc w:val="both"/>
        <w:textAlignment w:val="auto"/>
        <w:rPr>
          <w:rFonts w:hint="eastAsia" w:ascii="等线" w:hAnsi="等线" w:eastAsia="等线" w:cs="等线"/>
          <w:sz w:val="24"/>
          <w:szCs w:val="24"/>
        </w:rPr>
      </w:pPr>
      <w:r>
        <w:rPr>
          <w:rFonts w:hint="eastAsia" w:ascii="等线" w:hAnsi="等线" w:eastAsia="等线" w:cs="等线"/>
          <w:color w:val="000000"/>
          <w:kern w:val="0"/>
          <w:sz w:val="24"/>
          <w:szCs w:val="24"/>
          <w:lang w:val="en-US" w:eastAsia="zh-CN" w:bidi="ar"/>
        </w:rPr>
        <w:t xml:space="preserve">2.商品包装尽可能使用单一材质的包装材料，如因功能需求必需使用不同材质，不同材质间应便于分离； </w:t>
      </w:r>
    </w:p>
    <w:p>
      <w:pPr>
        <w:keepNext w:val="0"/>
        <w:keepLines w:val="0"/>
        <w:pageBreakBefore w:val="0"/>
        <w:widowControl/>
        <w:suppressLineNumbers w:val="0"/>
        <w:kinsoku/>
        <w:wordWrap w:val="0"/>
        <w:overflowPunct/>
        <w:topLinePunct w:val="0"/>
        <w:autoSpaceDE/>
        <w:autoSpaceDN/>
        <w:bidi w:val="0"/>
        <w:adjustRightInd/>
        <w:snapToGrid/>
        <w:spacing w:line="540" w:lineRule="exact"/>
        <w:ind w:firstLine="480" w:firstLineChars="200"/>
        <w:jc w:val="both"/>
        <w:textAlignment w:val="auto"/>
        <w:rPr>
          <w:rFonts w:hint="eastAsia" w:ascii="等线" w:hAnsi="等线" w:eastAsia="等线" w:cs="等线"/>
          <w:sz w:val="24"/>
          <w:szCs w:val="24"/>
        </w:rPr>
      </w:pPr>
      <w:r>
        <w:rPr>
          <w:rFonts w:hint="eastAsia" w:ascii="等线" w:hAnsi="等线" w:eastAsia="等线" w:cs="等线"/>
          <w:color w:val="000000"/>
          <w:kern w:val="0"/>
          <w:sz w:val="24"/>
          <w:szCs w:val="24"/>
          <w:lang w:val="en-US" w:eastAsia="zh-CN" w:bidi="ar"/>
        </w:rPr>
        <w:t xml:space="preserve">3.商品包装中铅、汞、镉、六价铬的总含量应不大于100mg/kg； </w:t>
      </w:r>
    </w:p>
    <w:p>
      <w:pPr>
        <w:keepNext w:val="0"/>
        <w:keepLines w:val="0"/>
        <w:pageBreakBefore w:val="0"/>
        <w:widowControl/>
        <w:suppressLineNumbers w:val="0"/>
        <w:kinsoku/>
        <w:wordWrap w:val="0"/>
        <w:overflowPunct/>
        <w:topLinePunct w:val="0"/>
        <w:autoSpaceDE/>
        <w:autoSpaceDN/>
        <w:bidi w:val="0"/>
        <w:adjustRightInd/>
        <w:snapToGrid/>
        <w:spacing w:line="540" w:lineRule="exact"/>
        <w:ind w:firstLine="480" w:firstLineChars="200"/>
        <w:jc w:val="both"/>
        <w:textAlignment w:val="auto"/>
        <w:rPr>
          <w:rFonts w:hint="eastAsia" w:ascii="等线" w:hAnsi="等线" w:eastAsia="等线" w:cs="等线"/>
          <w:sz w:val="24"/>
          <w:szCs w:val="24"/>
        </w:rPr>
      </w:pPr>
      <w:r>
        <w:rPr>
          <w:rFonts w:hint="eastAsia" w:ascii="等线" w:hAnsi="等线" w:eastAsia="等线" w:cs="等线"/>
          <w:color w:val="000000"/>
          <w:kern w:val="0"/>
          <w:sz w:val="24"/>
          <w:szCs w:val="24"/>
          <w:lang w:val="en-US" w:eastAsia="zh-CN" w:bidi="ar"/>
        </w:rPr>
        <w:t xml:space="preserve">4.商品包装印刷使用的油墨中挥发性有机化合物(VOCs)含量应不大于 5%（以重量计）； </w:t>
      </w:r>
    </w:p>
    <w:p>
      <w:pPr>
        <w:keepNext w:val="0"/>
        <w:keepLines w:val="0"/>
        <w:pageBreakBefore w:val="0"/>
        <w:widowControl/>
        <w:suppressLineNumbers w:val="0"/>
        <w:kinsoku/>
        <w:wordWrap w:val="0"/>
        <w:overflowPunct/>
        <w:topLinePunct w:val="0"/>
        <w:autoSpaceDE/>
        <w:autoSpaceDN/>
        <w:bidi w:val="0"/>
        <w:adjustRightInd/>
        <w:snapToGrid/>
        <w:spacing w:line="540" w:lineRule="exact"/>
        <w:ind w:firstLine="480" w:firstLineChars="200"/>
        <w:jc w:val="both"/>
        <w:textAlignment w:val="auto"/>
        <w:rPr>
          <w:rFonts w:hint="eastAsia" w:ascii="等线" w:hAnsi="等线" w:eastAsia="等线" w:cs="等线"/>
          <w:sz w:val="24"/>
          <w:szCs w:val="24"/>
        </w:rPr>
      </w:pPr>
      <w:r>
        <w:rPr>
          <w:rFonts w:hint="eastAsia" w:ascii="等线" w:hAnsi="等线" w:eastAsia="等线" w:cs="等线"/>
          <w:color w:val="000000"/>
          <w:kern w:val="0"/>
          <w:sz w:val="24"/>
          <w:szCs w:val="24"/>
          <w:lang w:val="en-US" w:eastAsia="zh-CN" w:bidi="ar"/>
        </w:rPr>
        <w:t xml:space="preserve">5.塑料材质商品包装上呈现的印刷颜色不得超过6色； </w:t>
      </w:r>
    </w:p>
    <w:p>
      <w:pPr>
        <w:keepNext w:val="0"/>
        <w:keepLines w:val="0"/>
        <w:pageBreakBefore w:val="0"/>
        <w:widowControl/>
        <w:suppressLineNumbers w:val="0"/>
        <w:kinsoku/>
        <w:wordWrap w:val="0"/>
        <w:overflowPunct/>
        <w:topLinePunct w:val="0"/>
        <w:autoSpaceDE/>
        <w:autoSpaceDN/>
        <w:bidi w:val="0"/>
        <w:adjustRightInd/>
        <w:snapToGrid/>
        <w:spacing w:line="540" w:lineRule="exact"/>
        <w:ind w:firstLine="480" w:firstLineChars="200"/>
        <w:jc w:val="both"/>
        <w:textAlignment w:val="auto"/>
        <w:rPr>
          <w:rFonts w:hint="eastAsia" w:ascii="等线" w:hAnsi="等线" w:eastAsia="等线" w:cs="等线"/>
          <w:sz w:val="24"/>
          <w:szCs w:val="24"/>
        </w:rPr>
      </w:pPr>
      <w:r>
        <w:rPr>
          <w:rFonts w:hint="eastAsia" w:ascii="等线" w:hAnsi="等线" w:eastAsia="等线" w:cs="等线"/>
          <w:color w:val="000000"/>
          <w:kern w:val="0"/>
          <w:sz w:val="24"/>
          <w:szCs w:val="24"/>
          <w:lang w:val="en-US" w:eastAsia="zh-CN" w:bidi="ar"/>
        </w:rPr>
        <w:t xml:space="preserve">6.纸质商品包装应使用75%以上的可再生纤维原料生产； </w:t>
      </w:r>
    </w:p>
    <w:p>
      <w:pPr>
        <w:keepNext w:val="0"/>
        <w:keepLines w:val="0"/>
        <w:pageBreakBefore w:val="0"/>
        <w:widowControl/>
        <w:suppressLineNumbers w:val="0"/>
        <w:kinsoku/>
        <w:wordWrap w:val="0"/>
        <w:overflowPunct/>
        <w:topLinePunct w:val="0"/>
        <w:autoSpaceDE/>
        <w:autoSpaceDN/>
        <w:bidi w:val="0"/>
        <w:adjustRightInd/>
        <w:snapToGrid/>
        <w:spacing w:line="540" w:lineRule="exact"/>
        <w:ind w:firstLine="480" w:firstLineChars="200"/>
        <w:jc w:val="both"/>
        <w:textAlignment w:val="auto"/>
        <w:rPr>
          <w:rFonts w:hint="eastAsia" w:ascii="等线" w:hAnsi="等线" w:eastAsia="等线" w:cs="等线"/>
          <w:sz w:val="24"/>
          <w:szCs w:val="24"/>
        </w:rPr>
      </w:pPr>
      <w:r>
        <w:rPr>
          <w:rFonts w:hint="eastAsia" w:ascii="等线" w:hAnsi="等线" w:eastAsia="等线" w:cs="等线"/>
          <w:color w:val="000000"/>
          <w:kern w:val="0"/>
          <w:sz w:val="24"/>
          <w:szCs w:val="24"/>
          <w:lang w:val="en-US" w:eastAsia="zh-CN" w:bidi="ar"/>
        </w:rPr>
        <w:t xml:space="preserve">7.木质商品包装的原料应来源于可持续性森林。 </w:t>
      </w:r>
    </w:p>
    <w:p>
      <w:pPr>
        <w:rPr>
          <w:rFonts w:hint="eastAsia" w:cs="等线"/>
          <w:b/>
          <w:bCs/>
          <w:color w:val="000000"/>
          <w:kern w:val="0"/>
          <w:sz w:val="24"/>
          <w:szCs w:val="24"/>
          <w:lang w:val="en-US" w:eastAsia="zh-CN" w:bidi="ar"/>
        </w:rPr>
      </w:pPr>
      <w:r>
        <w:rPr>
          <w:rFonts w:hint="eastAsia" w:cs="等线"/>
          <w:b/>
          <w:bCs/>
          <w:color w:val="000000"/>
          <w:kern w:val="0"/>
          <w:sz w:val="24"/>
          <w:szCs w:val="24"/>
          <w:lang w:val="en-US" w:eastAsia="zh-CN" w:bidi="ar"/>
        </w:rPr>
        <w:br w:type="page"/>
      </w:r>
    </w:p>
    <w:p>
      <w:pPr>
        <w:keepNext w:val="0"/>
        <w:keepLines w:val="0"/>
        <w:pageBreakBefore w:val="0"/>
        <w:widowControl/>
        <w:numPr>
          <w:ilvl w:val="3"/>
          <w:numId w:val="40"/>
        </w:numPr>
        <w:kinsoku/>
        <w:overflowPunct/>
        <w:topLinePunct w:val="0"/>
        <w:autoSpaceDE/>
        <w:autoSpaceDN/>
        <w:bidi w:val="0"/>
        <w:adjustRightInd w:val="0"/>
        <w:snapToGrid w:val="0"/>
        <w:spacing w:line="540" w:lineRule="exact"/>
        <w:textAlignment w:val="auto"/>
        <w:rPr>
          <w:rFonts w:hint="eastAsia" w:ascii="等线" w:hAnsi="等线" w:eastAsia="等线" w:cs="等线"/>
          <w:b/>
          <w:color w:val="000000"/>
          <w:kern w:val="0"/>
          <w:sz w:val="24"/>
          <w:szCs w:val="24"/>
        </w:rPr>
      </w:pPr>
      <w:r>
        <w:rPr>
          <w:rFonts w:hint="eastAsia" w:ascii="等线" w:hAnsi="等线" w:eastAsia="等线" w:cs="等线"/>
          <w:b/>
          <w:color w:val="000000"/>
          <w:kern w:val="0"/>
          <w:sz w:val="24"/>
          <w:szCs w:val="24"/>
        </w:rPr>
        <w:t>采购内容及技术要求</w:t>
      </w:r>
    </w:p>
    <w:p>
      <w:pPr>
        <w:keepNext w:val="0"/>
        <w:keepLines w:val="0"/>
        <w:pageBreakBefore w:val="0"/>
        <w:kinsoku/>
        <w:overflowPunct/>
        <w:topLinePunct w:val="0"/>
        <w:autoSpaceDE/>
        <w:autoSpaceDN/>
        <w:bidi w:val="0"/>
        <w:spacing w:line="540" w:lineRule="exact"/>
        <w:ind w:firstLine="480" w:firstLineChars="200"/>
        <w:textAlignment w:val="auto"/>
        <w:rPr>
          <w:rFonts w:hint="eastAsia" w:ascii="等线" w:hAnsi="等线" w:eastAsia="等线" w:cs="等线"/>
          <w:sz w:val="24"/>
          <w:szCs w:val="24"/>
        </w:rPr>
      </w:pPr>
      <w:r>
        <w:rPr>
          <w:rFonts w:hint="eastAsia" w:ascii="等线" w:hAnsi="等线" w:eastAsia="等线" w:cs="等线"/>
          <w:sz w:val="24"/>
          <w:szCs w:val="24"/>
        </w:rPr>
        <w:t>本项目的核心产品为：</w:t>
      </w:r>
      <w:r>
        <w:rPr>
          <w:rFonts w:hint="eastAsia" w:ascii="等线" w:hAnsi="等线" w:eastAsia="等线" w:cs="等线"/>
          <w:sz w:val="24"/>
          <w:szCs w:val="24"/>
          <w:u w:val="single"/>
        </w:rPr>
        <w:t xml:space="preserve"> </w:t>
      </w:r>
      <w:r>
        <w:rPr>
          <w:rFonts w:hint="eastAsia" w:ascii="等线" w:hAnsi="等线" w:eastAsia="等线" w:cs="等线"/>
          <w:sz w:val="24"/>
          <w:szCs w:val="24"/>
          <w:u w:val="single"/>
          <w:lang w:val="en-US" w:eastAsia="zh-CN"/>
        </w:rPr>
        <w:t>农机肥</w:t>
      </w:r>
      <w:r>
        <w:rPr>
          <w:rFonts w:hint="eastAsia" w:ascii="等线" w:hAnsi="等线" w:eastAsia="等线" w:cs="等线"/>
          <w:sz w:val="24"/>
          <w:szCs w:val="24"/>
          <w:u w:val="single"/>
        </w:rPr>
        <w:t xml:space="preserve">  </w:t>
      </w:r>
      <w:r>
        <w:rPr>
          <w:rFonts w:hint="eastAsia" w:ascii="等线" w:hAnsi="等线" w:eastAsia="等线" w:cs="等线"/>
          <w:sz w:val="24"/>
          <w:szCs w:val="24"/>
        </w:rPr>
        <w:t>（核心产品仅适用于本项目</w:t>
      </w:r>
      <w:r>
        <w:rPr>
          <w:rFonts w:hint="eastAsia" w:ascii="等线" w:hAnsi="等线" w:eastAsia="等线" w:cs="等线"/>
          <w:bCs/>
          <w:sz w:val="24"/>
          <w:szCs w:val="24"/>
        </w:rPr>
        <w:t>同一品牌的认定，同一品牌的认定详见投标人须知</w:t>
      </w:r>
      <w:r>
        <w:rPr>
          <w:rFonts w:hint="eastAsia" w:ascii="等线" w:hAnsi="等线" w:eastAsia="等线" w:cs="等线"/>
          <w:sz w:val="24"/>
          <w:szCs w:val="24"/>
        </w:rPr>
        <w:t>）</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1417"/>
        <w:gridCol w:w="4890"/>
        <w:gridCol w:w="1118"/>
        <w:gridCol w:w="1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bCs/>
                <w:color w:val="000000"/>
                <w:kern w:val="0"/>
                <w:sz w:val="24"/>
                <w:szCs w:val="24"/>
              </w:rPr>
            </w:pPr>
            <w:r>
              <w:rPr>
                <w:rFonts w:hint="eastAsia" w:ascii="等线" w:hAnsi="等线" w:eastAsia="等线" w:cs="等线"/>
                <w:bCs/>
                <w:color w:val="000000"/>
                <w:kern w:val="0"/>
                <w:sz w:val="24"/>
                <w:szCs w:val="24"/>
              </w:rPr>
              <w:t>序号</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color w:val="000000"/>
                <w:kern w:val="0"/>
                <w:sz w:val="24"/>
                <w:szCs w:val="24"/>
              </w:rPr>
            </w:pPr>
            <w:r>
              <w:rPr>
                <w:rFonts w:hint="eastAsia" w:ascii="等线" w:hAnsi="等线" w:eastAsia="等线" w:cs="等线"/>
                <w:color w:val="000000"/>
                <w:kern w:val="0"/>
                <w:sz w:val="24"/>
                <w:szCs w:val="24"/>
              </w:rPr>
              <w:t>产品名称</w:t>
            </w:r>
          </w:p>
        </w:tc>
        <w:tc>
          <w:tcPr>
            <w:tcW w:w="48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bCs/>
                <w:color w:val="000000"/>
                <w:kern w:val="0"/>
                <w:sz w:val="24"/>
                <w:szCs w:val="24"/>
              </w:rPr>
            </w:pPr>
            <w:r>
              <w:rPr>
                <w:rFonts w:hint="eastAsia" w:ascii="等线" w:hAnsi="等线" w:eastAsia="等线" w:cs="等线"/>
                <w:bCs/>
                <w:color w:val="000000"/>
                <w:kern w:val="0"/>
                <w:sz w:val="24"/>
                <w:szCs w:val="24"/>
              </w:rPr>
              <w:t>主要技术参数、性能、配置等要求</w:t>
            </w:r>
          </w:p>
        </w:tc>
        <w:tc>
          <w:tcPr>
            <w:tcW w:w="11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bCs/>
                <w:color w:val="000000"/>
                <w:kern w:val="0"/>
                <w:sz w:val="24"/>
                <w:szCs w:val="24"/>
              </w:rPr>
            </w:pPr>
            <w:r>
              <w:rPr>
                <w:rFonts w:hint="eastAsia" w:ascii="等线" w:hAnsi="等线" w:eastAsia="等线" w:cs="等线"/>
                <w:bCs/>
                <w:color w:val="000000"/>
                <w:kern w:val="0"/>
                <w:sz w:val="24"/>
                <w:szCs w:val="24"/>
              </w:rPr>
              <w:t>数量/单位</w:t>
            </w:r>
          </w:p>
        </w:tc>
        <w:tc>
          <w:tcPr>
            <w:tcW w:w="11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bCs/>
                <w:color w:val="000000"/>
                <w:kern w:val="0"/>
                <w:sz w:val="24"/>
                <w:szCs w:val="24"/>
              </w:rPr>
            </w:pPr>
            <w:r>
              <w:rPr>
                <w:rFonts w:hint="eastAsia" w:ascii="等线" w:hAnsi="等线" w:eastAsia="等线" w:cs="等线"/>
                <w:bCs/>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4" w:hRule="atLeast"/>
        </w:trPr>
        <w:tc>
          <w:tcPr>
            <w:tcW w:w="1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color w:val="000000"/>
                <w:kern w:val="0"/>
                <w:sz w:val="24"/>
                <w:szCs w:val="24"/>
              </w:rPr>
            </w:pPr>
            <w:r>
              <w:rPr>
                <w:rFonts w:hint="eastAsia" w:ascii="等线" w:hAnsi="等线" w:eastAsia="等线" w:cs="等线"/>
                <w:color w:val="000000"/>
                <w:kern w:val="0"/>
                <w:sz w:val="24"/>
                <w:szCs w:val="24"/>
              </w:rPr>
              <w:t>1</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color w:val="000000"/>
                <w:kern w:val="0"/>
                <w:sz w:val="24"/>
                <w:szCs w:val="24"/>
                <w:lang w:val="en-US" w:eastAsia="zh-CN"/>
              </w:rPr>
            </w:pPr>
          </w:p>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color w:val="000000"/>
                <w:kern w:val="0"/>
                <w:sz w:val="24"/>
                <w:szCs w:val="24"/>
                <w:lang w:val="en-US" w:eastAsia="zh-CN"/>
              </w:rPr>
            </w:pPr>
          </w:p>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color w:val="000000"/>
                <w:kern w:val="0"/>
                <w:sz w:val="24"/>
                <w:szCs w:val="24"/>
                <w:lang w:val="en-US" w:eastAsia="zh-CN"/>
              </w:rPr>
            </w:pPr>
          </w:p>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color w:val="000000"/>
                <w:kern w:val="0"/>
                <w:sz w:val="24"/>
                <w:szCs w:val="24"/>
              </w:rPr>
            </w:pPr>
            <w:r>
              <w:rPr>
                <w:rFonts w:hint="eastAsia" w:ascii="等线" w:hAnsi="等线" w:eastAsia="等线" w:cs="等线"/>
                <w:color w:val="000000"/>
                <w:kern w:val="0"/>
                <w:sz w:val="24"/>
                <w:szCs w:val="24"/>
                <w:lang w:val="en-US" w:eastAsia="zh-CN"/>
              </w:rPr>
              <w:t>农机肥</w:t>
            </w:r>
          </w:p>
        </w:tc>
        <w:tc>
          <w:tcPr>
            <w:tcW w:w="4890"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40" w:lineRule="exact"/>
              <w:jc w:val="left"/>
              <w:textAlignment w:val="auto"/>
              <w:rPr>
                <w:rFonts w:hint="eastAsia" w:ascii="等线" w:hAnsi="等线" w:eastAsia="等线" w:cs="等线"/>
                <w:b/>
                <w:bCs/>
                <w:color w:val="000000"/>
                <w:kern w:val="0"/>
                <w:sz w:val="24"/>
                <w:szCs w:val="24"/>
                <w:lang w:val="en-US" w:eastAsia="zh-CN"/>
              </w:rPr>
            </w:pPr>
            <w:r>
              <w:rPr>
                <w:rFonts w:hint="eastAsia" w:ascii="等线" w:hAnsi="等线" w:eastAsia="等线" w:cs="等线"/>
                <w:b/>
                <w:bCs/>
                <w:color w:val="000000"/>
                <w:kern w:val="0"/>
                <w:sz w:val="24"/>
                <w:szCs w:val="24"/>
                <w:lang w:val="en-US" w:eastAsia="zh-CN"/>
              </w:rPr>
              <w:t>有机肥料的技术指标应符合下表要求：</w:t>
            </w:r>
          </w:p>
          <w:p>
            <w:pPr>
              <w:keepNext w:val="0"/>
              <w:keepLines w:val="0"/>
              <w:pageBreakBefore w:val="0"/>
              <w:widowControl/>
              <w:kinsoku/>
              <w:overflowPunct/>
              <w:topLinePunct w:val="0"/>
              <w:autoSpaceDE/>
              <w:autoSpaceDN/>
              <w:bidi w:val="0"/>
              <w:spacing w:line="540" w:lineRule="exact"/>
              <w:jc w:val="left"/>
              <w:textAlignment w:val="auto"/>
              <w:rPr>
                <w:rFonts w:hint="eastAsia"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有机质的质量分数(以烘干基计),(%)</w:t>
            </w:r>
            <w:r>
              <w:rPr>
                <w:rFonts w:hint="eastAsia" w:ascii="等线" w:hAnsi="等线" w:eastAsia="等线" w:cs="等线"/>
                <w:color w:val="000000"/>
                <w:kern w:val="0"/>
                <w:sz w:val="24"/>
                <w:szCs w:val="24"/>
                <w:lang w:val="en-US" w:eastAsia="zh-CN"/>
              </w:rPr>
              <w:tab/>
            </w:r>
            <w:r>
              <w:rPr>
                <w:rFonts w:hint="eastAsia" w:ascii="等线" w:hAnsi="等线" w:eastAsia="等线" w:cs="等线"/>
                <w:color w:val="000000"/>
                <w:kern w:val="0"/>
                <w:sz w:val="24"/>
                <w:szCs w:val="24"/>
                <w:lang w:val="en-US" w:eastAsia="zh-CN"/>
              </w:rPr>
              <w:t>≥45</w:t>
            </w:r>
          </w:p>
          <w:p>
            <w:pPr>
              <w:keepNext w:val="0"/>
              <w:keepLines w:val="0"/>
              <w:pageBreakBefore w:val="0"/>
              <w:widowControl/>
              <w:kinsoku/>
              <w:overflowPunct/>
              <w:topLinePunct w:val="0"/>
              <w:autoSpaceDE/>
              <w:autoSpaceDN/>
              <w:bidi w:val="0"/>
              <w:spacing w:line="540" w:lineRule="exact"/>
              <w:jc w:val="left"/>
              <w:textAlignment w:val="auto"/>
              <w:rPr>
                <w:rFonts w:hint="eastAsia"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总养分(氮+五氧化二磷+氧化钾)的质量分数（以烘干基计），(%)</w:t>
            </w:r>
            <w:r>
              <w:rPr>
                <w:rFonts w:hint="eastAsia" w:ascii="等线" w:hAnsi="等线" w:eastAsia="等线" w:cs="等线"/>
                <w:color w:val="000000"/>
                <w:kern w:val="0"/>
                <w:sz w:val="24"/>
                <w:szCs w:val="24"/>
                <w:lang w:val="en-US" w:eastAsia="zh-CN"/>
              </w:rPr>
              <w:tab/>
            </w:r>
            <w:r>
              <w:rPr>
                <w:rFonts w:hint="eastAsia" w:ascii="等线" w:hAnsi="等线" w:eastAsia="等线" w:cs="等线"/>
                <w:color w:val="000000"/>
                <w:kern w:val="0"/>
                <w:sz w:val="24"/>
                <w:szCs w:val="24"/>
                <w:lang w:val="en-US" w:eastAsia="zh-CN"/>
              </w:rPr>
              <w:t>≥5.0</w:t>
            </w:r>
          </w:p>
          <w:p>
            <w:pPr>
              <w:keepNext w:val="0"/>
              <w:keepLines w:val="0"/>
              <w:pageBreakBefore w:val="0"/>
              <w:widowControl/>
              <w:kinsoku/>
              <w:overflowPunct/>
              <w:topLinePunct w:val="0"/>
              <w:autoSpaceDE/>
              <w:autoSpaceDN/>
              <w:bidi w:val="0"/>
              <w:spacing w:line="540" w:lineRule="exact"/>
              <w:jc w:val="left"/>
              <w:textAlignment w:val="auto"/>
              <w:rPr>
                <w:rFonts w:hint="eastAsia"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水分(鲜样)的质量分数,(%)</w:t>
            </w:r>
            <w:r>
              <w:rPr>
                <w:rFonts w:hint="eastAsia" w:ascii="等线" w:hAnsi="等线" w:eastAsia="等线" w:cs="等线"/>
                <w:color w:val="000000"/>
                <w:kern w:val="0"/>
                <w:sz w:val="24"/>
                <w:szCs w:val="24"/>
                <w:lang w:val="en-US" w:eastAsia="zh-CN"/>
              </w:rPr>
              <w:tab/>
            </w:r>
            <w:r>
              <w:rPr>
                <w:rFonts w:hint="eastAsia" w:ascii="等线" w:hAnsi="等线" w:eastAsia="等线" w:cs="等线"/>
                <w:color w:val="000000"/>
                <w:kern w:val="0"/>
                <w:sz w:val="24"/>
                <w:szCs w:val="24"/>
                <w:lang w:val="en-US" w:eastAsia="zh-CN"/>
              </w:rPr>
              <w:t>≤30</w:t>
            </w:r>
          </w:p>
          <w:p>
            <w:pPr>
              <w:keepNext w:val="0"/>
              <w:keepLines w:val="0"/>
              <w:pageBreakBefore w:val="0"/>
              <w:widowControl/>
              <w:kinsoku/>
              <w:overflowPunct/>
              <w:topLinePunct w:val="0"/>
              <w:autoSpaceDE/>
              <w:autoSpaceDN/>
              <w:bidi w:val="0"/>
              <w:spacing w:line="540" w:lineRule="exact"/>
              <w:jc w:val="left"/>
              <w:textAlignment w:val="auto"/>
              <w:rPr>
                <w:rFonts w:hint="eastAsia"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酸碱度,(pH)</w:t>
            </w:r>
            <w:r>
              <w:rPr>
                <w:rFonts w:hint="eastAsia" w:ascii="等线" w:hAnsi="等线" w:eastAsia="等线" w:cs="等线"/>
                <w:color w:val="000000"/>
                <w:kern w:val="0"/>
                <w:sz w:val="24"/>
                <w:szCs w:val="24"/>
                <w:lang w:val="en-US" w:eastAsia="zh-CN"/>
              </w:rPr>
              <w:tab/>
            </w:r>
            <w:r>
              <w:rPr>
                <w:rFonts w:hint="eastAsia" w:ascii="等线" w:hAnsi="等线" w:eastAsia="等线" w:cs="等线"/>
                <w:color w:val="000000"/>
                <w:kern w:val="0"/>
                <w:sz w:val="24"/>
                <w:szCs w:val="24"/>
                <w:lang w:val="en-US" w:eastAsia="zh-CN"/>
              </w:rPr>
              <w:t>5.5-8.5</w:t>
            </w:r>
          </w:p>
          <w:p>
            <w:pPr>
              <w:keepNext w:val="0"/>
              <w:keepLines w:val="0"/>
              <w:pageBreakBefore w:val="0"/>
              <w:widowControl/>
              <w:kinsoku/>
              <w:overflowPunct/>
              <w:topLinePunct w:val="0"/>
              <w:autoSpaceDE/>
              <w:autoSpaceDN/>
              <w:bidi w:val="0"/>
              <w:spacing w:line="540" w:lineRule="exact"/>
              <w:jc w:val="left"/>
              <w:textAlignment w:val="auto"/>
              <w:rPr>
                <w:rFonts w:hint="eastAsia"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有机肥料中重金属的限量指标应符合下表要求（单位为毫克每千克）</w:t>
            </w:r>
            <w:r>
              <w:rPr>
                <w:rFonts w:hint="eastAsia" w:cs="等线"/>
                <w:color w:val="000000"/>
                <w:kern w:val="0"/>
                <w:sz w:val="24"/>
                <w:szCs w:val="24"/>
                <w:lang w:val="en-US" w:eastAsia="zh-CN"/>
              </w:rPr>
              <w:t>：</w:t>
            </w:r>
          </w:p>
          <w:p>
            <w:pPr>
              <w:keepNext w:val="0"/>
              <w:keepLines w:val="0"/>
              <w:pageBreakBefore w:val="0"/>
              <w:widowControl/>
              <w:kinsoku/>
              <w:overflowPunct/>
              <w:topLinePunct w:val="0"/>
              <w:autoSpaceDE/>
              <w:autoSpaceDN/>
              <w:bidi w:val="0"/>
              <w:spacing w:line="540" w:lineRule="exact"/>
              <w:jc w:val="left"/>
              <w:textAlignment w:val="auto"/>
              <w:rPr>
                <w:rFonts w:hint="eastAsia" w:ascii="等线" w:hAnsi="等线" w:eastAsia="等线" w:cs="等线"/>
                <w:color w:val="000000"/>
                <w:kern w:val="0"/>
                <w:sz w:val="24"/>
                <w:szCs w:val="24"/>
              </w:rPr>
            </w:pPr>
            <w:r>
              <w:rPr>
                <w:rFonts w:hint="eastAsia" w:ascii="等线" w:hAnsi="等线" w:eastAsia="等线" w:cs="等线"/>
                <w:color w:val="000000"/>
                <w:kern w:val="0"/>
                <w:sz w:val="24"/>
                <w:szCs w:val="24"/>
              </w:rPr>
              <w:t>总砷(As)(以烘干基计)</w:t>
            </w:r>
            <w:r>
              <w:rPr>
                <w:rFonts w:hint="eastAsia" w:ascii="等线" w:hAnsi="等线" w:eastAsia="等线" w:cs="等线"/>
                <w:color w:val="000000"/>
                <w:kern w:val="0"/>
                <w:sz w:val="24"/>
                <w:szCs w:val="24"/>
              </w:rPr>
              <w:tab/>
            </w:r>
            <w:r>
              <w:rPr>
                <w:rFonts w:hint="eastAsia" w:ascii="等线" w:hAnsi="等线" w:eastAsia="等线" w:cs="等线"/>
                <w:color w:val="000000"/>
                <w:kern w:val="0"/>
                <w:sz w:val="24"/>
                <w:szCs w:val="24"/>
              </w:rPr>
              <w:t>≤15</w:t>
            </w:r>
          </w:p>
          <w:p>
            <w:pPr>
              <w:keepNext w:val="0"/>
              <w:keepLines w:val="0"/>
              <w:pageBreakBefore w:val="0"/>
              <w:widowControl/>
              <w:kinsoku/>
              <w:overflowPunct/>
              <w:topLinePunct w:val="0"/>
              <w:autoSpaceDE/>
              <w:autoSpaceDN/>
              <w:bidi w:val="0"/>
              <w:spacing w:line="540" w:lineRule="exact"/>
              <w:jc w:val="left"/>
              <w:textAlignment w:val="auto"/>
              <w:rPr>
                <w:rFonts w:hint="eastAsia" w:ascii="等线" w:hAnsi="等线" w:eastAsia="等线" w:cs="等线"/>
                <w:color w:val="000000"/>
                <w:kern w:val="0"/>
                <w:sz w:val="24"/>
                <w:szCs w:val="24"/>
              </w:rPr>
            </w:pPr>
            <w:r>
              <w:rPr>
                <w:rFonts w:hint="eastAsia" w:ascii="等线" w:hAnsi="等线" w:eastAsia="等线" w:cs="等线"/>
                <w:color w:val="000000"/>
                <w:kern w:val="0"/>
                <w:sz w:val="24"/>
                <w:szCs w:val="24"/>
              </w:rPr>
              <w:t>总汞(Hg)(以烘干基计)</w:t>
            </w:r>
            <w:r>
              <w:rPr>
                <w:rFonts w:hint="eastAsia" w:ascii="等线" w:hAnsi="等线" w:eastAsia="等线" w:cs="等线"/>
                <w:color w:val="000000"/>
                <w:kern w:val="0"/>
                <w:sz w:val="24"/>
                <w:szCs w:val="24"/>
              </w:rPr>
              <w:tab/>
            </w:r>
            <w:r>
              <w:rPr>
                <w:rFonts w:hint="eastAsia" w:ascii="等线" w:hAnsi="等线" w:eastAsia="等线" w:cs="等线"/>
                <w:color w:val="000000"/>
                <w:kern w:val="0"/>
                <w:sz w:val="24"/>
                <w:szCs w:val="24"/>
              </w:rPr>
              <w:t>≤2</w:t>
            </w:r>
          </w:p>
          <w:p>
            <w:pPr>
              <w:keepNext w:val="0"/>
              <w:keepLines w:val="0"/>
              <w:pageBreakBefore w:val="0"/>
              <w:widowControl/>
              <w:kinsoku/>
              <w:overflowPunct/>
              <w:topLinePunct w:val="0"/>
              <w:autoSpaceDE/>
              <w:autoSpaceDN/>
              <w:bidi w:val="0"/>
              <w:spacing w:line="540" w:lineRule="exact"/>
              <w:jc w:val="left"/>
              <w:textAlignment w:val="auto"/>
              <w:rPr>
                <w:rFonts w:hint="eastAsia" w:ascii="等线" w:hAnsi="等线" w:eastAsia="等线" w:cs="等线"/>
                <w:color w:val="000000"/>
                <w:kern w:val="0"/>
                <w:sz w:val="24"/>
                <w:szCs w:val="24"/>
              </w:rPr>
            </w:pPr>
            <w:r>
              <w:rPr>
                <w:rFonts w:hint="eastAsia" w:ascii="等线" w:hAnsi="等线" w:eastAsia="等线" w:cs="等线"/>
                <w:color w:val="000000"/>
                <w:kern w:val="0"/>
                <w:sz w:val="24"/>
                <w:szCs w:val="24"/>
              </w:rPr>
              <w:t>总铅(Pb)(以烘干基计)</w:t>
            </w:r>
            <w:r>
              <w:rPr>
                <w:rFonts w:hint="eastAsia" w:ascii="等线" w:hAnsi="等线" w:eastAsia="等线" w:cs="等线"/>
                <w:color w:val="000000"/>
                <w:kern w:val="0"/>
                <w:sz w:val="24"/>
                <w:szCs w:val="24"/>
              </w:rPr>
              <w:tab/>
            </w:r>
            <w:r>
              <w:rPr>
                <w:rFonts w:hint="eastAsia" w:ascii="等线" w:hAnsi="等线" w:eastAsia="等线" w:cs="等线"/>
                <w:color w:val="000000"/>
                <w:kern w:val="0"/>
                <w:sz w:val="24"/>
                <w:szCs w:val="24"/>
              </w:rPr>
              <w:t>≤50</w:t>
            </w:r>
          </w:p>
          <w:p>
            <w:pPr>
              <w:keepNext w:val="0"/>
              <w:keepLines w:val="0"/>
              <w:pageBreakBefore w:val="0"/>
              <w:widowControl/>
              <w:kinsoku/>
              <w:overflowPunct/>
              <w:topLinePunct w:val="0"/>
              <w:autoSpaceDE/>
              <w:autoSpaceDN/>
              <w:bidi w:val="0"/>
              <w:spacing w:line="540" w:lineRule="exact"/>
              <w:jc w:val="left"/>
              <w:textAlignment w:val="auto"/>
              <w:rPr>
                <w:rFonts w:hint="eastAsia" w:ascii="等线" w:hAnsi="等线" w:eastAsia="等线" w:cs="等线"/>
                <w:color w:val="000000"/>
                <w:kern w:val="0"/>
                <w:sz w:val="24"/>
                <w:szCs w:val="24"/>
              </w:rPr>
            </w:pPr>
            <w:r>
              <w:rPr>
                <w:rFonts w:hint="eastAsia" w:ascii="等线" w:hAnsi="等线" w:eastAsia="等线" w:cs="等线"/>
                <w:color w:val="000000"/>
                <w:kern w:val="0"/>
                <w:sz w:val="24"/>
                <w:szCs w:val="24"/>
              </w:rPr>
              <w:t>总镉(Cd)(以烘干基计)</w:t>
            </w:r>
            <w:r>
              <w:rPr>
                <w:rFonts w:hint="eastAsia" w:ascii="等线" w:hAnsi="等线" w:eastAsia="等线" w:cs="等线"/>
                <w:color w:val="000000"/>
                <w:kern w:val="0"/>
                <w:sz w:val="24"/>
                <w:szCs w:val="24"/>
              </w:rPr>
              <w:tab/>
            </w:r>
            <w:r>
              <w:rPr>
                <w:rFonts w:hint="eastAsia" w:ascii="等线" w:hAnsi="等线" w:eastAsia="等线" w:cs="等线"/>
                <w:color w:val="000000"/>
                <w:kern w:val="0"/>
                <w:sz w:val="24"/>
                <w:szCs w:val="24"/>
              </w:rPr>
              <w:t>≤3</w:t>
            </w:r>
          </w:p>
          <w:p>
            <w:pPr>
              <w:keepNext w:val="0"/>
              <w:keepLines w:val="0"/>
              <w:pageBreakBefore w:val="0"/>
              <w:widowControl/>
              <w:kinsoku/>
              <w:overflowPunct/>
              <w:topLinePunct w:val="0"/>
              <w:autoSpaceDE/>
              <w:autoSpaceDN/>
              <w:bidi w:val="0"/>
              <w:spacing w:line="540" w:lineRule="exact"/>
              <w:jc w:val="left"/>
              <w:textAlignment w:val="auto"/>
              <w:rPr>
                <w:rFonts w:hint="eastAsia" w:ascii="等线" w:hAnsi="等线" w:eastAsia="等线" w:cs="等线"/>
                <w:color w:val="000000"/>
                <w:kern w:val="0"/>
                <w:sz w:val="24"/>
                <w:szCs w:val="24"/>
              </w:rPr>
            </w:pPr>
            <w:r>
              <w:rPr>
                <w:rFonts w:hint="eastAsia" w:ascii="等线" w:hAnsi="等线" w:eastAsia="等线" w:cs="等线"/>
                <w:color w:val="000000"/>
                <w:kern w:val="0"/>
                <w:sz w:val="24"/>
                <w:szCs w:val="24"/>
              </w:rPr>
              <w:t>总铬(Cr)(以烘干基计)</w:t>
            </w:r>
            <w:r>
              <w:rPr>
                <w:rFonts w:hint="eastAsia" w:ascii="等线" w:hAnsi="等线" w:eastAsia="等线" w:cs="等线"/>
                <w:color w:val="000000"/>
                <w:kern w:val="0"/>
                <w:sz w:val="24"/>
                <w:szCs w:val="24"/>
              </w:rPr>
              <w:tab/>
            </w:r>
            <w:r>
              <w:rPr>
                <w:rFonts w:hint="eastAsia" w:ascii="等线" w:hAnsi="等线" w:eastAsia="等线" w:cs="等线"/>
                <w:color w:val="000000"/>
                <w:kern w:val="0"/>
                <w:sz w:val="24"/>
                <w:szCs w:val="24"/>
              </w:rPr>
              <w:t>≤150</w:t>
            </w:r>
          </w:p>
        </w:tc>
        <w:tc>
          <w:tcPr>
            <w:tcW w:w="1118"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40" w:lineRule="exact"/>
              <w:jc w:val="left"/>
              <w:textAlignment w:val="auto"/>
              <w:rPr>
                <w:rFonts w:hint="eastAsia" w:cs="等线"/>
                <w:bCs/>
                <w:color w:val="000000"/>
                <w:kern w:val="0"/>
                <w:sz w:val="24"/>
                <w:szCs w:val="24"/>
                <w:lang w:val="en-US" w:eastAsia="zh-CN"/>
              </w:rPr>
            </w:pPr>
          </w:p>
          <w:p>
            <w:pPr>
              <w:keepNext w:val="0"/>
              <w:keepLines w:val="0"/>
              <w:pageBreakBefore w:val="0"/>
              <w:widowControl/>
              <w:kinsoku/>
              <w:overflowPunct/>
              <w:topLinePunct w:val="0"/>
              <w:autoSpaceDE/>
              <w:autoSpaceDN/>
              <w:bidi w:val="0"/>
              <w:spacing w:line="540" w:lineRule="exact"/>
              <w:jc w:val="left"/>
              <w:textAlignment w:val="auto"/>
              <w:rPr>
                <w:rFonts w:hint="eastAsia" w:cs="等线"/>
                <w:bCs/>
                <w:color w:val="000000"/>
                <w:kern w:val="0"/>
                <w:sz w:val="24"/>
                <w:szCs w:val="24"/>
                <w:lang w:val="en-US" w:eastAsia="zh-CN"/>
              </w:rPr>
            </w:pPr>
          </w:p>
          <w:p>
            <w:pPr>
              <w:keepNext w:val="0"/>
              <w:keepLines w:val="0"/>
              <w:pageBreakBefore w:val="0"/>
              <w:widowControl/>
              <w:kinsoku/>
              <w:overflowPunct/>
              <w:topLinePunct w:val="0"/>
              <w:autoSpaceDE/>
              <w:autoSpaceDN/>
              <w:bidi w:val="0"/>
              <w:spacing w:line="540" w:lineRule="exact"/>
              <w:jc w:val="left"/>
              <w:textAlignment w:val="auto"/>
              <w:rPr>
                <w:rFonts w:hint="eastAsia" w:cs="等线"/>
                <w:bCs/>
                <w:color w:val="000000"/>
                <w:kern w:val="0"/>
                <w:sz w:val="24"/>
                <w:szCs w:val="24"/>
                <w:lang w:val="en-US" w:eastAsia="zh-CN"/>
              </w:rPr>
            </w:pPr>
          </w:p>
          <w:p>
            <w:pPr>
              <w:keepNext w:val="0"/>
              <w:keepLines w:val="0"/>
              <w:pageBreakBefore w:val="0"/>
              <w:widowControl/>
              <w:kinsoku/>
              <w:overflowPunct/>
              <w:topLinePunct w:val="0"/>
              <w:autoSpaceDE/>
              <w:autoSpaceDN/>
              <w:bidi w:val="0"/>
              <w:spacing w:line="540" w:lineRule="exact"/>
              <w:jc w:val="left"/>
              <w:textAlignment w:val="auto"/>
              <w:rPr>
                <w:rFonts w:hint="default" w:ascii="等线" w:hAnsi="等线" w:eastAsia="等线" w:cs="等线"/>
                <w:bCs/>
                <w:color w:val="000000"/>
                <w:kern w:val="0"/>
                <w:sz w:val="24"/>
                <w:szCs w:val="24"/>
                <w:lang w:val="en-US" w:eastAsia="zh-CN"/>
              </w:rPr>
            </w:pPr>
            <w:r>
              <w:rPr>
                <w:rFonts w:hint="eastAsia" w:cs="等线"/>
                <w:bCs/>
                <w:color w:val="000000"/>
                <w:kern w:val="0"/>
                <w:sz w:val="24"/>
                <w:szCs w:val="24"/>
                <w:lang w:val="en-US" w:eastAsia="zh-CN"/>
              </w:rPr>
              <w:t>100/吨</w:t>
            </w:r>
          </w:p>
        </w:tc>
        <w:tc>
          <w:tcPr>
            <w:tcW w:w="1174"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trPr>
        <w:tc>
          <w:tcPr>
            <w:tcW w:w="1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color w:val="000000"/>
                <w:kern w:val="0"/>
                <w:sz w:val="24"/>
                <w:szCs w:val="24"/>
              </w:rPr>
            </w:pPr>
            <w:r>
              <w:rPr>
                <w:rFonts w:hint="eastAsia" w:ascii="等线" w:hAnsi="等线" w:eastAsia="等线" w:cs="等线"/>
                <w:color w:val="000000"/>
                <w:kern w:val="0"/>
                <w:sz w:val="24"/>
                <w:szCs w:val="24"/>
              </w:rPr>
              <w:t>2</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color w:val="000000"/>
                <w:kern w:val="0"/>
                <w:sz w:val="24"/>
                <w:szCs w:val="24"/>
              </w:rPr>
            </w:pPr>
            <w:r>
              <w:rPr>
                <w:rFonts w:hint="eastAsia" w:ascii="等线" w:hAnsi="等线" w:eastAsia="等线" w:cs="等线"/>
                <w:color w:val="000000"/>
                <w:kern w:val="0"/>
                <w:sz w:val="24"/>
                <w:szCs w:val="24"/>
                <w:lang w:val="en-US" w:eastAsia="zh-CN"/>
              </w:rPr>
              <w:t>土壤调理剂</w:t>
            </w:r>
          </w:p>
        </w:tc>
        <w:tc>
          <w:tcPr>
            <w:tcW w:w="48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40" w:lineRule="exact"/>
              <w:jc w:val="left"/>
              <w:textAlignment w:val="auto"/>
              <w:rPr>
                <w:rFonts w:hint="eastAsia" w:ascii="等线" w:hAnsi="等线" w:eastAsia="等线" w:cs="等线"/>
                <w:color w:val="000000"/>
                <w:kern w:val="0"/>
                <w:sz w:val="24"/>
                <w:szCs w:val="24"/>
              </w:rPr>
            </w:pPr>
            <w:r>
              <w:rPr>
                <w:rFonts w:hint="eastAsia" w:ascii="等线" w:hAnsi="等线" w:eastAsia="等线" w:cs="等线"/>
                <w:color w:val="000000"/>
                <w:kern w:val="0"/>
                <w:sz w:val="24"/>
                <w:szCs w:val="24"/>
              </w:rPr>
              <w:t>表面活性剂总活性物质</w:t>
            </w:r>
            <w:r>
              <w:rPr>
                <w:rFonts w:hint="eastAsia" w:ascii="等线" w:hAnsi="等线" w:eastAsia="等线" w:cs="等线"/>
                <w:color w:val="000000"/>
                <w:kern w:val="0"/>
                <w:sz w:val="24"/>
                <w:szCs w:val="24"/>
              </w:rPr>
              <w:tab/>
            </w:r>
            <w:r>
              <w:rPr>
                <w:rFonts w:hint="eastAsia" w:ascii="等线" w:hAnsi="等线" w:eastAsia="等线" w:cs="等线"/>
                <w:color w:val="000000"/>
                <w:kern w:val="0"/>
                <w:sz w:val="24"/>
                <w:szCs w:val="24"/>
              </w:rPr>
              <w:t>≥1.0%</w:t>
            </w:r>
          </w:p>
          <w:p>
            <w:pPr>
              <w:keepNext w:val="0"/>
              <w:keepLines w:val="0"/>
              <w:pageBreakBefore w:val="0"/>
              <w:widowControl/>
              <w:kinsoku/>
              <w:overflowPunct/>
              <w:topLinePunct w:val="0"/>
              <w:autoSpaceDE/>
              <w:autoSpaceDN/>
              <w:bidi w:val="0"/>
              <w:spacing w:line="540" w:lineRule="exact"/>
              <w:jc w:val="left"/>
              <w:textAlignment w:val="auto"/>
              <w:rPr>
                <w:rFonts w:hint="eastAsia" w:ascii="等线" w:hAnsi="等线" w:eastAsia="等线" w:cs="等线"/>
                <w:color w:val="000000"/>
                <w:kern w:val="0"/>
                <w:sz w:val="24"/>
                <w:szCs w:val="24"/>
              </w:rPr>
            </w:pPr>
            <w:r>
              <w:rPr>
                <w:rFonts w:hint="eastAsia" w:ascii="等线" w:hAnsi="等线" w:eastAsia="等线" w:cs="等线"/>
                <w:color w:val="000000"/>
                <w:kern w:val="0"/>
                <w:sz w:val="24"/>
                <w:szCs w:val="24"/>
              </w:rPr>
              <w:t>Fe十Mn十Zn</w:t>
            </w:r>
            <w:r>
              <w:rPr>
                <w:rFonts w:hint="eastAsia" w:ascii="等线" w:hAnsi="等线" w:eastAsia="等线" w:cs="等线"/>
                <w:color w:val="000000"/>
                <w:kern w:val="0"/>
                <w:sz w:val="24"/>
                <w:szCs w:val="24"/>
              </w:rPr>
              <w:tab/>
            </w:r>
            <w:r>
              <w:rPr>
                <w:rFonts w:hint="eastAsia" w:cs="等线"/>
                <w:color w:val="000000"/>
                <w:kern w:val="0"/>
                <w:sz w:val="24"/>
                <w:szCs w:val="24"/>
                <w:lang w:val="en-US" w:eastAsia="zh-CN"/>
              </w:rPr>
              <w:t xml:space="preserve">      </w:t>
            </w:r>
            <w:r>
              <w:rPr>
                <w:rFonts w:hint="eastAsia" w:ascii="等线" w:hAnsi="等线" w:eastAsia="等线" w:cs="等线"/>
                <w:color w:val="000000"/>
                <w:kern w:val="0"/>
                <w:sz w:val="24"/>
                <w:szCs w:val="24"/>
              </w:rPr>
              <w:t>5.0%-10.0%</w:t>
            </w:r>
          </w:p>
        </w:tc>
        <w:tc>
          <w:tcPr>
            <w:tcW w:w="11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40" w:lineRule="exact"/>
              <w:jc w:val="left"/>
              <w:textAlignment w:val="auto"/>
              <w:rPr>
                <w:rFonts w:hint="default" w:ascii="等线" w:hAnsi="等线" w:eastAsia="等线" w:cs="等线"/>
                <w:bCs/>
                <w:color w:val="000000"/>
                <w:kern w:val="0"/>
                <w:sz w:val="24"/>
                <w:szCs w:val="24"/>
                <w:lang w:val="en-US" w:eastAsia="zh-CN"/>
              </w:rPr>
            </w:pPr>
            <w:r>
              <w:rPr>
                <w:rFonts w:hint="eastAsia" w:cs="等线"/>
                <w:bCs/>
                <w:color w:val="000000"/>
                <w:kern w:val="0"/>
                <w:sz w:val="24"/>
                <w:szCs w:val="24"/>
                <w:lang w:val="en-US" w:eastAsia="zh-CN"/>
              </w:rPr>
              <w:t>2000/公斤</w:t>
            </w:r>
          </w:p>
        </w:tc>
        <w:tc>
          <w:tcPr>
            <w:tcW w:w="11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bCs/>
                <w:color w:val="000000"/>
                <w:kern w:val="0"/>
                <w:sz w:val="24"/>
                <w:szCs w:val="24"/>
              </w:rPr>
            </w:pPr>
            <w:r>
              <w:rPr>
                <w:rFonts w:hint="eastAsia" w:ascii="等线" w:hAnsi="等线" w:eastAsia="等线" w:cs="等线"/>
                <w:bCs/>
                <w:color w:val="000000"/>
                <w:kern w:val="0"/>
                <w:sz w:val="24"/>
                <w:szCs w:val="24"/>
              </w:rPr>
              <w:t>每袋1000g</w:t>
            </w:r>
            <w:r>
              <w:rPr>
                <w:rFonts w:hint="eastAsia" w:ascii="等线" w:hAnsi="等线" w:eastAsia="等线" w:cs="等线"/>
                <w:bCs/>
                <w:color w:val="000000"/>
                <w:kern w:val="0"/>
                <w:sz w:val="24"/>
                <w:szCs w:val="24"/>
                <w:lang w:eastAsia="zh-CN"/>
              </w:rPr>
              <w:t>，</w:t>
            </w:r>
            <w:r>
              <w:rPr>
                <w:rFonts w:hint="eastAsia" w:ascii="等线" w:hAnsi="等线" w:eastAsia="等线" w:cs="等线"/>
                <w:bCs/>
                <w:color w:val="000000"/>
                <w:kern w:val="0"/>
                <w:sz w:val="24"/>
                <w:szCs w:val="24"/>
                <w:lang w:val="en-US" w:eastAsia="zh-CN"/>
              </w:rPr>
              <w:t>每亩2袋</w:t>
            </w:r>
          </w:p>
        </w:tc>
      </w:tr>
    </w:tbl>
    <w:p>
      <w:pPr>
        <w:keepNext w:val="0"/>
        <w:keepLines w:val="0"/>
        <w:pageBreakBefore w:val="0"/>
        <w:widowControl/>
        <w:numPr>
          <w:ilvl w:val="0"/>
          <w:numId w:val="0"/>
        </w:numPr>
        <w:kinsoku/>
        <w:overflowPunct/>
        <w:topLinePunct w:val="0"/>
        <w:autoSpaceDE/>
        <w:autoSpaceDN/>
        <w:bidi w:val="0"/>
        <w:adjustRightInd w:val="0"/>
        <w:snapToGrid w:val="0"/>
        <w:spacing w:line="540" w:lineRule="exact"/>
        <w:ind w:leftChars="0"/>
        <w:textAlignment w:val="auto"/>
        <w:rPr>
          <w:rFonts w:hint="eastAsia" w:ascii="等线" w:hAnsi="等线" w:eastAsia="等线" w:cs="等线"/>
          <w:b/>
          <w:color w:val="000000"/>
          <w:kern w:val="0"/>
          <w:sz w:val="24"/>
          <w:szCs w:val="24"/>
        </w:rPr>
      </w:pPr>
    </w:p>
    <w:p>
      <w:pPr>
        <w:pStyle w:val="2"/>
        <w:rPr>
          <w:rFonts w:hint="eastAsia" w:ascii="等线" w:hAnsi="等线" w:eastAsia="等线" w:cs="等线"/>
          <w:b/>
          <w:color w:val="000000"/>
          <w:kern w:val="0"/>
          <w:sz w:val="24"/>
          <w:szCs w:val="24"/>
        </w:rPr>
      </w:pPr>
    </w:p>
    <w:p>
      <w:pPr>
        <w:rPr>
          <w:rFonts w:hint="eastAsia"/>
        </w:rPr>
      </w:pPr>
    </w:p>
    <w:p>
      <w:pPr>
        <w:pStyle w:val="2"/>
        <w:rPr>
          <w:rFonts w:hint="eastAsia"/>
        </w:rPr>
      </w:pPr>
    </w:p>
    <w:p>
      <w:pPr>
        <w:keepNext w:val="0"/>
        <w:keepLines w:val="0"/>
        <w:pageBreakBefore w:val="0"/>
        <w:widowControl/>
        <w:numPr>
          <w:ilvl w:val="3"/>
          <w:numId w:val="40"/>
        </w:numPr>
        <w:kinsoku/>
        <w:overflowPunct/>
        <w:topLinePunct w:val="0"/>
        <w:autoSpaceDE/>
        <w:autoSpaceDN/>
        <w:bidi w:val="0"/>
        <w:adjustRightInd w:val="0"/>
        <w:snapToGrid w:val="0"/>
        <w:spacing w:line="360" w:lineRule="auto"/>
        <w:textAlignment w:val="auto"/>
        <w:rPr>
          <w:rFonts w:hint="eastAsia" w:ascii="等线" w:hAnsi="等线" w:eastAsia="等线" w:cs="等线"/>
          <w:b/>
          <w:color w:val="000000"/>
          <w:kern w:val="0"/>
          <w:sz w:val="24"/>
          <w:szCs w:val="24"/>
        </w:rPr>
      </w:pPr>
      <w:r>
        <w:rPr>
          <w:rFonts w:hint="eastAsia" w:ascii="等线" w:hAnsi="等线" w:eastAsia="等线" w:cs="等线"/>
          <w:b/>
          <w:color w:val="000000"/>
          <w:kern w:val="0"/>
          <w:sz w:val="24"/>
          <w:szCs w:val="24"/>
        </w:rPr>
        <w:t>需要落实的政府采购政策</w:t>
      </w:r>
    </w:p>
    <w:p>
      <w:pPr>
        <w:keepNext w:val="0"/>
        <w:keepLines w:val="0"/>
        <w:pageBreakBefore w:val="0"/>
        <w:numPr>
          <w:ilvl w:val="1"/>
          <w:numId w:val="44"/>
        </w:numPr>
        <w:kinsoku/>
        <w:overflowPunct/>
        <w:topLinePunct w:val="0"/>
        <w:autoSpaceDE/>
        <w:autoSpaceDN/>
        <w:bidi w:val="0"/>
        <w:spacing w:line="360" w:lineRule="auto"/>
        <w:ind w:firstLine="480" w:firstLineChars="200"/>
        <w:textAlignment w:val="auto"/>
        <w:rPr>
          <w:rFonts w:hint="eastAsia" w:ascii="等线" w:hAnsi="等线" w:eastAsia="等线" w:cs="等线"/>
          <w:b/>
          <w:bCs/>
          <w:color w:val="000000"/>
          <w:sz w:val="24"/>
          <w:szCs w:val="24"/>
        </w:rPr>
      </w:pPr>
      <w:r>
        <w:rPr>
          <w:rFonts w:hint="eastAsia" w:ascii="等线" w:hAnsi="等线" w:eastAsia="等线" w:cs="等线"/>
          <w:b/>
          <w:bCs/>
          <w:color w:val="000000"/>
          <w:sz w:val="24"/>
          <w:szCs w:val="24"/>
        </w:rPr>
        <w:t>促进中小企业、监狱企业和残疾人福利性单位发展扶持政策</w:t>
      </w:r>
    </w:p>
    <w:p>
      <w:pPr>
        <w:keepNext w:val="0"/>
        <w:keepLines w:val="0"/>
        <w:pageBreakBefore w:val="0"/>
        <w:numPr>
          <w:ilvl w:val="2"/>
          <w:numId w:val="45"/>
        </w:numPr>
        <w:kinsoku/>
        <w:overflowPunct/>
        <w:topLinePunct w:val="0"/>
        <w:autoSpaceDE/>
        <w:autoSpaceDN/>
        <w:bidi w:val="0"/>
        <w:spacing w:line="360" w:lineRule="auto"/>
        <w:ind w:firstLine="480" w:firstLineChars="200"/>
        <w:textAlignment w:val="auto"/>
        <w:rPr>
          <w:rFonts w:hint="eastAsia" w:ascii="等线" w:hAnsi="等线" w:eastAsia="等线" w:cs="等线"/>
          <w:bCs/>
          <w:sz w:val="24"/>
          <w:szCs w:val="24"/>
        </w:rPr>
      </w:pPr>
      <w:r>
        <w:rPr>
          <w:rFonts w:hint="eastAsia" w:ascii="等线" w:hAnsi="等线" w:eastAsia="等线" w:cs="等线"/>
          <w:bCs/>
          <w:sz w:val="24"/>
          <w:szCs w:val="24"/>
        </w:rPr>
        <w:t>小型和微型企业认定：</w:t>
      </w:r>
    </w:p>
    <w:p>
      <w:pPr>
        <w:keepNext w:val="0"/>
        <w:keepLines w:val="0"/>
        <w:pageBreakBefore w:val="0"/>
        <w:widowControl w:val="0"/>
        <w:numPr>
          <w:ilvl w:val="0"/>
          <w:numId w:val="46"/>
        </w:numPr>
        <w:kinsoku/>
        <w:wordWrap/>
        <w:overflowPunct/>
        <w:topLinePunct w:val="0"/>
        <w:autoSpaceDE/>
        <w:autoSpaceDN/>
        <w:bidi w:val="0"/>
        <w:adjustRightInd/>
        <w:snapToGrid/>
        <w:spacing w:line="360" w:lineRule="auto"/>
        <w:ind w:firstLine="480" w:firstLineChars="200"/>
        <w:textAlignment w:val="auto"/>
        <w:rPr>
          <w:rFonts w:hint="eastAsia" w:ascii="等线" w:hAnsi="等线" w:eastAsia="等线" w:cs="等线"/>
          <w:bCs/>
          <w:sz w:val="24"/>
          <w:szCs w:val="24"/>
        </w:rPr>
      </w:pPr>
      <w:r>
        <w:rPr>
          <w:rFonts w:hint="eastAsia" w:ascii="等线" w:hAnsi="等线" w:eastAsia="等线" w:cs="等线"/>
          <w:bCs/>
          <w:sz w:val="24"/>
          <w:szCs w:val="24"/>
        </w:rPr>
        <w:t>提供本企业制造的货物、承担的工程或服务的，或者提供其他小型或者微型企业制造的货物的；</w:t>
      </w:r>
    </w:p>
    <w:p>
      <w:pPr>
        <w:keepNext w:val="0"/>
        <w:keepLines w:val="0"/>
        <w:pageBreakBefore w:val="0"/>
        <w:widowControl w:val="0"/>
        <w:numPr>
          <w:ilvl w:val="0"/>
          <w:numId w:val="46"/>
        </w:numPr>
        <w:kinsoku/>
        <w:wordWrap/>
        <w:overflowPunct/>
        <w:topLinePunct w:val="0"/>
        <w:autoSpaceDE/>
        <w:autoSpaceDN/>
        <w:bidi w:val="0"/>
        <w:adjustRightInd/>
        <w:snapToGrid/>
        <w:spacing w:line="360" w:lineRule="auto"/>
        <w:ind w:firstLine="480" w:firstLineChars="200"/>
        <w:textAlignment w:val="auto"/>
        <w:rPr>
          <w:rFonts w:hint="eastAsia" w:ascii="等线" w:hAnsi="等线" w:eastAsia="等线" w:cs="等线"/>
          <w:bCs/>
          <w:sz w:val="24"/>
          <w:szCs w:val="24"/>
        </w:rPr>
      </w:pPr>
      <w:r>
        <w:rPr>
          <w:rFonts w:hint="eastAsia" w:ascii="等线" w:hAnsi="等线" w:eastAsia="等线" w:cs="等线"/>
          <w:bCs/>
          <w:sz w:val="24"/>
          <w:szCs w:val="24"/>
        </w:rPr>
        <w:t>提供由供应商企业所在地的县级及以上中小企业主管部门出具的</w:t>
      </w:r>
      <w:r>
        <w:rPr>
          <w:rFonts w:hint="eastAsia" w:ascii="等线" w:hAnsi="等线" w:eastAsia="等线" w:cs="等线"/>
          <w:bCs/>
          <w:sz w:val="24"/>
          <w:szCs w:val="24"/>
          <w:lang w:eastAsia="zh-CN"/>
        </w:rPr>
        <w:t>中小企业认定的证明材料</w:t>
      </w:r>
      <w:r>
        <w:rPr>
          <w:rFonts w:hint="eastAsia" w:ascii="等线" w:hAnsi="等线" w:eastAsia="等线" w:cs="等线"/>
          <w:bCs/>
          <w:sz w:val="24"/>
          <w:szCs w:val="24"/>
        </w:rPr>
        <w:t>（</w:t>
      </w:r>
      <w:r>
        <w:rPr>
          <w:rFonts w:hint="eastAsia" w:ascii="等线" w:hAnsi="等线" w:eastAsia="等线" w:cs="等线"/>
          <w:b/>
          <w:bCs/>
          <w:color w:val="0000FF"/>
          <w:kern w:val="0"/>
          <w:sz w:val="24"/>
          <w:szCs w:val="24"/>
        </w:rPr>
        <w:t>投标文件商务、技术证明文件正本中提供复印件加盖投标人公章，副本中可为正本的复印件，</w:t>
      </w:r>
      <w:r>
        <w:rPr>
          <w:rFonts w:hint="eastAsia" w:ascii="等线" w:hAnsi="等线" w:eastAsia="等线" w:cs="等线"/>
          <w:b/>
          <w:bCs/>
          <w:color w:val="0000FF"/>
          <w:sz w:val="24"/>
          <w:szCs w:val="24"/>
        </w:rPr>
        <w:t>原件核查）</w:t>
      </w:r>
      <w:r>
        <w:rPr>
          <w:rFonts w:hint="eastAsia" w:ascii="等线" w:hAnsi="等线" w:eastAsia="等线" w:cs="等线"/>
          <w:bCs/>
          <w:sz w:val="24"/>
          <w:szCs w:val="24"/>
        </w:rPr>
        <w:t>和中小企业声明函</w:t>
      </w:r>
      <w:r>
        <w:rPr>
          <w:rFonts w:hint="eastAsia" w:ascii="等线" w:hAnsi="等线" w:eastAsia="等线" w:cs="等线"/>
          <w:b/>
          <w:bCs/>
          <w:color w:val="0000FF"/>
          <w:sz w:val="24"/>
          <w:szCs w:val="24"/>
        </w:rPr>
        <w:t>（原件附</w:t>
      </w:r>
      <w:r>
        <w:rPr>
          <w:rFonts w:hint="eastAsia" w:ascii="等线" w:hAnsi="等线" w:eastAsia="等线" w:cs="等线"/>
          <w:b/>
          <w:bCs/>
          <w:color w:val="0000FF"/>
          <w:kern w:val="0"/>
          <w:sz w:val="24"/>
          <w:szCs w:val="24"/>
        </w:rPr>
        <w:t>投标文件商务、技术证明文件正本中</w:t>
      </w:r>
      <w:r>
        <w:rPr>
          <w:rFonts w:hint="eastAsia" w:ascii="等线" w:hAnsi="等线" w:eastAsia="等线" w:cs="等线"/>
          <w:b/>
          <w:bCs/>
          <w:color w:val="0000FF"/>
          <w:sz w:val="24"/>
          <w:szCs w:val="24"/>
        </w:rPr>
        <w:t>，副本可以为正本的复印件）</w:t>
      </w:r>
      <w:r>
        <w:rPr>
          <w:rFonts w:hint="eastAsia" w:ascii="等线" w:hAnsi="等线" w:eastAsia="等线" w:cs="等线"/>
          <w:bCs/>
          <w:sz w:val="24"/>
          <w:szCs w:val="24"/>
        </w:rPr>
        <w:t>；供应商提供其他企业制造的货物的除需提供本企业的</w:t>
      </w:r>
      <w:r>
        <w:rPr>
          <w:rFonts w:hint="eastAsia" w:ascii="等线" w:hAnsi="等线" w:eastAsia="等线" w:cs="等线"/>
          <w:bCs/>
          <w:sz w:val="24"/>
          <w:szCs w:val="24"/>
          <w:lang w:eastAsia="zh-CN"/>
        </w:rPr>
        <w:t>中小企业认定的证明材料</w:t>
      </w:r>
      <w:r>
        <w:rPr>
          <w:rFonts w:hint="eastAsia" w:ascii="等线" w:hAnsi="等线" w:eastAsia="等线" w:cs="等线"/>
          <w:bCs/>
          <w:sz w:val="24"/>
          <w:szCs w:val="24"/>
        </w:rPr>
        <w:t>和中小企业声明函外，还需提供其他企业所在地的县级及以上中小企业主管部门出具的</w:t>
      </w:r>
      <w:r>
        <w:rPr>
          <w:rFonts w:hint="eastAsia" w:ascii="等线" w:hAnsi="等线" w:eastAsia="等线" w:cs="等线"/>
          <w:bCs/>
          <w:sz w:val="24"/>
          <w:szCs w:val="24"/>
          <w:lang w:eastAsia="zh-CN"/>
        </w:rPr>
        <w:t>中小企业认定的证明材料</w:t>
      </w:r>
      <w:r>
        <w:rPr>
          <w:rFonts w:hint="eastAsia" w:ascii="等线" w:hAnsi="等线" w:eastAsia="等线" w:cs="等线"/>
          <w:bCs/>
          <w:sz w:val="24"/>
          <w:szCs w:val="24"/>
        </w:rPr>
        <w:t>（</w:t>
      </w:r>
      <w:r>
        <w:rPr>
          <w:rFonts w:hint="eastAsia" w:ascii="等线" w:hAnsi="等线" w:eastAsia="等线" w:cs="等线"/>
          <w:b/>
          <w:bCs/>
          <w:color w:val="0000FF"/>
          <w:kern w:val="0"/>
          <w:sz w:val="24"/>
          <w:szCs w:val="24"/>
        </w:rPr>
        <w:t>投标文件商务、技术证明文件正本中提供复印件加盖</w:t>
      </w:r>
      <w:r>
        <w:rPr>
          <w:rFonts w:hint="eastAsia" w:ascii="等线" w:hAnsi="等线" w:eastAsia="等线" w:cs="等线"/>
          <w:b/>
          <w:bCs/>
          <w:color w:val="0000FF"/>
          <w:kern w:val="0"/>
          <w:sz w:val="24"/>
          <w:szCs w:val="24"/>
          <w:lang w:eastAsia="zh-CN"/>
        </w:rPr>
        <w:t>生产厂家</w:t>
      </w:r>
      <w:r>
        <w:rPr>
          <w:rFonts w:hint="eastAsia" w:ascii="等线" w:hAnsi="等线" w:eastAsia="等线" w:cs="等线"/>
          <w:b/>
          <w:bCs/>
          <w:color w:val="0000FF"/>
          <w:kern w:val="0"/>
          <w:sz w:val="24"/>
          <w:szCs w:val="24"/>
        </w:rPr>
        <w:t>公章，副本中可为正本的复印件</w:t>
      </w:r>
      <w:r>
        <w:rPr>
          <w:rFonts w:hint="eastAsia" w:ascii="等线" w:hAnsi="等线" w:eastAsia="等线" w:cs="等线"/>
          <w:b/>
          <w:bCs/>
          <w:color w:val="0000FF"/>
          <w:sz w:val="24"/>
          <w:szCs w:val="24"/>
        </w:rPr>
        <w:t>）</w:t>
      </w:r>
      <w:r>
        <w:rPr>
          <w:rFonts w:hint="eastAsia" w:ascii="等线" w:hAnsi="等线" w:eastAsia="等线" w:cs="等线"/>
          <w:bCs/>
          <w:sz w:val="24"/>
          <w:szCs w:val="24"/>
        </w:rPr>
        <w:t>和中小企业声明函</w:t>
      </w:r>
      <w:r>
        <w:rPr>
          <w:rFonts w:hint="eastAsia" w:ascii="等线" w:hAnsi="等线" w:eastAsia="等线" w:cs="等线"/>
          <w:b/>
          <w:bCs/>
          <w:color w:val="0000FF"/>
          <w:sz w:val="24"/>
          <w:szCs w:val="24"/>
        </w:rPr>
        <w:t>（原件附</w:t>
      </w:r>
      <w:r>
        <w:rPr>
          <w:rFonts w:hint="eastAsia" w:ascii="等线" w:hAnsi="等线" w:eastAsia="等线" w:cs="等线"/>
          <w:b/>
          <w:bCs/>
          <w:color w:val="0000FF"/>
          <w:kern w:val="0"/>
          <w:sz w:val="24"/>
          <w:szCs w:val="24"/>
        </w:rPr>
        <w:t>投标文件商务、技术证明文件正本中</w:t>
      </w:r>
      <w:r>
        <w:rPr>
          <w:rFonts w:hint="eastAsia" w:ascii="等线" w:hAnsi="等线" w:eastAsia="等线" w:cs="等线"/>
          <w:b/>
          <w:bCs/>
          <w:color w:val="0000FF"/>
          <w:sz w:val="24"/>
          <w:szCs w:val="24"/>
        </w:rPr>
        <w:t>，副本可以为正本的复印件）</w:t>
      </w:r>
      <w:r>
        <w:rPr>
          <w:rFonts w:hint="eastAsia" w:ascii="等线" w:hAnsi="等线" w:eastAsia="等线" w:cs="等线"/>
          <w:bCs/>
          <w:sz w:val="24"/>
          <w:szCs w:val="24"/>
        </w:rPr>
        <w:t>，否则不予承认。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等线"/>
          <w:b/>
          <w:bCs/>
          <w:sz w:val="24"/>
          <w:szCs w:val="24"/>
        </w:rPr>
      </w:pPr>
      <w:r>
        <w:rPr>
          <w:rFonts w:hint="eastAsia" w:ascii="等线" w:hAnsi="等线" w:eastAsia="等线" w:cs="等线"/>
          <w:bCs/>
          <w:sz w:val="24"/>
          <w:szCs w:val="24"/>
        </w:rPr>
        <w:t>　　</w:t>
      </w:r>
      <w:r>
        <w:rPr>
          <w:rFonts w:hint="eastAsia" w:ascii="等线" w:hAnsi="等线" w:eastAsia="等线" w:cs="等线"/>
          <w:b/>
          <w:bCs/>
          <w:sz w:val="24"/>
          <w:szCs w:val="24"/>
        </w:rPr>
        <w:t>在评审的过程中，以上（1）和（2）同时成立，方可以认定为小型或微型企业并享受价格优惠。</w:t>
      </w:r>
    </w:p>
    <w:p>
      <w:pPr>
        <w:keepNext w:val="0"/>
        <w:keepLines w:val="0"/>
        <w:pageBreakBefore w:val="0"/>
        <w:widowControl w:val="0"/>
        <w:numPr>
          <w:ilvl w:val="2"/>
          <w:numId w:val="45"/>
        </w:numPr>
        <w:kinsoku/>
        <w:wordWrap/>
        <w:overflowPunct/>
        <w:topLinePunct w:val="0"/>
        <w:autoSpaceDE/>
        <w:autoSpaceDN/>
        <w:bidi w:val="0"/>
        <w:adjustRightInd/>
        <w:snapToGrid/>
        <w:spacing w:line="360" w:lineRule="auto"/>
        <w:ind w:firstLine="480" w:firstLineChars="200"/>
        <w:textAlignment w:val="auto"/>
        <w:rPr>
          <w:rFonts w:hint="eastAsia" w:ascii="等线" w:hAnsi="等线" w:eastAsia="等线" w:cs="等线"/>
          <w:bCs/>
          <w:sz w:val="24"/>
          <w:szCs w:val="24"/>
        </w:rPr>
      </w:pPr>
      <w:r>
        <w:rPr>
          <w:rFonts w:hint="eastAsia" w:ascii="等线" w:hAnsi="等线" w:eastAsia="等线" w:cs="等线"/>
          <w:bCs/>
          <w:sz w:val="24"/>
          <w:szCs w:val="24"/>
        </w:rPr>
        <w:t>根据财库〔2014〕68号《财政部 司法部关于政府采购支持监狱企业发展有关问题的通知》，监狱企业视同小微企业。提供由省级以上监狱管理局、戒毒管理局(含新疆生产建设兵团)出具的属于监狱企业的证明文件</w:t>
      </w:r>
      <w:r>
        <w:rPr>
          <w:rFonts w:hint="eastAsia" w:ascii="等线" w:hAnsi="等线" w:eastAsia="等线" w:cs="等线"/>
          <w:b/>
          <w:bCs/>
          <w:color w:val="0000CC"/>
          <w:sz w:val="24"/>
          <w:szCs w:val="24"/>
        </w:rPr>
        <w:t>（投标文件商务、技术证明文件正本中提供复印件加盖投标人公章，副本中可为正本的复印件，原件核查）</w:t>
      </w:r>
      <w:r>
        <w:rPr>
          <w:rFonts w:hint="eastAsia" w:ascii="等线" w:hAnsi="等线" w:eastAsia="等线" w:cs="等线"/>
          <w:bCs/>
          <w:sz w:val="24"/>
          <w:szCs w:val="24"/>
        </w:rPr>
        <w:t>，不再提供《中小企业声明函》,供应商出具的监狱企业证明文件如有虚假，其成交资格将被取消，并根据相关规定进行处罚。</w:t>
      </w:r>
    </w:p>
    <w:p>
      <w:pPr>
        <w:keepNext w:val="0"/>
        <w:keepLines w:val="0"/>
        <w:pageBreakBefore w:val="0"/>
        <w:widowControl w:val="0"/>
        <w:numPr>
          <w:ilvl w:val="2"/>
          <w:numId w:val="45"/>
        </w:numPr>
        <w:kinsoku/>
        <w:wordWrap/>
        <w:overflowPunct/>
        <w:topLinePunct w:val="0"/>
        <w:autoSpaceDE/>
        <w:autoSpaceDN/>
        <w:bidi w:val="0"/>
        <w:adjustRightInd/>
        <w:snapToGrid/>
        <w:spacing w:line="360" w:lineRule="auto"/>
        <w:ind w:firstLine="480" w:firstLineChars="200"/>
        <w:textAlignment w:val="auto"/>
        <w:rPr>
          <w:rFonts w:hint="eastAsia" w:ascii="等线" w:hAnsi="等线" w:eastAsia="等线" w:cs="等线"/>
          <w:bCs/>
          <w:sz w:val="24"/>
          <w:szCs w:val="24"/>
        </w:rPr>
      </w:pPr>
      <w:r>
        <w:rPr>
          <w:rFonts w:hint="eastAsia" w:ascii="等线" w:hAnsi="等线" w:eastAsia="等线" w:cs="等线"/>
          <w:bCs/>
          <w:sz w:val="24"/>
          <w:szCs w:val="24"/>
        </w:rPr>
        <w:t>根据财库〔2017〕141号《三部门联合发布关于促进残疾人就业政府采购政策的通知》残疾人福利性单位视同小型、微型企业，残疾人福利性单位在参加政府采购活动时提供《残疾人福利性单位声明函》</w:t>
      </w:r>
      <w:r>
        <w:rPr>
          <w:rFonts w:hint="eastAsia" w:ascii="等线" w:hAnsi="等线" w:eastAsia="等线" w:cs="等线"/>
          <w:b/>
          <w:bCs/>
          <w:color w:val="0000CC"/>
          <w:sz w:val="24"/>
          <w:szCs w:val="24"/>
        </w:rPr>
        <w:t>（原件附投标文件商务、技术证明文件正本中，副本可以为正本的复印件）</w:t>
      </w:r>
      <w:r>
        <w:rPr>
          <w:rFonts w:hint="eastAsia" w:ascii="等线" w:hAnsi="等线" w:eastAsia="等线" w:cs="等线"/>
          <w:bCs/>
          <w:sz w:val="24"/>
          <w:szCs w:val="24"/>
        </w:rPr>
        <w:t>，不再提供《中小企业声明函》，供应商在《残疾人福利性单位声明函》中的承诺如有虚假，其成交资格将被取消，并根据相关规定进行处罚。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等线" w:hAnsi="等线" w:eastAsia="等线" w:cs="等线"/>
          <w:b/>
          <w:bCs/>
          <w:color w:val="FF0000"/>
          <w:sz w:val="24"/>
          <w:szCs w:val="24"/>
        </w:rPr>
      </w:pPr>
      <w:r>
        <w:rPr>
          <w:rFonts w:hint="eastAsia" w:ascii="等线" w:hAnsi="等线" w:eastAsia="等线" w:cs="等线"/>
          <w:b/>
          <w:bCs/>
          <w:color w:val="FF0000"/>
          <w:sz w:val="24"/>
          <w:szCs w:val="24"/>
        </w:rPr>
        <w:t>投标人同时为小型、微型企业、监狱企业、残疾人福利性单位任两种或以上情况的，评审中只享受一次价格扣除，不重复进行价格扣除。</w:t>
      </w:r>
    </w:p>
    <w:p>
      <w:pPr>
        <w:rPr>
          <w:rFonts w:hint="eastAsia" w:ascii="等线" w:hAnsi="等线" w:eastAsia="等线" w:cs="等线"/>
          <w:b/>
          <w:bCs/>
          <w:color w:val="FF0000"/>
          <w:sz w:val="24"/>
          <w:szCs w:val="24"/>
        </w:rPr>
      </w:pPr>
      <w:r>
        <w:rPr>
          <w:rFonts w:hint="eastAsia" w:ascii="等线" w:hAnsi="等线" w:eastAsia="等线" w:cs="等线"/>
          <w:b/>
          <w:bCs/>
          <w:color w:val="FF0000"/>
          <w:sz w:val="24"/>
          <w:szCs w:val="24"/>
        </w:rPr>
        <w:br w:type="page"/>
      </w:r>
    </w:p>
    <w:p>
      <w:pPr>
        <w:pStyle w:val="2"/>
        <w:rPr>
          <w:rFonts w:hint="eastAsia"/>
        </w:rPr>
      </w:pPr>
    </w:p>
    <w:p>
      <w:pPr>
        <w:pStyle w:val="14"/>
        <w:numPr>
          <w:ilvl w:val="0"/>
          <w:numId w:val="2"/>
        </w:numPr>
        <w:spacing w:line="480" w:lineRule="exact"/>
        <w:ind w:right="-72" w:rightChars="-30"/>
        <w:rPr>
          <w:rFonts w:hint="eastAsia" w:ascii="等线" w:hAnsi="等线" w:eastAsia="等线" w:cs="等线"/>
          <w:bCs w:val="0"/>
        </w:rPr>
      </w:pPr>
      <w:bookmarkStart w:id="59" w:name="_Toc19814"/>
      <w:bookmarkStart w:id="60" w:name="_Toc17444526"/>
      <w:r>
        <w:rPr>
          <w:rFonts w:hint="eastAsia" w:ascii="等线" w:hAnsi="等线" w:eastAsia="等线" w:cs="等线"/>
          <w:bCs w:val="0"/>
        </w:rPr>
        <w:t>投标文件资格证明文件格式</w:t>
      </w:r>
      <w:bookmarkEnd w:id="59"/>
      <w:bookmarkEnd w:id="60"/>
    </w:p>
    <w:p>
      <w:pPr>
        <w:spacing w:line="560" w:lineRule="exact"/>
        <w:ind w:firstLine="480" w:firstLineChars="200"/>
        <w:rPr>
          <w:rFonts w:hint="eastAsia" w:ascii="等线" w:hAnsi="等线" w:eastAsia="等线" w:cs="等线"/>
          <w:sz w:val="24"/>
          <w:szCs w:val="24"/>
        </w:rPr>
      </w:pPr>
      <w:r>
        <w:rPr>
          <w:rFonts w:hint="eastAsia" w:ascii="等线" w:hAnsi="等线" w:eastAsia="等线" w:cs="等线"/>
          <w:sz w:val="24"/>
          <w:szCs w:val="24"/>
        </w:rPr>
        <w:t>特别提醒：请投标人按照以下文件要求的格式、内容制作投标文件，并编制目录及页码，印刷（包括相关证明材料的复印件）清晰可辩，混乱的编排导致投标文件被误读或查找不到等后果，均由投标人自行承担。</w:t>
      </w:r>
    </w:p>
    <w:p>
      <w:pPr>
        <w:pStyle w:val="13"/>
        <w:ind w:right="560"/>
        <w:jc w:val="right"/>
        <w:rPr>
          <w:rFonts w:hint="eastAsia" w:ascii="等线" w:hAnsi="等线" w:eastAsia="等线" w:cs="等线"/>
          <w:b/>
          <w:bCs/>
          <w:sz w:val="28"/>
        </w:rPr>
      </w:pPr>
    </w:p>
    <w:p>
      <w:pPr>
        <w:pStyle w:val="13"/>
        <w:ind w:right="560"/>
        <w:jc w:val="right"/>
        <w:rPr>
          <w:rFonts w:hint="eastAsia" w:ascii="等线" w:hAnsi="等线" w:eastAsia="等线" w:cs="等线"/>
          <w:b/>
          <w:bCs/>
          <w:sz w:val="28"/>
        </w:rPr>
      </w:pPr>
    </w:p>
    <w:p>
      <w:pPr>
        <w:pStyle w:val="13"/>
        <w:ind w:right="560"/>
        <w:jc w:val="right"/>
        <w:rPr>
          <w:rFonts w:hint="eastAsia" w:ascii="等线" w:hAnsi="等线" w:eastAsia="等线" w:cs="等线"/>
          <w:b/>
          <w:bCs/>
          <w:sz w:val="28"/>
        </w:rPr>
      </w:pPr>
    </w:p>
    <w:p>
      <w:pPr>
        <w:pStyle w:val="13"/>
        <w:ind w:right="560"/>
        <w:jc w:val="right"/>
        <w:rPr>
          <w:rFonts w:hint="eastAsia" w:ascii="等线" w:hAnsi="等线" w:eastAsia="等线" w:cs="等线"/>
          <w:b/>
          <w:bCs/>
          <w:sz w:val="28"/>
        </w:rPr>
      </w:pPr>
    </w:p>
    <w:p>
      <w:pPr>
        <w:pStyle w:val="13"/>
        <w:ind w:right="560"/>
        <w:jc w:val="right"/>
        <w:rPr>
          <w:rFonts w:hint="eastAsia" w:ascii="等线" w:hAnsi="等线" w:eastAsia="等线" w:cs="等线"/>
          <w:b/>
          <w:bCs/>
          <w:sz w:val="28"/>
        </w:rPr>
      </w:pPr>
    </w:p>
    <w:p>
      <w:pPr>
        <w:pStyle w:val="13"/>
        <w:ind w:right="560"/>
        <w:jc w:val="right"/>
        <w:rPr>
          <w:rFonts w:hint="eastAsia" w:ascii="等线" w:hAnsi="等线" w:eastAsia="等线" w:cs="等线"/>
          <w:b/>
          <w:bCs/>
          <w:sz w:val="28"/>
        </w:rPr>
      </w:pPr>
    </w:p>
    <w:p>
      <w:pPr>
        <w:pStyle w:val="13"/>
        <w:ind w:right="560"/>
        <w:jc w:val="right"/>
        <w:rPr>
          <w:rFonts w:hint="eastAsia" w:ascii="等线" w:hAnsi="等线" w:eastAsia="等线" w:cs="等线"/>
          <w:b/>
          <w:bCs/>
          <w:sz w:val="28"/>
        </w:rPr>
      </w:pPr>
    </w:p>
    <w:p>
      <w:pPr>
        <w:pStyle w:val="13"/>
        <w:ind w:right="560"/>
        <w:jc w:val="right"/>
        <w:rPr>
          <w:rFonts w:hint="eastAsia" w:ascii="等线" w:hAnsi="等线" w:eastAsia="等线" w:cs="等线"/>
          <w:b/>
          <w:bCs/>
          <w:sz w:val="28"/>
        </w:rPr>
      </w:pPr>
    </w:p>
    <w:p>
      <w:pPr>
        <w:pStyle w:val="13"/>
        <w:ind w:right="560"/>
        <w:jc w:val="right"/>
        <w:rPr>
          <w:rFonts w:hint="eastAsia" w:ascii="等线" w:hAnsi="等线" w:eastAsia="等线" w:cs="等线"/>
          <w:b/>
          <w:bCs/>
          <w:sz w:val="28"/>
        </w:rPr>
      </w:pPr>
    </w:p>
    <w:p>
      <w:pPr>
        <w:rPr>
          <w:rFonts w:hint="eastAsia" w:ascii="等线" w:hAnsi="等线" w:eastAsia="等线" w:cs="等线"/>
          <w:b/>
          <w:bCs/>
          <w:sz w:val="28"/>
        </w:rPr>
      </w:pPr>
      <w:r>
        <w:rPr>
          <w:rFonts w:hint="eastAsia" w:ascii="等线" w:hAnsi="等线" w:eastAsia="等线" w:cs="等线"/>
          <w:b/>
          <w:bCs/>
          <w:sz w:val="28"/>
        </w:rPr>
        <w:br w:type="page"/>
      </w:r>
    </w:p>
    <w:p>
      <w:pPr>
        <w:spacing w:line="600" w:lineRule="exact"/>
        <w:rPr>
          <w:rFonts w:hint="eastAsia" w:ascii="等线" w:hAnsi="等线" w:eastAsia="等线" w:cs="等线"/>
          <w:kern w:val="44"/>
          <w:sz w:val="32"/>
          <w:szCs w:val="32"/>
        </w:rPr>
      </w:pPr>
      <w:r>
        <w:rPr>
          <w:rFonts w:hint="eastAsia" w:ascii="等线" w:hAnsi="等线" w:eastAsia="等线" w:cs="等线"/>
          <w:sz w:val="28"/>
          <w:szCs w:val="28"/>
        </w:rPr>
        <w:t>投标文件资格证明文件</w:t>
      </w:r>
      <w:r>
        <w:rPr>
          <w:rFonts w:hint="eastAsia" w:ascii="等线" w:hAnsi="等线" w:eastAsia="等线" w:cs="等线"/>
          <w:kern w:val="44"/>
          <w:sz w:val="28"/>
          <w:szCs w:val="28"/>
        </w:rPr>
        <w:t>封面格式</w:t>
      </w:r>
      <w:r>
        <w:rPr>
          <w:rFonts w:hint="eastAsia" w:ascii="等线" w:hAnsi="等线" w:eastAsia="等线" w:cs="等线"/>
          <w:kern w:val="44"/>
          <w:sz w:val="32"/>
          <w:szCs w:val="32"/>
        </w:rPr>
        <w:t>：</w:t>
      </w:r>
    </w:p>
    <w:p>
      <w:pPr>
        <w:pStyle w:val="13"/>
        <w:ind w:right="560"/>
        <w:jc w:val="right"/>
        <w:rPr>
          <w:rFonts w:hint="eastAsia" w:ascii="等线" w:hAnsi="等线" w:eastAsia="等线" w:cs="等线"/>
          <w:b/>
          <w:bCs/>
          <w:sz w:val="28"/>
        </w:rPr>
      </w:pPr>
      <w:r>
        <w:rPr>
          <w:rFonts w:hint="eastAsia" w:ascii="等线" w:hAnsi="等线" w:eastAsia="等线" w:cs="等线"/>
          <w:b/>
          <w:bCs/>
          <w:sz w:val="28"/>
        </w:rPr>
        <w:t>（正本或副本）</w:t>
      </w:r>
    </w:p>
    <w:p>
      <w:pPr>
        <w:widowControl/>
        <w:spacing w:line="384" w:lineRule="auto"/>
        <w:jc w:val="center"/>
        <w:rPr>
          <w:rFonts w:hint="eastAsia" w:ascii="等线" w:hAnsi="等线" w:eastAsia="等线" w:cs="等线"/>
          <w:kern w:val="0"/>
          <w:sz w:val="44"/>
          <w:szCs w:val="44"/>
        </w:rPr>
      </w:pPr>
      <w:r>
        <w:rPr>
          <w:rFonts w:hint="eastAsia" w:ascii="等线" w:hAnsi="等线" w:eastAsia="等线" w:cs="等线"/>
          <w:kern w:val="0"/>
          <w:sz w:val="44"/>
          <w:szCs w:val="44"/>
        </w:rPr>
        <w:t>（项目名称）</w:t>
      </w:r>
    </w:p>
    <w:p>
      <w:pPr>
        <w:widowControl/>
        <w:spacing w:line="384" w:lineRule="auto"/>
        <w:ind w:firstLine="2380" w:firstLineChars="850"/>
        <w:rPr>
          <w:rFonts w:hint="eastAsia" w:ascii="等线" w:hAnsi="等线" w:eastAsia="等线" w:cs="等线"/>
          <w:kern w:val="0"/>
          <w:sz w:val="28"/>
          <w:szCs w:val="28"/>
        </w:rPr>
      </w:pPr>
    </w:p>
    <w:p>
      <w:pPr>
        <w:widowControl/>
        <w:spacing w:line="384" w:lineRule="auto"/>
        <w:ind w:firstLine="2380" w:firstLineChars="850"/>
        <w:rPr>
          <w:rFonts w:hint="eastAsia" w:ascii="等线" w:hAnsi="等线" w:eastAsia="等线" w:cs="等线"/>
          <w:kern w:val="0"/>
          <w:sz w:val="28"/>
          <w:szCs w:val="28"/>
        </w:rPr>
      </w:pPr>
      <w:r>
        <w:rPr>
          <w:rFonts w:hint="eastAsia" w:ascii="等线" w:hAnsi="等线" w:eastAsia="等线" w:cs="等线"/>
          <w:kern w:val="0"/>
          <w:sz w:val="28"/>
          <w:szCs w:val="28"/>
          <w:lang w:eastAsia="zh-CN"/>
        </w:rPr>
        <w:t>项目</w:t>
      </w:r>
      <w:r>
        <w:rPr>
          <w:rFonts w:hint="eastAsia" w:ascii="等线" w:hAnsi="等线" w:eastAsia="等线" w:cs="等线"/>
          <w:kern w:val="0"/>
          <w:sz w:val="28"/>
          <w:szCs w:val="28"/>
        </w:rPr>
        <w:t>编号：</w:t>
      </w:r>
    </w:p>
    <w:p>
      <w:pPr>
        <w:widowControl/>
        <w:spacing w:line="384" w:lineRule="auto"/>
        <w:ind w:firstLine="2240" w:firstLineChars="800"/>
        <w:rPr>
          <w:rFonts w:hint="eastAsia" w:ascii="等线" w:hAnsi="等线" w:eastAsia="等线" w:cs="等线"/>
          <w:kern w:val="0"/>
          <w:sz w:val="28"/>
          <w:szCs w:val="28"/>
        </w:rPr>
      </w:pPr>
      <w:r>
        <w:rPr>
          <w:rFonts w:hint="eastAsia" w:ascii="等线" w:hAnsi="等线" w:eastAsia="等线" w:cs="等线"/>
          <w:kern w:val="0"/>
          <w:sz w:val="28"/>
          <w:szCs w:val="28"/>
        </w:rPr>
        <w:t xml:space="preserve"> 交易编号：</w:t>
      </w:r>
    </w:p>
    <w:p>
      <w:pPr>
        <w:widowControl/>
        <w:spacing w:line="384" w:lineRule="auto"/>
        <w:ind w:firstLine="2380" w:firstLineChars="850"/>
        <w:rPr>
          <w:rFonts w:hint="eastAsia" w:ascii="等线" w:hAnsi="等线" w:eastAsia="等线" w:cs="等线"/>
          <w:kern w:val="0"/>
          <w:sz w:val="28"/>
          <w:szCs w:val="28"/>
        </w:rPr>
      </w:pPr>
    </w:p>
    <w:p>
      <w:pPr>
        <w:spacing w:line="480" w:lineRule="auto"/>
        <w:jc w:val="center"/>
        <w:rPr>
          <w:rFonts w:hint="eastAsia" w:ascii="等线" w:hAnsi="等线" w:eastAsia="等线" w:cs="等线"/>
          <w:sz w:val="72"/>
          <w:szCs w:val="72"/>
        </w:rPr>
      </w:pPr>
      <w:r>
        <w:rPr>
          <w:rFonts w:hint="eastAsia" w:ascii="等线" w:hAnsi="等线" w:eastAsia="等线" w:cs="等线"/>
          <w:sz w:val="72"/>
          <w:szCs w:val="72"/>
        </w:rPr>
        <w:t>投 标 文 件</w:t>
      </w:r>
    </w:p>
    <w:p>
      <w:pPr>
        <w:spacing w:line="480" w:lineRule="auto"/>
        <w:jc w:val="center"/>
        <w:rPr>
          <w:rFonts w:hint="eastAsia" w:ascii="等线" w:hAnsi="等线" w:eastAsia="等线" w:cs="等线"/>
          <w:b/>
          <w:bCs/>
          <w:sz w:val="28"/>
          <w:szCs w:val="28"/>
        </w:rPr>
      </w:pPr>
      <w:r>
        <w:rPr>
          <w:rFonts w:hint="eastAsia" w:ascii="等线" w:hAnsi="等线" w:eastAsia="等线" w:cs="等线"/>
          <w:b/>
          <w:bCs/>
          <w:sz w:val="28"/>
          <w:szCs w:val="28"/>
        </w:rPr>
        <w:t>（资格证明文件）</w:t>
      </w:r>
    </w:p>
    <w:p>
      <w:pPr>
        <w:pStyle w:val="2"/>
        <w:rPr>
          <w:rFonts w:hint="eastAsia"/>
        </w:rPr>
      </w:pPr>
    </w:p>
    <w:p>
      <w:pPr>
        <w:rPr>
          <w:rFonts w:hint="eastAsia" w:ascii="等线" w:hAnsi="等线" w:eastAsia="等线" w:cs="等线"/>
          <w:sz w:val="28"/>
          <w:szCs w:val="28"/>
        </w:rPr>
      </w:pPr>
    </w:p>
    <w:p>
      <w:pPr>
        <w:ind w:left="1920" w:leftChars="800"/>
        <w:jc w:val="left"/>
        <w:rPr>
          <w:rFonts w:hint="eastAsia" w:ascii="等线" w:hAnsi="等线" w:eastAsia="等线" w:cs="等线"/>
          <w:sz w:val="30"/>
          <w:szCs w:val="30"/>
        </w:rPr>
      </w:pPr>
      <w:r>
        <w:rPr>
          <w:rFonts w:hint="eastAsia" w:ascii="等线" w:hAnsi="等线" w:eastAsia="等线" w:cs="等线"/>
          <w:sz w:val="30"/>
          <w:szCs w:val="30"/>
        </w:rPr>
        <w:t>采购人：</w:t>
      </w:r>
    </w:p>
    <w:p>
      <w:pPr>
        <w:spacing w:line="480" w:lineRule="auto"/>
        <w:ind w:left="1920" w:leftChars="800"/>
        <w:jc w:val="left"/>
        <w:rPr>
          <w:rFonts w:hint="eastAsia" w:ascii="等线" w:hAnsi="等线" w:eastAsia="等线" w:cs="等线"/>
          <w:sz w:val="30"/>
          <w:szCs w:val="30"/>
        </w:rPr>
      </w:pPr>
      <w:r>
        <w:rPr>
          <w:rFonts w:hint="eastAsia" w:ascii="等线" w:hAnsi="等线" w:eastAsia="等线" w:cs="等线"/>
          <w:sz w:val="30"/>
          <w:szCs w:val="30"/>
        </w:rPr>
        <w:t>投标人名称（全称并加盖公章）：</w:t>
      </w:r>
    </w:p>
    <w:p>
      <w:pPr>
        <w:spacing w:line="480" w:lineRule="auto"/>
        <w:ind w:left="1920" w:leftChars="800"/>
        <w:jc w:val="left"/>
        <w:rPr>
          <w:rFonts w:hint="eastAsia" w:ascii="等线" w:hAnsi="等线" w:eastAsia="等线" w:cs="等线"/>
          <w:sz w:val="30"/>
          <w:szCs w:val="30"/>
        </w:rPr>
      </w:pPr>
      <w:r>
        <w:rPr>
          <w:rFonts w:hint="eastAsia" w:ascii="等线" w:hAnsi="等线" w:eastAsia="等线" w:cs="等线"/>
          <w:sz w:val="30"/>
          <w:szCs w:val="30"/>
        </w:rPr>
        <w:t>法定代表人或其委托代理人（签字）：</w:t>
      </w:r>
    </w:p>
    <w:p>
      <w:pPr>
        <w:spacing w:line="480" w:lineRule="auto"/>
        <w:ind w:left="1920" w:leftChars="800"/>
        <w:jc w:val="left"/>
        <w:rPr>
          <w:rFonts w:hint="eastAsia" w:ascii="等线" w:hAnsi="等线" w:eastAsia="等线" w:cs="等线"/>
          <w:sz w:val="30"/>
          <w:szCs w:val="30"/>
        </w:rPr>
      </w:pPr>
      <w:r>
        <w:rPr>
          <w:rFonts w:hint="eastAsia" w:ascii="等线" w:hAnsi="等线" w:eastAsia="等线" w:cs="等线"/>
          <w:sz w:val="30"/>
          <w:szCs w:val="30"/>
        </w:rPr>
        <w:t>日期：    年   月   日</w:t>
      </w:r>
    </w:p>
    <w:p>
      <w:pPr>
        <w:spacing w:line="360" w:lineRule="auto"/>
        <w:jc w:val="center"/>
        <w:rPr>
          <w:rFonts w:hint="eastAsia" w:ascii="等线" w:hAnsi="等线" w:eastAsia="等线" w:cs="等线"/>
          <w:b/>
          <w:bCs/>
          <w:sz w:val="32"/>
          <w:szCs w:val="32"/>
        </w:rPr>
      </w:pPr>
    </w:p>
    <w:p>
      <w:pPr>
        <w:spacing w:line="360" w:lineRule="auto"/>
        <w:jc w:val="center"/>
        <w:rPr>
          <w:rFonts w:hint="eastAsia" w:ascii="等线" w:hAnsi="等线" w:eastAsia="等线" w:cs="等线"/>
          <w:b/>
          <w:bCs/>
          <w:sz w:val="32"/>
          <w:szCs w:val="32"/>
        </w:rPr>
      </w:pPr>
      <w:r>
        <w:rPr>
          <w:rFonts w:hint="eastAsia" w:ascii="等线" w:hAnsi="等线" w:eastAsia="等线" w:cs="等线"/>
          <w:b/>
          <w:bCs/>
          <w:sz w:val="32"/>
          <w:szCs w:val="32"/>
        </w:rPr>
        <w:t>目  录</w:t>
      </w:r>
    </w:p>
    <w:p>
      <w:pPr>
        <w:keepNext w:val="0"/>
        <w:keepLines w:val="0"/>
        <w:pageBreakBefore w:val="0"/>
        <w:widowControl/>
        <w:kinsoku/>
        <w:wordWrap/>
        <w:overflowPunct/>
        <w:topLinePunct w:val="0"/>
        <w:autoSpaceDE/>
        <w:autoSpaceDN/>
        <w:bidi w:val="0"/>
        <w:adjustRightInd/>
        <w:snapToGrid w:val="0"/>
        <w:spacing w:line="560" w:lineRule="exact"/>
        <w:ind w:left="420"/>
        <w:jc w:val="center"/>
        <w:textAlignment w:val="auto"/>
        <w:rPr>
          <w:rFonts w:hint="eastAsia" w:ascii="等线" w:hAnsi="等线" w:eastAsia="等线" w:cs="等线"/>
          <w:b/>
          <w:bCs/>
          <w:sz w:val="32"/>
          <w:szCs w:val="32"/>
        </w:rPr>
      </w:pPr>
      <w:r>
        <w:rPr>
          <w:rFonts w:hint="eastAsia" w:ascii="等线" w:hAnsi="等线" w:eastAsia="等线" w:cs="等线"/>
          <w:b/>
          <w:bCs/>
          <w:sz w:val="32"/>
          <w:szCs w:val="32"/>
        </w:rPr>
        <w:t>资格证明材料</w:t>
      </w:r>
    </w:p>
    <w:p>
      <w:pPr>
        <w:keepNext w:val="0"/>
        <w:keepLines w:val="0"/>
        <w:pageBreakBefore w:val="0"/>
        <w:numPr>
          <w:ilvl w:val="2"/>
          <w:numId w:val="47"/>
        </w:numPr>
        <w:kinsoku/>
        <w:wordWrap/>
        <w:overflowPunct/>
        <w:topLinePunct w:val="0"/>
        <w:autoSpaceDE/>
        <w:autoSpaceDN/>
        <w:bidi w:val="0"/>
        <w:adjustRightInd/>
        <w:spacing w:line="560" w:lineRule="exact"/>
        <w:ind w:firstLine="480" w:firstLineChars="200"/>
        <w:jc w:val="left"/>
        <w:textAlignment w:val="auto"/>
        <w:rPr>
          <w:rFonts w:hint="eastAsia" w:ascii="等线" w:hAnsi="等线" w:eastAsia="等线" w:cs="等线"/>
          <w:szCs w:val="21"/>
          <w:lang w:eastAsia="zh-CN"/>
        </w:rPr>
      </w:pPr>
      <w:r>
        <w:rPr>
          <w:rFonts w:hint="eastAsia" w:ascii="等线" w:hAnsi="等线" w:eastAsia="等线" w:cs="等线"/>
          <w:szCs w:val="21"/>
          <w:lang w:eastAsia="zh-CN"/>
        </w:rPr>
        <w:t>提供</w:t>
      </w:r>
      <w:r>
        <w:rPr>
          <w:rFonts w:hint="eastAsia" w:ascii="等线" w:hAnsi="等线" w:eastAsia="等线" w:cs="等线"/>
          <w:szCs w:val="21"/>
        </w:rPr>
        <w:t>有效</w:t>
      </w:r>
      <w:r>
        <w:rPr>
          <w:rFonts w:hint="eastAsia" w:ascii="等线" w:hAnsi="等线" w:eastAsia="等线" w:cs="等线"/>
          <w:szCs w:val="21"/>
          <w:lang w:eastAsia="zh-CN"/>
        </w:rPr>
        <w:t>的“设立登记证书”，</w:t>
      </w:r>
      <w:r>
        <w:rPr>
          <w:rFonts w:hint="eastAsia" w:ascii="等线" w:hAnsi="等线" w:eastAsia="等线" w:cs="等线"/>
          <w:szCs w:val="21"/>
        </w:rPr>
        <w:t>原件资格审查时核查</w:t>
      </w:r>
      <w:r>
        <w:rPr>
          <w:rFonts w:hint="eastAsia" w:ascii="等线" w:hAnsi="等线" w:eastAsia="等线" w:cs="等线"/>
          <w:szCs w:val="21"/>
          <w:lang w:eastAsia="zh-CN"/>
        </w:rPr>
        <w:t>（提供电子营业执照的可不提供原件）；</w:t>
      </w:r>
    </w:p>
    <w:p>
      <w:pPr>
        <w:keepNext w:val="0"/>
        <w:keepLines w:val="0"/>
        <w:pageBreakBefore w:val="0"/>
        <w:numPr>
          <w:ilvl w:val="0"/>
          <w:numId w:val="0"/>
        </w:numPr>
        <w:kinsoku/>
        <w:wordWrap/>
        <w:overflowPunct/>
        <w:topLinePunct w:val="0"/>
        <w:autoSpaceDE/>
        <w:autoSpaceDN/>
        <w:bidi w:val="0"/>
        <w:adjustRightInd/>
        <w:spacing w:line="560" w:lineRule="exact"/>
        <w:ind w:left="0" w:leftChars="0" w:firstLine="480" w:firstLineChars="200"/>
        <w:jc w:val="left"/>
        <w:textAlignment w:val="auto"/>
        <w:rPr>
          <w:rFonts w:hint="eastAsia" w:ascii="等线" w:hAnsi="等线" w:eastAsia="等线" w:cs="等线"/>
          <w:szCs w:val="21"/>
          <w:lang w:eastAsia="zh-CN"/>
        </w:rPr>
      </w:pPr>
      <w:r>
        <w:rPr>
          <w:rFonts w:hint="eastAsia" w:ascii="等线" w:hAnsi="等线" w:eastAsia="等线" w:cs="等线"/>
          <w:szCs w:val="21"/>
          <w:lang w:eastAsia="zh-CN"/>
        </w:rPr>
        <w:t>“设立登记证书”是指</w:t>
      </w:r>
      <w:r>
        <w:rPr>
          <w:rFonts w:hint="eastAsia" w:ascii="等线" w:hAnsi="等线" w:eastAsia="等线" w:cs="等线"/>
          <w:szCs w:val="21"/>
          <w:lang w:eastAsia="zh-CN"/>
        </w:rPr>
        <w:fldChar w:fldCharType="begin"/>
      </w:r>
      <w:r>
        <w:rPr>
          <w:rFonts w:hint="eastAsia" w:ascii="等线" w:hAnsi="等线" w:eastAsia="等线" w:cs="等线"/>
          <w:szCs w:val="21"/>
          <w:lang w:eastAsia="zh-CN"/>
        </w:rPr>
        <w:instrText xml:space="preserve"> HYPERLINK "https://baike.baidu.com/item/%E5%B7%A5%E5%95%86%E8%A1%8C%E6%94%BF%E7%AE%A1%E7%90%86%E6%9C%BA%E5%85%B3/2954967" \t "https://baike.baidu.com/item/%E8%90%A5%E4%B8%9A%E6%89%A7%E7%85%A7/_blank" </w:instrText>
      </w:r>
      <w:r>
        <w:rPr>
          <w:rFonts w:hint="eastAsia" w:ascii="等线" w:hAnsi="等线" w:eastAsia="等线" w:cs="等线"/>
          <w:szCs w:val="21"/>
          <w:lang w:eastAsia="zh-CN"/>
        </w:rPr>
        <w:fldChar w:fldCharType="separate"/>
      </w:r>
      <w:r>
        <w:rPr>
          <w:rFonts w:hint="eastAsia" w:ascii="等线" w:hAnsi="等线" w:eastAsia="等线" w:cs="等线"/>
          <w:szCs w:val="21"/>
          <w:lang w:eastAsia="zh-CN"/>
        </w:rPr>
        <w:t>工商行政管理机关</w:t>
      </w:r>
      <w:r>
        <w:rPr>
          <w:rFonts w:hint="eastAsia" w:ascii="等线" w:hAnsi="等线" w:eastAsia="等线" w:cs="等线"/>
          <w:szCs w:val="21"/>
          <w:lang w:eastAsia="zh-CN"/>
        </w:rPr>
        <w:fldChar w:fldCharType="end"/>
      </w:r>
      <w:r>
        <w:rPr>
          <w:rFonts w:hint="eastAsia" w:ascii="等线" w:hAnsi="等线" w:eastAsia="等线" w:cs="等线"/>
          <w:szCs w:val="21"/>
          <w:lang w:eastAsia="zh-CN"/>
        </w:rPr>
        <w:t>或市场监督管理部门颁发的营业执照，或民政部门颁发的民办非企业单位登记证书，或司法行政机关颁发的律师事务所执业许可证等凭证；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eastAsia" w:ascii="等线" w:hAnsi="等线" w:eastAsia="等线" w:cs="等线"/>
          <w:color w:val="auto"/>
          <w:szCs w:val="21"/>
          <w:lang w:eastAsia="zh-CN"/>
        </w:rPr>
      </w:pPr>
      <w:r>
        <w:rPr>
          <w:rFonts w:hint="eastAsia" w:cs="等线"/>
          <w:color w:val="auto"/>
          <w:szCs w:val="21"/>
          <w:lang w:val="en-US" w:eastAsia="zh-CN"/>
        </w:rPr>
        <w:t>2.</w:t>
      </w:r>
      <w:r>
        <w:rPr>
          <w:rFonts w:hint="eastAsia" w:ascii="等线" w:hAnsi="等线" w:eastAsia="等线" w:cs="等线"/>
          <w:color w:val="auto"/>
          <w:szCs w:val="21"/>
          <w:lang w:eastAsia="zh-CN"/>
        </w:rPr>
        <w:t>具有有效的肥料正式登记证</w:t>
      </w:r>
      <w:r>
        <w:rPr>
          <w:rFonts w:hint="eastAsia" w:ascii="等线" w:hAnsi="等线" w:eastAsia="等线" w:cs="等线"/>
          <w:szCs w:val="21"/>
        </w:rPr>
        <w:t>，</w:t>
      </w:r>
      <w:r>
        <w:rPr>
          <w:rFonts w:hint="eastAsia" w:ascii="等线" w:hAnsi="等线" w:eastAsia="等线" w:cs="等线"/>
          <w:b/>
          <w:szCs w:val="21"/>
        </w:rPr>
        <w:t>原件资格审查时核查</w:t>
      </w:r>
      <w:r>
        <w:rPr>
          <w:rFonts w:hint="eastAsia" w:ascii="等线" w:hAnsi="等线" w:eastAsia="等线" w:cs="等线"/>
          <w:color w:val="auto"/>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eastAsia"/>
          <w:lang w:eastAsia="zh-CN"/>
        </w:rPr>
      </w:pPr>
      <w:r>
        <w:rPr>
          <w:rFonts w:hint="eastAsia" w:cs="等线"/>
          <w:color w:val="auto"/>
          <w:szCs w:val="21"/>
          <w:lang w:val="en-US" w:eastAsia="zh-CN"/>
        </w:rPr>
        <w:t>3.</w:t>
      </w:r>
      <w:r>
        <w:rPr>
          <w:rFonts w:hint="eastAsia" w:ascii="等线" w:hAnsi="等线" w:eastAsia="等线" w:cs="等线"/>
          <w:color w:val="auto"/>
          <w:szCs w:val="21"/>
          <w:lang w:eastAsia="zh-CN"/>
        </w:rPr>
        <w:t>具有检测资质的机构出具的</w:t>
      </w:r>
      <w:r>
        <w:rPr>
          <w:rFonts w:hint="eastAsia" w:cs="等线"/>
          <w:color w:val="auto"/>
          <w:szCs w:val="21"/>
          <w:lang w:eastAsia="zh-CN"/>
        </w:rPr>
        <w:t>农机</w:t>
      </w:r>
      <w:r>
        <w:rPr>
          <w:rFonts w:hint="eastAsia" w:ascii="等线" w:hAnsi="等线" w:eastAsia="等线" w:cs="等线"/>
          <w:color w:val="auto"/>
          <w:szCs w:val="21"/>
          <w:lang w:eastAsia="zh-CN"/>
        </w:rPr>
        <w:t>肥检测报告</w:t>
      </w:r>
      <w:r>
        <w:rPr>
          <w:rFonts w:hint="eastAsia" w:cs="等线"/>
          <w:color w:val="auto"/>
          <w:szCs w:val="21"/>
          <w:lang w:eastAsia="zh-CN"/>
        </w:rPr>
        <w:t>，</w:t>
      </w:r>
      <w:r>
        <w:rPr>
          <w:rFonts w:hint="eastAsia" w:ascii="等线" w:hAnsi="等线" w:eastAsia="等线" w:cs="等线"/>
          <w:szCs w:val="21"/>
        </w:rPr>
        <w:t>，</w:t>
      </w:r>
      <w:r>
        <w:rPr>
          <w:rFonts w:hint="eastAsia" w:ascii="等线" w:hAnsi="等线" w:eastAsia="等线" w:cs="等线"/>
          <w:b/>
          <w:szCs w:val="21"/>
        </w:rPr>
        <w:t>原件资格审查时核查</w:t>
      </w:r>
      <w:r>
        <w:rPr>
          <w:rFonts w:hint="eastAsia" w:ascii="等线" w:hAnsi="等线" w:eastAsia="等线" w:cs="等线"/>
          <w:color w:val="auto"/>
          <w:szCs w:val="21"/>
          <w:lang w:eastAsia="zh-CN"/>
        </w:rPr>
        <w:t>；</w:t>
      </w:r>
    </w:p>
    <w:p>
      <w:pPr>
        <w:keepNext w:val="0"/>
        <w:keepLines w:val="0"/>
        <w:pageBreakBefore w:val="0"/>
        <w:numPr>
          <w:ilvl w:val="0"/>
          <w:numId w:val="0"/>
        </w:numPr>
        <w:kinsoku/>
        <w:wordWrap/>
        <w:overflowPunct/>
        <w:topLinePunct w:val="0"/>
        <w:autoSpaceDE/>
        <w:autoSpaceDN/>
        <w:bidi w:val="0"/>
        <w:adjustRightInd/>
        <w:spacing w:line="560" w:lineRule="exact"/>
        <w:ind w:leftChars="200"/>
        <w:jc w:val="left"/>
        <w:textAlignment w:val="auto"/>
        <w:rPr>
          <w:rFonts w:hint="eastAsia" w:ascii="等线" w:hAnsi="等线" w:eastAsia="等线" w:cs="等线"/>
          <w:szCs w:val="21"/>
        </w:rPr>
      </w:pPr>
      <w:r>
        <w:rPr>
          <w:rFonts w:hint="eastAsia" w:cs="等线"/>
          <w:szCs w:val="21"/>
          <w:lang w:val="en-US" w:eastAsia="zh-CN"/>
        </w:rPr>
        <w:t>4.</w:t>
      </w:r>
      <w:r>
        <w:rPr>
          <w:rFonts w:hint="eastAsia" w:ascii="等线" w:hAnsi="等线" w:eastAsia="等线" w:cs="等线"/>
          <w:szCs w:val="21"/>
        </w:rPr>
        <w:t>提供投标截止时间前近六个月任意一个月</w:t>
      </w:r>
      <w:r>
        <w:rPr>
          <w:rFonts w:hint="eastAsia" w:cs="等线"/>
          <w:szCs w:val="21"/>
          <w:lang w:val="en-US" w:eastAsia="zh-CN"/>
        </w:rPr>
        <w:t>税务机关出具的</w:t>
      </w:r>
      <w:r>
        <w:rPr>
          <w:rFonts w:hint="eastAsia" w:ascii="等线" w:hAnsi="等线" w:eastAsia="等线" w:cs="等线"/>
          <w:szCs w:val="21"/>
        </w:rPr>
        <w:t>依法缴纳</w:t>
      </w:r>
      <w:r>
        <w:rPr>
          <w:rFonts w:hint="eastAsia" w:cs="等线"/>
          <w:szCs w:val="21"/>
          <w:lang w:val="en-US" w:eastAsia="zh-CN"/>
        </w:rPr>
        <w:t>增值税和企业所得税的凭据</w:t>
      </w:r>
      <w:r>
        <w:rPr>
          <w:rFonts w:hint="eastAsia" w:ascii="等线" w:hAnsi="等线" w:eastAsia="等线" w:cs="等线"/>
          <w:szCs w:val="21"/>
        </w:rPr>
        <w:t>，或企业所在地的税务机关出具的正常纳税证明（正常纳税证明出具日期在投标文件提交截止时间前</w:t>
      </w:r>
      <w:r>
        <w:rPr>
          <w:rFonts w:hint="eastAsia" w:ascii="等线" w:hAnsi="等线" w:eastAsia="等线" w:cs="等线"/>
          <w:szCs w:val="21"/>
          <w:lang w:val="en-US" w:eastAsia="zh-CN"/>
        </w:rPr>
        <w:t>3</w:t>
      </w:r>
      <w:r>
        <w:rPr>
          <w:rFonts w:hint="eastAsia" w:ascii="等线" w:hAnsi="等线" w:eastAsia="等线" w:cs="等线"/>
          <w:szCs w:val="21"/>
        </w:rPr>
        <w:t>0天以内，详见格式），</w:t>
      </w:r>
      <w:r>
        <w:rPr>
          <w:rFonts w:hint="eastAsia" w:ascii="等线" w:hAnsi="等线" w:eastAsia="等线" w:cs="等线"/>
          <w:b/>
          <w:szCs w:val="21"/>
        </w:rPr>
        <w:t>原件资格审查时核查</w:t>
      </w:r>
      <w:r>
        <w:rPr>
          <w:rFonts w:hint="eastAsia" w:ascii="等线" w:hAnsi="等线" w:eastAsia="等线" w:cs="等线"/>
          <w:color w:val="auto"/>
          <w:szCs w:val="21"/>
          <w:lang w:eastAsia="zh-CN"/>
        </w:rPr>
        <w:t>；</w:t>
      </w:r>
    </w:p>
    <w:p>
      <w:pPr>
        <w:keepNext w:val="0"/>
        <w:keepLines w:val="0"/>
        <w:pageBreakBefore w:val="0"/>
        <w:kinsoku/>
        <w:wordWrap/>
        <w:overflowPunct/>
        <w:topLinePunct w:val="0"/>
        <w:autoSpaceDE/>
        <w:autoSpaceDN/>
        <w:bidi w:val="0"/>
        <w:adjustRightInd/>
        <w:spacing w:line="560" w:lineRule="exact"/>
        <w:ind w:firstLine="480" w:firstLineChars="200"/>
        <w:jc w:val="left"/>
        <w:textAlignment w:val="auto"/>
        <w:rPr>
          <w:rFonts w:hint="eastAsia" w:ascii="等线" w:hAnsi="等线" w:eastAsia="等线" w:cs="等线"/>
          <w:szCs w:val="21"/>
        </w:rPr>
      </w:pPr>
      <w:r>
        <w:rPr>
          <w:rFonts w:hint="eastAsia" w:ascii="等线" w:hAnsi="等线" w:eastAsia="等线" w:cs="等线"/>
          <w:szCs w:val="21"/>
        </w:rPr>
        <w:t>依法免税的投标人，应提供相应文件证明其依法免税</w:t>
      </w:r>
      <w:r>
        <w:rPr>
          <w:rFonts w:hint="eastAsia" w:cs="等线"/>
          <w:szCs w:val="21"/>
          <w:lang w:eastAsia="zh-CN"/>
        </w:rPr>
        <w:t>，</w:t>
      </w:r>
      <w:r>
        <w:rPr>
          <w:rFonts w:hint="eastAsia" w:ascii="等线" w:hAnsi="等线" w:eastAsia="等线" w:cs="等线"/>
          <w:b/>
          <w:szCs w:val="21"/>
        </w:rPr>
        <w:t>原件资格审查时核查</w:t>
      </w:r>
      <w:r>
        <w:rPr>
          <w:rFonts w:hint="eastAsia" w:ascii="等线" w:hAnsi="等线" w:eastAsia="等线" w:cs="等线"/>
          <w:color w:val="auto"/>
          <w:szCs w:val="21"/>
          <w:lang w:eastAsia="zh-CN"/>
        </w:rPr>
        <w:t>；</w:t>
      </w:r>
    </w:p>
    <w:p>
      <w:pPr>
        <w:keepNext w:val="0"/>
        <w:keepLines w:val="0"/>
        <w:pageBreakBefore w:val="0"/>
        <w:numPr>
          <w:ilvl w:val="0"/>
          <w:numId w:val="0"/>
        </w:numPr>
        <w:kinsoku/>
        <w:wordWrap/>
        <w:overflowPunct/>
        <w:topLinePunct w:val="0"/>
        <w:autoSpaceDE/>
        <w:autoSpaceDN/>
        <w:bidi w:val="0"/>
        <w:adjustRightInd/>
        <w:spacing w:line="560" w:lineRule="exact"/>
        <w:ind w:leftChars="200"/>
        <w:jc w:val="left"/>
        <w:textAlignment w:val="auto"/>
        <w:rPr>
          <w:rFonts w:hint="eastAsia" w:ascii="等线" w:hAnsi="等线" w:eastAsia="等线" w:cs="等线"/>
          <w:szCs w:val="21"/>
        </w:rPr>
      </w:pPr>
      <w:r>
        <w:rPr>
          <w:rFonts w:hint="eastAsia" w:cs="等线"/>
          <w:szCs w:val="21"/>
          <w:lang w:val="en-US" w:eastAsia="zh-CN"/>
        </w:rPr>
        <w:t>5.</w:t>
      </w:r>
      <w:r>
        <w:rPr>
          <w:rFonts w:hint="eastAsia" w:ascii="等线" w:hAnsi="等线" w:eastAsia="等线" w:cs="等线"/>
          <w:szCs w:val="21"/>
        </w:rPr>
        <w:t>社会保险：</w:t>
      </w:r>
    </w:p>
    <w:p>
      <w:pPr>
        <w:keepNext w:val="0"/>
        <w:keepLines w:val="0"/>
        <w:pageBreakBefore w:val="0"/>
        <w:kinsoku/>
        <w:wordWrap/>
        <w:overflowPunct/>
        <w:topLinePunct w:val="0"/>
        <w:autoSpaceDE/>
        <w:autoSpaceDN/>
        <w:bidi w:val="0"/>
        <w:adjustRightInd/>
        <w:spacing w:line="560" w:lineRule="exact"/>
        <w:ind w:firstLine="480" w:firstLineChars="200"/>
        <w:jc w:val="left"/>
        <w:textAlignment w:val="auto"/>
        <w:rPr>
          <w:rFonts w:hint="eastAsia" w:ascii="等线" w:hAnsi="等线" w:eastAsia="等线" w:cs="等线"/>
          <w:szCs w:val="21"/>
        </w:rPr>
      </w:pPr>
      <w:r>
        <w:rPr>
          <w:rFonts w:hint="eastAsia" w:cs="等线"/>
          <w:szCs w:val="21"/>
          <w:lang w:val="en-US" w:eastAsia="zh-CN"/>
        </w:rPr>
        <w:t>5.</w:t>
      </w:r>
      <w:r>
        <w:rPr>
          <w:rFonts w:hint="eastAsia" w:ascii="等线" w:hAnsi="等线" w:eastAsia="等线" w:cs="等线"/>
          <w:szCs w:val="21"/>
        </w:rPr>
        <w:t>1提供投标截止时间前近六个月任意</w:t>
      </w:r>
      <w:r>
        <w:rPr>
          <w:rFonts w:hint="eastAsia" w:cs="等线"/>
          <w:szCs w:val="21"/>
          <w:lang w:val="en-US" w:eastAsia="zh-CN"/>
        </w:rPr>
        <w:t>三</w:t>
      </w:r>
      <w:r>
        <w:rPr>
          <w:rFonts w:hint="eastAsia" w:ascii="等线" w:hAnsi="等线" w:eastAsia="等线" w:cs="等线"/>
          <w:szCs w:val="21"/>
        </w:rPr>
        <w:t>个月</w:t>
      </w:r>
      <w:r>
        <w:rPr>
          <w:rFonts w:hint="eastAsia" w:cs="等线"/>
          <w:szCs w:val="21"/>
          <w:lang w:eastAsia="zh-CN"/>
        </w:rPr>
        <w:t>（</w:t>
      </w:r>
      <w:r>
        <w:rPr>
          <w:rFonts w:hint="eastAsia" w:cs="等线"/>
          <w:szCs w:val="21"/>
          <w:lang w:val="en-US" w:eastAsia="zh-CN"/>
        </w:rPr>
        <w:t>新成立企业不足三个月的，提供自企业成立以来的</w:t>
      </w:r>
      <w:r>
        <w:rPr>
          <w:rFonts w:hint="eastAsia" w:cs="等线"/>
          <w:szCs w:val="21"/>
          <w:lang w:eastAsia="zh-CN"/>
        </w:rPr>
        <w:t>）</w:t>
      </w:r>
      <w:r>
        <w:rPr>
          <w:rFonts w:hint="eastAsia" w:ascii="等线" w:hAnsi="等线" w:eastAsia="等线" w:cs="等线"/>
          <w:szCs w:val="21"/>
        </w:rPr>
        <w:t>单位依法缴纳社会保险的证明材料，</w:t>
      </w:r>
      <w:r>
        <w:rPr>
          <w:rFonts w:hint="eastAsia" w:ascii="等线" w:hAnsi="等线" w:eastAsia="等线" w:cs="等线"/>
          <w:b/>
          <w:szCs w:val="21"/>
        </w:rPr>
        <w:t>原件资格审查时核查</w:t>
      </w:r>
      <w:r>
        <w:rPr>
          <w:rFonts w:hint="eastAsia" w:ascii="等线" w:hAnsi="等线" w:eastAsia="等线" w:cs="等线"/>
          <w:szCs w:val="21"/>
        </w:rPr>
        <w:t>；</w:t>
      </w:r>
    </w:p>
    <w:p>
      <w:pPr>
        <w:keepNext w:val="0"/>
        <w:keepLines w:val="0"/>
        <w:pageBreakBefore w:val="0"/>
        <w:kinsoku/>
        <w:wordWrap/>
        <w:overflowPunct/>
        <w:topLinePunct w:val="0"/>
        <w:autoSpaceDE/>
        <w:autoSpaceDN/>
        <w:bidi w:val="0"/>
        <w:adjustRightInd/>
        <w:spacing w:line="560" w:lineRule="exact"/>
        <w:ind w:firstLine="480" w:firstLineChars="200"/>
        <w:jc w:val="left"/>
        <w:textAlignment w:val="auto"/>
        <w:rPr>
          <w:rFonts w:hint="default" w:cs="等线"/>
          <w:szCs w:val="21"/>
          <w:lang w:val="en-US" w:eastAsia="zh-CN"/>
        </w:rPr>
      </w:pPr>
      <w:r>
        <w:rPr>
          <w:rFonts w:hint="eastAsia" w:cs="等线"/>
          <w:szCs w:val="21"/>
          <w:lang w:val="en-US" w:eastAsia="zh-CN"/>
        </w:rPr>
        <w:t>5.2提供投标人为委托代理人已发缴纳社会保险的证明材料和劳动合同（如法定代表人参加投标的无需提供该项），</w:t>
      </w:r>
      <w:r>
        <w:rPr>
          <w:rFonts w:hint="eastAsia" w:ascii="等线" w:hAnsi="等线" w:eastAsia="等线" w:cs="等线"/>
          <w:b/>
          <w:szCs w:val="21"/>
        </w:rPr>
        <w:t>原件资格审查时核查</w:t>
      </w:r>
      <w:r>
        <w:rPr>
          <w:rFonts w:hint="eastAsia" w:ascii="等线" w:hAnsi="等线" w:eastAsia="等线" w:cs="等线"/>
          <w:szCs w:val="21"/>
        </w:rPr>
        <w:t>；</w:t>
      </w:r>
    </w:p>
    <w:p>
      <w:pPr>
        <w:keepNext w:val="0"/>
        <w:keepLines w:val="0"/>
        <w:pageBreakBefore w:val="0"/>
        <w:kinsoku/>
        <w:wordWrap/>
        <w:overflowPunct/>
        <w:topLinePunct w:val="0"/>
        <w:autoSpaceDE/>
        <w:autoSpaceDN/>
        <w:bidi w:val="0"/>
        <w:adjustRightInd/>
        <w:spacing w:line="560" w:lineRule="exact"/>
        <w:ind w:firstLine="480" w:firstLineChars="200"/>
        <w:jc w:val="left"/>
        <w:textAlignment w:val="auto"/>
        <w:rPr>
          <w:rFonts w:hint="eastAsia" w:ascii="等线" w:hAnsi="等线" w:eastAsia="等线" w:cs="等线"/>
          <w:szCs w:val="21"/>
        </w:rPr>
      </w:pPr>
      <w:r>
        <w:rPr>
          <w:rFonts w:hint="eastAsia" w:ascii="等线" w:hAnsi="等线" w:eastAsia="等线" w:cs="等线"/>
          <w:szCs w:val="21"/>
        </w:rPr>
        <w:t>依法不需要缴纳社会保险的投标人，应提供相应文件证明其依法不需要缴纳社会保险</w:t>
      </w:r>
      <w:r>
        <w:rPr>
          <w:rFonts w:hint="eastAsia" w:cs="等线"/>
          <w:szCs w:val="21"/>
          <w:lang w:eastAsia="zh-CN"/>
        </w:rPr>
        <w:t>，</w:t>
      </w:r>
      <w:r>
        <w:rPr>
          <w:rFonts w:hint="eastAsia" w:ascii="等线" w:hAnsi="等线" w:eastAsia="等线" w:cs="等线"/>
          <w:b/>
          <w:szCs w:val="21"/>
        </w:rPr>
        <w:t>原件资格审查时核查</w:t>
      </w:r>
      <w:r>
        <w:rPr>
          <w:rFonts w:hint="eastAsia" w:ascii="等线" w:hAnsi="等线" w:eastAsia="等线" w:cs="等线"/>
          <w:szCs w:val="21"/>
        </w:rPr>
        <w:t>；。</w:t>
      </w:r>
    </w:p>
    <w:p>
      <w:pPr>
        <w:keepNext w:val="0"/>
        <w:keepLines w:val="0"/>
        <w:pageBreakBefore w:val="0"/>
        <w:numPr>
          <w:ilvl w:val="0"/>
          <w:numId w:val="0"/>
        </w:numPr>
        <w:kinsoku/>
        <w:wordWrap/>
        <w:overflowPunct/>
        <w:topLinePunct w:val="0"/>
        <w:autoSpaceDE/>
        <w:autoSpaceDN/>
        <w:bidi w:val="0"/>
        <w:adjustRightInd/>
        <w:spacing w:line="560" w:lineRule="exact"/>
        <w:ind w:leftChars="200"/>
        <w:jc w:val="left"/>
        <w:textAlignment w:val="auto"/>
        <w:rPr>
          <w:rFonts w:hint="eastAsia" w:ascii="等线" w:hAnsi="等线" w:eastAsia="等线" w:cs="等线"/>
          <w:szCs w:val="21"/>
        </w:rPr>
      </w:pPr>
      <w:r>
        <w:rPr>
          <w:rFonts w:hint="eastAsia" w:cs="等线"/>
          <w:szCs w:val="21"/>
          <w:lang w:val="en-US" w:eastAsia="zh-CN"/>
        </w:rPr>
        <w:t>6.</w:t>
      </w:r>
      <w:r>
        <w:rPr>
          <w:rFonts w:hint="eastAsia" w:ascii="等线" w:hAnsi="等线" w:eastAsia="等线" w:cs="等线"/>
          <w:szCs w:val="21"/>
        </w:rPr>
        <w:t>财务状况报告:提供经政府审计部门或会计事务</w:t>
      </w:r>
      <w:r>
        <w:rPr>
          <w:rFonts w:hint="eastAsia" w:ascii="等线" w:hAnsi="等线" w:eastAsia="等线" w:cs="等线"/>
          <w:color w:val="auto"/>
          <w:szCs w:val="21"/>
        </w:rPr>
        <w:t>所审计的</w:t>
      </w:r>
      <w:r>
        <w:rPr>
          <w:rFonts w:hint="eastAsia" w:ascii="等线" w:hAnsi="等线" w:eastAsia="等线" w:cs="等线"/>
          <w:color w:val="auto"/>
          <w:szCs w:val="21"/>
          <w:lang w:val="en-US" w:eastAsia="zh-CN"/>
        </w:rPr>
        <w:t>2019年度</w:t>
      </w:r>
      <w:r>
        <w:rPr>
          <w:rFonts w:hint="eastAsia" w:ascii="等线" w:hAnsi="等线" w:eastAsia="等线" w:cs="等线"/>
          <w:color w:val="auto"/>
          <w:szCs w:val="21"/>
        </w:rPr>
        <w:t>财务审</w:t>
      </w:r>
      <w:r>
        <w:rPr>
          <w:rFonts w:hint="eastAsia" w:ascii="等线" w:hAnsi="等线" w:eastAsia="等线" w:cs="等线"/>
          <w:szCs w:val="21"/>
        </w:rPr>
        <w:t>计报告（新成立企业不足一年的，提供最近一个月的财务报表。财务审计报告：至少应包含资产负债表、利润表、现金流量表）或其基本开户银行出具的资信证明。</w:t>
      </w:r>
      <w:r>
        <w:rPr>
          <w:rFonts w:hint="eastAsia" w:cs="等线"/>
          <w:szCs w:val="21"/>
          <w:lang w:eastAsia="zh-CN"/>
        </w:rPr>
        <w:t>（</w:t>
      </w:r>
      <w:r>
        <w:rPr>
          <w:rFonts w:hint="eastAsia" w:ascii="等线" w:hAnsi="等线" w:eastAsia="等线" w:cs="等线"/>
          <w:szCs w:val="21"/>
          <w:u w:val="single"/>
        </w:rPr>
        <w:t>由银行出具资信证明的，出具时间距开标不超过一年</w:t>
      </w:r>
      <w:r>
        <w:rPr>
          <w:rFonts w:hint="eastAsia" w:cs="等线"/>
          <w:szCs w:val="21"/>
          <w:lang w:eastAsia="zh-CN"/>
        </w:rPr>
        <w:t>）</w:t>
      </w:r>
      <w:r>
        <w:rPr>
          <w:rFonts w:hint="eastAsia" w:ascii="等线" w:hAnsi="等线" w:eastAsia="等线" w:cs="等线"/>
          <w:szCs w:val="21"/>
        </w:rPr>
        <w:t>，</w:t>
      </w:r>
      <w:r>
        <w:rPr>
          <w:rFonts w:hint="eastAsia" w:ascii="等线" w:hAnsi="等线" w:eastAsia="等线" w:cs="等线"/>
          <w:b/>
          <w:szCs w:val="21"/>
        </w:rPr>
        <w:t>原件资格审查时核查。</w:t>
      </w:r>
    </w:p>
    <w:p>
      <w:pPr>
        <w:keepNext w:val="0"/>
        <w:keepLines w:val="0"/>
        <w:pageBreakBefore w:val="0"/>
        <w:numPr>
          <w:ilvl w:val="0"/>
          <w:numId w:val="0"/>
        </w:numPr>
        <w:kinsoku/>
        <w:wordWrap/>
        <w:overflowPunct/>
        <w:topLinePunct w:val="0"/>
        <w:autoSpaceDE/>
        <w:autoSpaceDN/>
        <w:bidi w:val="0"/>
        <w:adjustRightInd/>
        <w:spacing w:line="560" w:lineRule="exact"/>
        <w:ind w:leftChars="200"/>
        <w:jc w:val="left"/>
        <w:textAlignment w:val="auto"/>
        <w:rPr>
          <w:rFonts w:hint="eastAsia" w:ascii="等线" w:hAnsi="等线" w:eastAsia="等线" w:cs="等线"/>
          <w:szCs w:val="21"/>
        </w:rPr>
      </w:pPr>
      <w:r>
        <w:rPr>
          <w:rFonts w:hint="eastAsia" w:cs="等线"/>
          <w:szCs w:val="21"/>
          <w:lang w:val="en-US" w:eastAsia="zh-CN"/>
        </w:rPr>
        <w:t>7.</w:t>
      </w:r>
      <w:r>
        <w:rPr>
          <w:rFonts w:hint="eastAsia" w:ascii="等线" w:hAnsi="等线" w:eastAsia="等线" w:cs="等线"/>
          <w:szCs w:val="21"/>
        </w:rPr>
        <w:t>投标人开标前三年内在经营活动中无重大违法记录的书面声明（详见格式）；</w:t>
      </w:r>
    </w:p>
    <w:p>
      <w:pPr>
        <w:keepNext w:val="0"/>
        <w:keepLines w:val="0"/>
        <w:pageBreakBefore w:val="0"/>
        <w:numPr>
          <w:ilvl w:val="0"/>
          <w:numId w:val="0"/>
        </w:numPr>
        <w:kinsoku/>
        <w:wordWrap/>
        <w:overflowPunct/>
        <w:topLinePunct w:val="0"/>
        <w:autoSpaceDE/>
        <w:autoSpaceDN/>
        <w:bidi w:val="0"/>
        <w:adjustRightInd/>
        <w:spacing w:line="560" w:lineRule="exact"/>
        <w:ind w:leftChars="200"/>
        <w:jc w:val="left"/>
        <w:textAlignment w:val="auto"/>
        <w:rPr>
          <w:rFonts w:hint="eastAsia" w:ascii="等线" w:hAnsi="等线" w:eastAsia="等线" w:cs="等线"/>
          <w:szCs w:val="21"/>
        </w:rPr>
      </w:pPr>
      <w:r>
        <w:rPr>
          <w:rFonts w:hint="eastAsia" w:cs="等线"/>
          <w:szCs w:val="21"/>
          <w:lang w:val="en-US" w:eastAsia="zh-CN"/>
        </w:rPr>
        <w:t>8.</w:t>
      </w:r>
      <w:r>
        <w:rPr>
          <w:rFonts w:hint="eastAsia" w:ascii="等线" w:hAnsi="等线" w:eastAsia="等线" w:cs="等线"/>
          <w:szCs w:val="21"/>
        </w:rPr>
        <w:t>具备良好的商业信誉和健全的财务会计制度的承诺（详见格式）；</w:t>
      </w:r>
    </w:p>
    <w:p>
      <w:pPr>
        <w:keepNext w:val="0"/>
        <w:keepLines w:val="0"/>
        <w:pageBreakBefore w:val="0"/>
        <w:numPr>
          <w:ilvl w:val="0"/>
          <w:numId w:val="0"/>
        </w:numPr>
        <w:kinsoku/>
        <w:wordWrap/>
        <w:overflowPunct/>
        <w:topLinePunct w:val="0"/>
        <w:autoSpaceDE/>
        <w:autoSpaceDN/>
        <w:bidi w:val="0"/>
        <w:adjustRightInd/>
        <w:spacing w:line="560" w:lineRule="exact"/>
        <w:ind w:leftChars="200"/>
        <w:jc w:val="left"/>
        <w:textAlignment w:val="auto"/>
        <w:rPr>
          <w:rFonts w:hint="eastAsia" w:ascii="等线" w:hAnsi="等线" w:eastAsia="等线" w:cs="等线"/>
          <w:szCs w:val="21"/>
        </w:rPr>
      </w:pPr>
      <w:r>
        <w:rPr>
          <w:rFonts w:hint="eastAsia" w:cs="等线"/>
          <w:szCs w:val="21"/>
          <w:lang w:val="en-US" w:eastAsia="zh-CN"/>
        </w:rPr>
        <w:t>9.</w:t>
      </w:r>
      <w:r>
        <w:rPr>
          <w:rFonts w:hint="eastAsia" w:ascii="等线" w:hAnsi="等线" w:eastAsia="等线" w:cs="等线"/>
          <w:szCs w:val="21"/>
        </w:rPr>
        <w:t>具备履行合同所必需的设备和专业技术能力的承诺（详见格式）；</w:t>
      </w:r>
    </w:p>
    <w:p>
      <w:pPr>
        <w:keepNext w:val="0"/>
        <w:keepLines w:val="0"/>
        <w:pageBreakBefore w:val="0"/>
        <w:numPr>
          <w:ilvl w:val="0"/>
          <w:numId w:val="0"/>
        </w:numPr>
        <w:kinsoku/>
        <w:wordWrap/>
        <w:overflowPunct/>
        <w:topLinePunct w:val="0"/>
        <w:autoSpaceDE/>
        <w:autoSpaceDN/>
        <w:bidi w:val="0"/>
        <w:adjustRightInd/>
        <w:spacing w:line="560" w:lineRule="exact"/>
        <w:ind w:leftChars="200"/>
        <w:jc w:val="left"/>
        <w:textAlignment w:val="auto"/>
        <w:rPr>
          <w:rFonts w:hint="eastAsia" w:ascii="等线" w:hAnsi="等线" w:eastAsia="等线" w:cs="等线"/>
          <w:color w:val="auto"/>
          <w:szCs w:val="21"/>
        </w:rPr>
      </w:pPr>
      <w:r>
        <w:rPr>
          <w:rFonts w:hint="eastAsia" w:cs="等线"/>
          <w:color w:val="auto"/>
          <w:szCs w:val="21"/>
          <w:lang w:val="en-US" w:eastAsia="zh-CN"/>
        </w:rPr>
        <w:t>10.</w:t>
      </w:r>
      <w:r>
        <w:rPr>
          <w:rFonts w:hint="eastAsia" w:ascii="等线" w:hAnsi="等线" w:eastAsia="等线" w:cs="等线"/>
          <w:color w:val="auto"/>
          <w:szCs w:val="21"/>
        </w:rPr>
        <w:t>投标人及其法定代表人、委托代理人均无行贿犯罪记录（提供无行贿犯罪记录承诺书，详见格式）；</w:t>
      </w:r>
    </w:p>
    <w:p>
      <w:pPr>
        <w:keepNext w:val="0"/>
        <w:keepLines w:val="0"/>
        <w:pageBreakBefore w:val="0"/>
        <w:numPr>
          <w:ilvl w:val="0"/>
          <w:numId w:val="0"/>
        </w:numPr>
        <w:kinsoku/>
        <w:wordWrap/>
        <w:overflowPunct/>
        <w:topLinePunct w:val="0"/>
        <w:autoSpaceDE/>
        <w:autoSpaceDN/>
        <w:bidi w:val="0"/>
        <w:adjustRightInd/>
        <w:spacing w:line="560" w:lineRule="exact"/>
        <w:ind w:leftChars="200"/>
        <w:jc w:val="left"/>
        <w:textAlignment w:val="auto"/>
        <w:rPr>
          <w:rFonts w:hint="default" w:ascii="等线" w:hAnsi="等线" w:eastAsia="等线" w:cs="等线"/>
          <w:color w:val="auto"/>
          <w:szCs w:val="21"/>
          <w:lang w:val="en-US" w:eastAsia="zh-CN"/>
        </w:rPr>
      </w:pPr>
      <w:r>
        <w:rPr>
          <w:rFonts w:hint="eastAsia" w:ascii="等线" w:hAnsi="等线" w:eastAsia="等线" w:cs="等线"/>
          <w:color w:val="auto"/>
          <w:szCs w:val="21"/>
          <w:lang w:val="en-US" w:eastAsia="zh-CN"/>
        </w:rPr>
        <w:t>11.提供经中国人民银行备案的第三方征信机构出具的有效期内的(未注明有效期的，自信用报告出具之日起有效期不得超过二年，如2018年10月1日出具的信用报告，信用报告上未体现有效期的，有效期截止2020年9月30日)信用报告，且信用等级达到A级及以上，</w:t>
      </w:r>
      <w:r>
        <w:rPr>
          <w:rFonts w:hint="eastAsia" w:ascii="等线" w:hAnsi="等线" w:eastAsia="等线" w:cs="等线"/>
          <w:color w:val="auto"/>
          <w:szCs w:val="21"/>
          <w:u w:val="single"/>
          <w:lang w:val="en-US" w:eastAsia="zh-CN"/>
        </w:rPr>
        <w:t>原件资格审査时核査)</w:t>
      </w:r>
      <w:r>
        <w:rPr>
          <w:rFonts w:hint="eastAsia" w:ascii="等线" w:hAnsi="等线" w:eastAsia="等线" w:cs="等线"/>
          <w:color w:val="auto"/>
          <w:szCs w:val="21"/>
          <w:lang w:val="en-US" w:eastAsia="zh-CN"/>
        </w:rPr>
        <w:t>;并提供出具该信用报告的第三方征信机构在中国人民银行备案的证明材料(提供原件或复印件或网页打印件等);</w:t>
      </w:r>
    </w:p>
    <w:p>
      <w:pPr>
        <w:keepNext w:val="0"/>
        <w:keepLines w:val="0"/>
        <w:pageBreakBefore w:val="0"/>
        <w:numPr>
          <w:ilvl w:val="0"/>
          <w:numId w:val="0"/>
        </w:numPr>
        <w:kinsoku/>
        <w:wordWrap/>
        <w:overflowPunct/>
        <w:topLinePunct w:val="0"/>
        <w:autoSpaceDE/>
        <w:autoSpaceDN/>
        <w:bidi w:val="0"/>
        <w:adjustRightInd/>
        <w:spacing w:line="560" w:lineRule="exact"/>
        <w:ind w:leftChars="200"/>
        <w:jc w:val="left"/>
        <w:textAlignment w:val="auto"/>
        <w:rPr>
          <w:rFonts w:hint="eastAsia" w:ascii="等线" w:hAnsi="等线" w:eastAsia="等线" w:cs="等线"/>
          <w:color w:val="auto"/>
          <w:szCs w:val="21"/>
        </w:rPr>
      </w:pPr>
      <w:r>
        <w:rPr>
          <w:rFonts w:hint="eastAsia" w:cs="等线"/>
          <w:color w:val="auto"/>
          <w:szCs w:val="21"/>
          <w:lang w:val="en-US" w:eastAsia="zh-CN"/>
        </w:rPr>
        <w:t>12.</w:t>
      </w:r>
      <w:r>
        <w:rPr>
          <w:rFonts w:hint="eastAsia" w:ascii="等线" w:hAnsi="等线" w:eastAsia="等线" w:cs="等线"/>
          <w:color w:val="auto"/>
          <w:szCs w:val="21"/>
        </w:rPr>
        <w:t>提供《武陟县公共资源交易中心交易诚信查询系统》诚信状态查询结果，交易诚信状态查询结果须为“绿色”状态（查询时间自招标公告发布之日起至开标时间前一天止）；</w:t>
      </w:r>
    </w:p>
    <w:p>
      <w:pPr>
        <w:keepNext w:val="0"/>
        <w:keepLines w:val="0"/>
        <w:pageBreakBefore w:val="0"/>
        <w:numPr>
          <w:ilvl w:val="0"/>
          <w:numId w:val="0"/>
        </w:numPr>
        <w:kinsoku/>
        <w:wordWrap/>
        <w:overflowPunct/>
        <w:topLinePunct w:val="0"/>
        <w:autoSpaceDE/>
        <w:autoSpaceDN/>
        <w:bidi w:val="0"/>
        <w:adjustRightInd/>
        <w:spacing w:line="560" w:lineRule="exact"/>
        <w:ind w:leftChars="200"/>
        <w:jc w:val="left"/>
        <w:textAlignment w:val="auto"/>
        <w:rPr>
          <w:rFonts w:hint="eastAsia" w:ascii="等线" w:hAnsi="等线" w:eastAsia="等线" w:cs="等线"/>
          <w:color w:val="auto"/>
          <w:szCs w:val="21"/>
        </w:rPr>
      </w:pPr>
      <w:r>
        <w:rPr>
          <w:rFonts w:hint="eastAsia" w:cs="等线"/>
          <w:color w:val="auto"/>
          <w:szCs w:val="21"/>
          <w:lang w:val="en-US" w:eastAsia="zh-CN"/>
        </w:rPr>
        <w:t>13.</w:t>
      </w:r>
      <w:r>
        <w:rPr>
          <w:rFonts w:hint="eastAsia" w:ascii="等线" w:hAnsi="等线" w:eastAsia="等线" w:cs="等线"/>
          <w:color w:val="auto"/>
          <w:szCs w:val="21"/>
        </w:rPr>
        <w:t>不得被列入失信被执行人、重大税收违法案件当事人名单、政府采购严重违法失信行为记录名单、经营异常名录或者严重违法失信企业名单（以采购人、采购代理机构在投标文件提交截止时间当日的查询结果为准，该条资料投标文件中无需提供）；</w:t>
      </w:r>
    </w:p>
    <w:p>
      <w:pPr>
        <w:keepNext w:val="0"/>
        <w:keepLines w:val="0"/>
        <w:pageBreakBefore w:val="0"/>
        <w:numPr>
          <w:ilvl w:val="0"/>
          <w:numId w:val="0"/>
        </w:numPr>
        <w:kinsoku/>
        <w:wordWrap/>
        <w:overflowPunct/>
        <w:topLinePunct w:val="0"/>
        <w:autoSpaceDE/>
        <w:autoSpaceDN/>
        <w:bidi w:val="0"/>
        <w:adjustRightInd/>
        <w:spacing w:line="560" w:lineRule="exact"/>
        <w:ind w:leftChars="200"/>
        <w:jc w:val="left"/>
        <w:textAlignment w:val="auto"/>
        <w:rPr>
          <w:rFonts w:hint="eastAsia" w:ascii="等线" w:hAnsi="等线" w:eastAsia="等线" w:cs="等线"/>
          <w:color w:val="auto"/>
          <w:szCs w:val="21"/>
          <w:highlight w:val="none"/>
        </w:rPr>
      </w:pPr>
      <w:r>
        <w:rPr>
          <w:rFonts w:hint="eastAsia" w:cs="等线"/>
          <w:sz w:val="24"/>
          <w:szCs w:val="24"/>
          <w:highlight w:val="none"/>
          <w:lang w:val="en-US" w:eastAsia="zh-CN"/>
        </w:rPr>
        <w:t>14.本</w:t>
      </w:r>
      <w:r>
        <w:rPr>
          <w:rFonts w:hint="eastAsia" w:ascii="等线" w:hAnsi="等线" w:eastAsia="等线" w:cs="等线"/>
          <w:sz w:val="24"/>
          <w:szCs w:val="24"/>
          <w:highlight w:val="none"/>
        </w:rPr>
        <w:t>项目</w:t>
      </w:r>
      <w:r>
        <w:rPr>
          <w:rFonts w:hint="eastAsia" w:cs="等线"/>
          <w:sz w:val="24"/>
          <w:szCs w:val="24"/>
          <w:highlight w:val="none"/>
          <w:lang w:val="en-US" w:eastAsia="zh-CN"/>
        </w:rPr>
        <w:t>不</w:t>
      </w:r>
      <w:r>
        <w:rPr>
          <w:rFonts w:hint="eastAsia" w:ascii="等线" w:hAnsi="等线" w:eastAsia="等线" w:cs="等线"/>
          <w:sz w:val="24"/>
          <w:szCs w:val="24"/>
          <w:highlight w:val="none"/>
        </w:rPr>
        <w:t>接受联合体投标</w:t>
      </w:r>
      <w:r>
        <w:rPr>
          <w:rFonts w:hint="eastAsia" w:cs="等线"/>
          <w:sz w:val="24"/>
          <w:szCs w:val="24"/>
          <w:highlight w:val="none"/>
          <w:lang w:eastAsia="zh-CN"/>
        </w:rPr>
        <w:t>。</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eastAsia" w:ascii="等线" w:hAnsi="等线" w:eastAsia="等线" w:cs="等线"/>
          <w:b/>
          <w:szCs w:val="21"/>
        </w:rPr>
      </w:pPr>
      <w:r>
        <w:rPr>
          <w:rFonts w:hint="eastAsia" w:ascii="等线" w:hAnsi="等线" w:eastAsia="等线" w:cs="等线"/>
          <w:b/>
          <w:szCs w:val="21"/>
        </w:rPr>
        <w:t>注：所有要求“原件资格审查时核查”的，投标文件资格证明文件中均需附复印件并加盖投标人公章，未提供原件或原件与复印件不一致的视为无效投标。</w:t>
      </w:r>
    </w:p>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eastAsia" w:ascii="等线" w:hAnsi="等线" w:eastAsia="等线" w:cs="等线"/>
          <w:b/>
          <w:szCs w:val="21"/>
        </w:rPr>
      </w:pPr>
    </w:p>
    <w:p>
      <w:pPr>
        <w:spacing w:line="440" w:lineRule="exact"/>
        <w:ind w:firstLine="480" w:firstLineChars="200"/>
        <w:rPr>
          <w:rFonts w:hint="eastAsia" w:ascii="等线" w:hAnsi="等线" w:eastAsia="等线" w:cs="等线"/>
          <w:b/>
          <w:szCs w:val="21"/>
        </w:rPr>
      </w:pPr>
    </w:p>
    <w:p>
      <w:pPr>
        <w:spacing w:line="440" w:lineRule="exact"/>
        <w:ind w:firstLine="480" w:firstLineChars="200"/>
        <w:rPr>
          <w:rFonts w:hint="eastAsia" w:ascii="等线" w:hAnsi="等线" w:eastAsia="等线" w:cs="等线"/>
          <w:b/>
          <w:szCs w:val="21"/>
        </w:rPr>
      </w:pPr>
    </w:p>
    <w:p>
      <w:pPr>
        <w:spacing w:line="440" w:lineRule="exact"/>
        <w:ind w:firstLine="480" w:firstLineChars="200"/>
        <w:rPr>
          <w:rFonts w:hint="eastAsia" w:ascii="等线" w:hAnsi="等线" w:eastAsia="等线" w:cs="等线"/>
          <w:b/>
          <w:szCs w:val="21"/>
        </w:rPr>
      </w:pPr>
    </w:p>
    <w:p>
      <w:pPr>
        <w:spacing w:line="440" w:lineRule="exact"/>
        <w:ind w:firstLine="480" w:firstLineChars="200"/>
        <w:rPr>
          <w:rFonts w:hint="eastAsia" w:ascii="等线" w:hAnsi="等线" w:eastAsia="等线" w:cs="等线"/>
          <w:b/>
          <w:szCs w:val="21"/>
        </w:rPr>
      </w:pPr>
    </w:p>
    <w:p>
      <w:pPr>
        <w:spacing w:line="440" w:lineRule="exact"/>
        <w:ind w:firstLine="480" w:firstLineChars="200"/>
        <w:rPr>
          <w:rFonts w:hint="eastAsia" w:ascii="等线" w:hAnsi="等线" w:eastAsia="等线" w:cs="等线"/>
          <w:b/>
          <w:szCs w:val="21"/>
        </w:rPr>
      </w:pPr>
    </w:p>
    <w:p>
      <w:pPr>
        <w:spacing w:line="440" w:lineRule="exact"/>
        <w:ind w:firstLine="480" w:firstLineChars="200"/>
        <w:rPr>
          <w:rFonts w:hint="eastAsia" w:ascii="等线" w:hAnsi="等线" w:eastAsia="等线" w:cs="等线"/>
          <w:b/>
          <w:szCs w:val="21"/>
        </w:rPr>
      </w:pPr>
    </w:p>
    <w:p>
      <w:pPr>
        <w:spacing w:line="440" w:lineRule="exact"/>
        <w:ind w:firstLine="480" w:firstLineChars="200"/>
        <w:rPr>
          <w:rFonts w:hint="eastAsia" w:ascii="等线" w:hAnsi="等线" w:eastAsia="等线" w:cs="等线"/>
          <w:b/>
          <w:szCs w:val="21"/>
        </w:rPr>
      </w:pPr>
    </w:p>
    <w:p>
      <w:pPr>
        <w:spacing w:line="440" w:lineRule="exact"/>
        <w:ind w:firstLine="480" w:firstLineChars="200"/>
        <w:rPr>
          <w:rFonts w:hint="eastAsia" w:ascii="等线" w:hAnsi="等线" w:eastAsia="等线" w:cs="等线"/>
          <w:b/>
          <w:szCs w:val="21"/>
        </w:rPr>
      </w:pPr>
    </w:p>
    <w:p>
      <w:pPr>
        <w:spacing w:line="440" w:lineRule="exact"/>
        <w:ind w:firstLine="480" w:firstLineChars="200"/>
        <w:rPr>
          <w:rFonts w:hint="eastAsia" w:ascii="等线" w:hAnsi="等线" w:eastAsia="等线" w:cs="等线"/>
          <w:b/>
          <w:szCs w:val="21"/>
        </w:rPr>
      </w:pPr>
    </w:p>
    <w:p>
      <w:pPr>
        <w:spacing w:line="440" w:lineRule="exact"/>
        <w:ind w:firstLine="480" w:firstLineChars="200"/>
        <w:rPr>
          <w:rFonts w:hint="eastAsia" w:ascii="等线" w:hAnsi="等线" w:eastAsia="等线" w:cs="等线"/>
          <w:b/>
          <w:szCs w:val="21"/>
        </w:rPr>
      </w:pPr>
    </w:p>
    <w:p>
      <w:pPr>
        <w:spacing w:line="440" w:lineRule="exact"/>
        <w:ind w:firstLine="480" w:firstLineChars="200"/>
        <w:rPr>
          <w:rFonts w:hint="eastAsia" w:ascii="等线" w:hAnsi="等线" w:eastAsia="等线" w:cs="等线"/>
          <w:b/>
          <w:szCs w:val="21"/>
        </w:rPr>
      </w:pPr>
    </w:p>
    <w:p>
      <w:pPr>
        <w:spacing w:line="360" w:lineRule="auto"/>
        <w:jc w:val="center"/>
        <w:rPr>
          <w:rFonts w:hint="eastAsia" w:ascii="等线" w:hAnsi="等线" w:eastAsia="等线" w:cs="等线"/>
          <w:b/>
          <w:sz w:val="36"/>
          <w:szCs w:val="36"/>
        </w:rPr>
      </w:pPr>
      <w:r>
        <w:rPr>
          <w:rFonts w:hint="eastAsia" w:ascii="等线" w:hAnsi="等线" w:eastAsia="等线" w:cs="等线"/>
          <w:b/>
          <w:sz w:val="36"/>
          <w:szCs w:val="36"/>
        </w:rPr>
        <w:t>投标人开标前三年内在经营活动中无重大违法记录</w:t>
      </w:r>
    </w:p>
    <w:p>
      <w:pPr>
        <w:spacing w:line="360" w:lineRule="auto"/>
        <w:jc w:val="center"/>
        <w:rPr>
          <w:rFonts w:hint="eastAsia" w:ascii="等线" w:hAnsi="等线" w:eastAsia="等线" w:cs="等线"/>
          <w:sz w:val="32"/>
          <w:szCs w:val="32"/>
        </w:rPr>
      </w:pPr>
      <w:r>
        <w:rPr>
          <w:rFonts w:hint="eastAsia" w:ascii="等线" w:hAnsi="等线" w:eastAsia="等线" w:cs="等线"/>
          <w:b/>
          <w:sz w:val="36"/>
          <w:szCs w:val="36"/>
        </w:rPr>
        <w:t>的书面声明</w:t>
      </w:r>
    </w:p>
    <w:p>
      <w:pPr>
        <w:spacing w:before="156" w:beforeLines="50" w:after="156" w:afterLines="50" w:line="480" w:lineRule="auto"/>
        <w:rPr>
          <w:rFonts w:hint="eastAsia" w:ascii="等线" w:hAnsi="等线" w:eastAsia="等线" w:cs="等线"/>
          <w:szCs w:val="21"/>
        </w:rPr>
      </w:pPr>
      <w:r>
        <w:rPr>
          <w:rFonts w:hint="eastAsia" w:ascii="等线" w:hAnsi="等线" w:eastAsia="等线" w:cs="等线"/>
          <w:szCs w:val="21"/>
        </w:rPr>
        <w:t>致：（采购人）</w:t>
      </w:r>
    </w:p>
    <w:p>
      <w:pPr>
        <w:spacing w:before="156" w:beforeLines="50" w:after="156" w:afterLines="50" w:line="480" w:lineRule="auto"/>
        <w:ind w:firstLine="480" w:firstLineChars="200"/>
        <w:rPr>
          <w:rFonts w:hint="eastAsia" w:ascii="等线" w:hAnsi="等线" w:eastAsia="等线" w:cs="等线"/>
          <w:szCs w:val="21"/>
        </w:rPr>
      </w:pPr>
      <w:r>
        <w:rPr>
          <w:rFonts w:hint="eastAsia" w:ascii="等线" w:hAnsi="等线" w:eastAsia="等线" w:cs="等线"/>
          <w:szCs w:val="21"/>
        </w:rPr>
        <w:t>我公司近三年内在经营活动中没有重大违法记录。若发现我公司近三年内在经营活动中有重大违法行为记录，我公司投标无效，并承担由此造成的一切后果。</w:t>
      </w:r>
    </w:p>
    <w:p>
      <w:pPr>
        <w:spacing w:before="156" w:beforeLines="50" w:after="156" w:afterLines="50" w:line="480" w:lineRule="auto"/>
        <w:ind w:firstLine="480" w:firstLineChars="200"/>
        <w:rPr>
          <w:rFonts w:hint="eastAsia" w:ascii="等线" w:hAnsi="等线" w:eastAsia="等线" w:cs="等线"/>
          <w:szCs w:val="21"/>
        </w:rPr>
      </w:pPr>
      <w:r>
        <w:rPr>
          <w:rFonts w:hint="eastAsia" w:ascii="等线" w:hAnsi="等线" w:eastAsia="等线" w:cs="等线"/>
          <w:szCs w:val="21"/>
        </w:rPr>
        <w:t>特此声明。</w:t>
      </w:r>
    </w:p>
    <w:p>
      <w:pPr>
        <w:spacing w:before="156" w:beforeLines="50" w:after="156" w:afterLines="50" w:line="480" w:lineRule="auto"/>
        <w:rPr>
          <w:rFonts w:hint="eastAsia" w:ascii="等线" w:hAnsi="等线" w:eastAsia="等线" w:cs="等线"/>
          <w:szCs w:val="21"/>
        </w:rPr>
      </w:pPr>
      <w:r>
        <w:rPr>
          <w:rFonts w:hint="eastAsia" w:ascii="等线" w:hAnsi="等线" w:eastAsia="等线" w:cs="等线"/>
          <w:szCs w:val="21"/>
        </w:rPr>
        <w:t xml:space="preserve">                                        投标人名称（全称并加盖公章）：</w:t>
      </w:r>
    </w:p>
    <w:p>
      <w:pPr>
        <w:spacing w:before="156" w:beforeLines="50" w:after="156" w:afterLines="50" w:line="480" w:lineRule="auto"/>
        <w:rPr>
          <w:rFonts w:hint="eastAsia" w:ascii="等线" w:hAnsi="等线" w:eastAsia="等线" w:cs="等线"/>
          <w:szCs w:val="21"/>
        </w:rPr>
      </w:pPr>
      <w:r>
        <w:rPr>
          <w:rFonts w:hint="eastAsia" w:ascii="等线" w:hAnsi="等线" w:eastAsia="等线" w:cs="等线"/>
          <w:szCs w:val="21"/>
        </w:rPr>
        <w:t xml:space="preserve">                                        法定代表人或其委托代理人（签字）：</w:t>
      </w:r>
    </w:p>
    <w:p>
      <w:pPr>
        <w:spacing w:before="156" w:beforeLines="50" w:after="156" w:afterLines="50" w:line="480" w:lineRule="auto"/>
        <w:rPr>
          <w:rFonts w:hint="eastAsia" w:ascii="等线" w:hAnsi="等线" w:eastAsia="等线" w:cs="等线"/>
          <w:szCs w:val="21"/>
        </w:rPr>
      </w:pPr>
      <w:r>
        <w:rPr>
          <w:rFonts w:hint="eastAsia" w:ascii="等线" w:hAnsi="等线" w:eastAsia="等线" w:cs="等线"/>
          <w:szCs w:val="21"/>
        </w:rPr>
        <w:t xml:space="preserve">                                                         时间：     年   月   日 </w:t>
      </w:r>
    </w:p>
    <w:p>
      <w:pPr>
        <w:spacing w:line="360" w:lineRule="auto"/>
        <w:jc w:val="right"/>
        <w:rPr>
          <w:rFonts w:hint="eastAsia" w:ascii="等线" w:hAnsi="等线" w:eastAsia="等线" w:cs="等线"/>
          <w:szCs w:val="21"/>
        </w:rPr>
      </w:pPr>
    </w:p>
    <w:p>
      <w:pPr>
        <w:widowControl/>
        <w:spacing w:line="580" w:lineRule="atLeast"/>
        <w:rPr>
          <w:rFonts w:hint="eastAsia" w:ascii="等线" w:hAnsi="等线" w:eastAsia="等线" w:cs="等线"/>
          <w:b/>
          <w:bCs/>
          <w:szCs w:val="21"/>
        </w:rPr>
      </w:pPr>
      <w:r>
        <w:rPr>
          <w:rFonts w:hint="eastAsia" w:ascii="等线" w:hAnsi="等线" w:eastAsia="等线" w:cs="等线"/>
          <w:b/>
          <w:bCs/>
          <w:szCs w:val="21"/>
        </w:rPr>
        <w:t>注：如有请将以上相关资料附后。</w:t>
      </w:r>
    </w:p>
    <w:p>
      <w:pPr>
        <w:widowControl/>
        <w:spacing w:line="580" w:lineRule="atLeast"/>
        <w:rPr>
          <w:rFonts w:hint="eastAsia" w:ascii="等线" w:hAnsi="等线" w:eastAsia="等线" w:cs="等线"/>
          <w:b/>
          <w:bCs/>
          <w:sz w:val="24"/>
        </w:rPr>
      </w:pPr>
    </w:p>
    <w:p>
      <w:pPr>
        <w:widowControl/>
        <w:spacing w:line="580" w:lineRule="atLeast"/>
        <w:rPr>
          <w:rFonts w:hint="eastAsia" w:ascii="等线" w:hAnsi="等线" w:eastAsia="等线" w:cs="等线"/>
          <w:b/>
          <w:bCs/>
          <w:sz w:val="24"/>
        </w:rPr>
      </w:pPr>
    </w:p>
    <w:p>
      <w:pPr>
        <w:widowControl/>
        <w:spacing w:line="580" w:lineRule="atLeast"/>
        <w:rPr>
          <w:rFonts w:hint="eastAsia" w:ascii="等线" w:hAnsi="等线" w:eastAsia="等线" w:cs="等线"/>
          <w:b/>
          <w:bCs/>
          <w:sz w:val="24"/>
        </w:rPr>
      </w:pPr>
    </w:p>
    <w:p>
      <w:pPr>
        <w:widowControl/>
        <w:spacing w:line="580" w:lineRule="atLeast"/>
        <w:rPr>
          <w:rFonts w:hint="eastAsia" w:ascii="等线" w:hAnsi="等线" w:eastAsia="等线" w:cs="等线"/>
          <w:b/>
          <w:bCs/>
          <w:sz w:val="24"/>
        </w:rPr>
      </w:pPr>
    </w:p>
    <w:p>
      <w:pPr>
        <w:pStyle w:val="2"/>
        <w:rPr>
          <w:rFonts w:hint="eastAsia"/>
        </w:rPr>
      </w:pPr>
    </w:p>
    <w:p>
      <w:pPr>
        <w:widowControl/>
        <w:spacing w:line="580" w:lineRule="atLeast"/>
        <w:rPr>
          <w:rFonts w:hint="eastAsia" w:ascii="等线" w:hAnsi="等线" w:eastAsia="等线" w:cs="等线"/>
          <w:b/>
          <w:bCs/>
          <w:sz w:val="24"/>
        </w:rPr>
      </w:pPr>
    </w:p>
    <w:p>
      <w:pPr>
        <w:widowControl/>
        <w:spacing w:line="580" w:lineRule="atLeast"/>
        <w:jc w:val="center"/>
        <w:rPr>
          <w:rFonts w:hint="eastAsia" w:ascii="等线" w:hAnsi="等线" w:eastAsia="等线" w:cs="等线"/>
          <w:b/>
          <w:kern w:val="44"/>
          <w:sz w:val="32"/>
          <w:szCs w:val="32"/>
        </w:rPr>
      </w:pPr>
      <w:r>
        <w:rPr>
          <w:rFonts w:hint="eastAsia" w:ascii="等线" w:hAnsi="等线" w:eastAsia="等线" w:cs="等线"/>
          <w:b/>
          <w:kern w:val="44"/>
          <w:sz w:val="32"/>
          <w:szCs w:val="32"/>
        </w:rPr>
        <w:t>具备良好的商业信誉和健全的财务会计制度的承诺</w:t>
      </w:r>
    </w:p>
    <w:p>
      <w:pPr>
        <w:pStyle w:val="13"/>
        <w:ind w:right="560"/>
        <w:rPr>
          <w:rFonts w:hint="eastAsia" w:ascii="等线" w:hAnsi="等线" w:eastAsia="等线" w:cs="等线"/>
          <w:kern w:val="2"/>
          <w:sz w:val="21"/>
          <w:szCs w:val="21"/>
        </w:rPr>
      </w:pPr>
      <w:r>
        <w:rPr>
          <w:rFonts w:hint="eastAsia" w:ascii="等线" w:hAnsi="等线" w:eastAsia="等线" w:cs="等线"/>
          <w:kern w:val="2"/>
          <w:sz w:val="21"/>
          <w:szCs w:val="21"/>
        </w:rPr>
        <w:t>本投标人郑重声明：</w:t>
      </w:r>
    </w:p>
    <w:p>
      <w:pPr>
        <w:pStyle w:val="13"/>
        <w:ind w:right="560" w:firstLine="405"/>
        <w:rPr>
          <w:rFonts w:hint="eastAsia" w:ascii="等线" w:hAnsi="等线" w:eastAsia="等线" w:cs="等线"/>
          <w:kern w:val="2"/>
          <w:sz w:val="21"/>
          <w:szCs w:val="21"/>
        </w:rPr>
      </w:pPr>
      <w:r>
        <w:rPr>
          <w:rFonts w:hint="eastAsia" w:ascii="等线" w:hAnsi="等线" w:eastAsia="等线" w:cs="等线"/>
          <w:kern w:val="2"/>
          <w:sz w:val="21"/>
          <w:szCs w:val="21"/>
        </w:rPr>
        <w:t>本公司（或单位）具备良好的商业信誉和健全的财务会计制度，特此承诺。</w:t>
      </w:r>
    </w:p>
    <w:p>
      <w:pPr>
        <w:spacing w:before="156" w:beforeLines="50" w:after="156" w:afterLines="50" w:line="480" w:lineRule="auto"/>
        <w:jc w:val="center"/>
        <w:rPr>
          <w:rFonts w:hint="eastAsia" w:ascii="等线" w:hAnsi="等线" w:eastAsia="等线" w:cs="等线"/>
          <w:szCs w:val="21"/>
        </w:rPr>
      </w:pPr>
      <w:r>
        <w:rPr>
          <w:rFonts w:hint="eastAsia" w:ascii="等线" w:hAnsi="等线" w:eastAsia="等线" w:cs="等线"/>
          <w:szCs w:val="21"/>
        </w:rPr>
        <w:t xml:space="preserve">              </w:t>
      </w:r>
    </w:p>
    <w:p>
      <w:pPr>
        <w:spacing w:before="156" w:beforeLines="50" w:after="156" w:afterLines="50" w:line="480" w:lineRule="auto"/>
        <w:jc w:val="center"/>
        <w:rPr>
          <w:rFonts w:hint="eastAsia" w:ascii="等线" w:hAnsi="等线" w:eastAsia="等线" w:cs="等线"/>
          <w:szCs w:val="21"/>
        </w:rPr>
      </w:pPr>
    </w:p>
    <w:p>
      <w:pPr>
        <w:spacing w:before="156" w:beforeLines="50" w:after="156" w:afterLines="50" w:line="480" w:lineRule="auto"/>
        <w:jc w:val="center"/>
        <w:rPr>
          <w:rFonts w:hint="eastAsia" w:ascii="等线" w:hAnsi="等线" w:eastAsia="等线" w:cs="等线"/>
          <w:szCs w:val="21"/>
        </w:rPr>
      </w:pPr>
    </w:p>
    <w:p>
      <w:pPr>
        <w:spacing w:before="156" w:beforeLines="50" w:after="156" w:afterLines="50" w:line="480" w:lineRule="auto"/>
        <w:rPr>
          <w:rFonts w:hint="eastAsia" w:ascii="等线" w:hAnsi="等线" w:eastAsia="等线" w:cs="等线"/>
          <w:szCs w:val="21"/>
        </w:rPr>
      </w:pPr>
      <w:r>
        <w:rPr>
          <w:rFonts w:hint="eastAsia" w:ascii="等线" w:hAnsi="等线" w:eastAsia="等线" w:cs="等线"/>
          <w:szCs w:val="21"/>
        </w:rPr>
        <w:t xml:space="preserve">               </w:t>
      </w:r>
    </w:p>
    <w:p>
      <w:pPr>
        <w:spacing w:before="156" w:beforeLines="50" w:after="156" w:afterLines="50" w:line="480" w:lineRule="auto"/>
        <w:jc w:val="center"/>
        <w:rPr>
          <w:rFonts w:hint="eastAsia" w:ascii="等线" w:hAnsi="等线" w:eastAsia="等线" w:cs="等线"/>
          <w:szCs w:val="21"/>
        </w:rPr>
      </w:pPr>
      <w:r>
        <w:rPr>
          <w:rFonts w:hint="eastAsia" w:ascii="等线" w:hAnsi="等线" w:eastAsia="等线" w:cs="等线"/>
          <w:szCs w:val="21"/>
        </w:rPr>
        <w:t xml:space="preserve">     投标人名称（全称并加盖公章）：</w:t>
      </w:r>
    </w:p>
    <w:p>
      <w:pPr>
        <w:spacing w:before="156" w:beforeLines="50" w:after="156" w:afterLines="50" w:line="480" w:lineRule="auto"/>
        <w:rPr>
          <w:rFonts w:hint="eastAsia" w:ascii="等线" w:hAnsi="等线" w:eastAsia="等线" w:cs="等线"/>
          <w:szCs w:val="21"/>
        </w:rPr>
      </w:pPr>
      <w:r>
        <w:rPr>
          <w:rFonts w:hint="eastAsia" w:ascii="等线" w:hAnsi="等线" w:eastAsia="等线" w:cs="等线"/>
          <w:szCs w:val="21"/>
        </w:rPr>
        <w:t xml:space="preserve">                             法定代表人或其委托代理人（签字）：</w:t>
      </w:r>
    </w:p>
    <w:p>
      <w:pPr>
        <w:spacing w:before="156" w:beforeLines="50" w:after="156" w:afterLines="50" w:line="480" w:lineRule="auto"/>
        <w:rPr>
          <w:rFonts w:hint="eastAsia" w:ascii="等线" w:hAnsi="等线" w:eastAsia="等线" w:cs="等线"/>
          <w:szCs w:val="21"/>
        </w:rPr>
      </w:pPr>
      <w:r>
        <w:rPr>
          <w:rFonts w:hint="eastAsia" w:ascii="等线" w:hAnsi="等线" w:eastAsia="等线" w:cs="等线"/>
          <w:szCs w:val="21"/>
        </w:rPr>
        <w:t xml:space="preserve">                                                      时   间：  年   月   日 </w:t>
      </w:r>
    </w:p>
    <w:p>
      <w:pPr>
        <w:pStyle w:val="13"/>
        <w:ind w:right="560" w:firstLine="405"/>
        <w:rPr>
          <w:rFonts w:hint="eastAsia" w:ascii="等线" w:hAnsi="等线" w:eastAsia="等线" w:cs="等线"/>
          <w:kern w:val="2"/>
          <w:sz w:val="21"/>
          <w:szCs w:val="21"/>
        </w:rPr>
      </w:pPr>
    </w:p>
    <w:p>
      <w:pPr>
        <w:pStyle w:val="13"/>
        <w:ind w:right="560" w:firstLine="405"/>
        <w:rPr>
          <w:rFonts w:hint="eastAsia" w:ascii="等线" w:hAnsi="等线" w:eastAsia="等线" w:cs="等线"/>
          <w:kern w:val="2"/>
          <w:sz w:val="21"/>
          <w:szCs w:val="21"/>
        </w:rPr>
      </w:pPr>
    </w:p>
    <w:p>
      <w:pPr>
        <w:pStyle w:val="13"/>
        <w:ind w:right="560"/>
        <w:jc w:val="right"/>
        <w:rPr>
          <w:rFonts w:hint="eastAsia" w:ascii="等线" w:hAnsi="等线" w:eastAsia="等线" w:cs="等线"/>
          <w:b/>
          <w:bCs/>
          <w:sz w:val="28"/>
        </w:rPr>
      </w:pPr>
    </w:p>
    <w:p>
      <w:pPr>
        <w:pStyle w:val="13"/>
        <w:ind w:right="560"/>
        <w:jc w:val="right"/>
        <w:rPr>
          <w:rFonts w:hint="eastAsia" w:ascii="等线" w:hAnsi="等线" w:eastAsia="等线" w:cs="等线"/>
          <w:b/>
          <w:bCs/>
          <w:sz w:val="28"/>
        </w:rPr>
      </w:pPr>
    </w:p>
    <w:p>
      <w:pPr>
        <w:pStyle w:val="13"/>
        <w:ind w:right="560"/>
        <w:jc w:val="right"/>
        <w:rPr>
          <w:rFonts w:hint="eastAsia" w:ascii="等线" w:hAnsi="等线" w:eastAsia="等线" w:cs="等线"/>
          <w:b/>
          <w:bCs/>
          <w:sz w:val="28"/>
        </w:rPr>
      </w:pPr>
    </w:p>
    <w:p>
      <w:pPr>
        <w:pStyle w:val="13"/>
        <w:ind w:right="560"/>
        <w:jc w:val="center"/>
        <w:rPr>
          <w:rFonts w:hint="eastAsia" w:ascii="等线" w:hAnsi="等线" w:eastAsia="等线" w:cs="等线"/>
          <w:b/>
          <w:kern w:val="44"/>
          <w:sz w:val="32"/>
          <w:szCs w:val="32"/>
        </w:rPr>
      </w:pPr>
      <w:r>
        <w:rPr>
          <w:rFonts w:hint="eastAsia" w:ascii="等线" w:hAnsi="等线" w:eastAsia="等线" w:cs="等线"/>
          <w:b/>
          <w:kern w:val="44"/>
          <w:sz w:val="32"/>
          <w:szCs w:val="32"/>
        </w:rPr>
        <w:t>具备履行合同所必需的设备和专业技术能力的承诺</w:t>
      </w:r>
    </w:p>
    <w:p>
      <w:pPr>
        <w:pStyle w:val="13"/>
        <w:ind w:right="560"/>
        <w:rPr>
          <w:rFonts w:hint="eastAsia" w:ascii="等线" w:hAnsi="等线" w:eastAsia="等线" w:cs="等线"/>
          <w:kern w:val="2"/>
          <w:sz w:val="21"/>
          <w:szCs w:val="21"/>
        </w:rPr>
      </w:pPr>
      <w:r>
        <w:rPr>
          <w:rFonts w:hint="eastAsia" w:ascii="等线" w:hAnsi="等线" w:eastAsia="等线" w:cs="等线"/>
          <w:kern w:val="2"/>
          <w:sz w:val="21"/>
          <w:szCs w:val="21"/>
        </w:rPr>
        <w:t>本投标人郑重声明：</w:t>
      </w:r>
    </w:p>
    <w:p>
      <w:pPr>
        <w:pStyle w:val="13"/>
        <w:ind w:right="560" w:firstLine="405"/>
        <w:rPr>
          <w:rFonts w:hint="eastAsia" w:ascii="等线" w:hAnsi="等线" w:eastAsia="等线" w:cs="等线"/>
          <w:kern w:val="2"/>
          <w:sz w:val="21"/>
          <w:szCs w:val="21"/>
        </w:rPr>
      </w:pPr>
      <w:r>
        <w:rPr>
          <w:rFonts w:hint="eastAsia" w:ascii="等线" w:hAnsi="等线" w:eastAsia="等线" w:cs="等线"/>
          <w:kern w:val="2"/>
          <w:sz w:val="21"/>
          <w:szCs w:val="21"/>
        </w:rPr>
        <w:t>本公司（或单位）具备本项目履行合同所必须的设备和专业技术能力，特此承诺。</w:t>
      </w:r>
    </w:p>
    <w:p>
      <w:pPr>
        <w:spacing w:before="156" w:beforeLines="50" w:after="156" w:afterLines="50" w:line="480" w:lineRule="auto"/>
        <w:jc w:val="center"/>
        <w:rPr>
          <w:rFonts w:hint="eastAsia" w:ascii="等线" w:hAnsi="等线" w:eastAsia="等线" w:cs="等线"/>
          <w:szCs w:val="21"/>
        </w:rPr>
      </w:pPr>
      <w:r>
        <w:rPr>
          <w:rFonts w:hint="eastAsia" w:ascii="等线" w:hAnsi="等线" w:eastAsia="等线" w:cs="等线"/>
          <w:szCs w:val="21"/>
        </w:rPr>
        <w:t xml:space="preserve">                            </w:t>
      </w:r>
    </w:p>
    <w:p>
      <w:pPr>
        <w:spacing w:before="156" w:beforeLines="50" w:after="156" w:afterLines="50" w:line="480" w:lineRule="auto"/>
        <w:jc w:val="center"/>
        <w:rPr>
          <w:rFonts w:hint="eastAsia" w:ascii="等线" w:hAnsi="等线" w:eastAsia="等线" w:cs="等线"/>
          <w:szCs w:val="21"/>
        </w:rPr>
      </w:pPr>
    </w:p>
    <w:p>
      <w:pPr>
        <w:spacing w:before="156" w:beforeLines="50" w:after="156" w:afterLines="50" w:line="480" w:lineRule="auto"/>
        <w:rPr>
          <w:rFonts w:hint="eastAsia" w:ascii="等线" w:hAnsi="等线" w:eastAsia="等线" w:cs="等线"/>
          <w:szCs w:val="21"/>
        </w:rPr>
      </w:pPr>
      <w:r>
        <w:rPr>
          <w:rFonts w:hint="eastAsia" w:ascii="等线" w:hAnsi="等线" w:eastAsia="等线" w:cs="等线"/>
          <w:szCs w:val="21"/>
        </w:rPr>
        <w:t xml:space="preserve">      </w:t>
      </w:r>
    </w:p>
    <w:p>
      <w:pPr>
        <w:spacing w:before="156" w:beforeLines="50" w:after="156" w:afterLines="50" w:line="480" w:lineRule="auto"/>
        <w:jc w:val="center"/>
        <w:rPr>
          <w:rFonts w:hint="eastAsia" w:ascii="等线" w:hAnsi="等线" w:eastAsia="等线" w:cs="等线"/>
          <w:szCs w:val="21"/>
        </w:rPr>
      </w:pPr>
      <w:r>
        <w:rPr>
          <w:rFonts w:hint="eastAsia" w:cs="等线"/>
          <w:szCs w:val="21"/>
          <w:lang w:val="en-US" w:eastAsia="zh-CN"/>
        </w:rPr>
        <w:t xml:space="preserve">    </w:t>
      </w:r>
      <w:r>
        <w:rPr>
          <w:rFonts w:hint="eastAsia" w:ascii="等线" w:hAnsi="等线" w:eastAsia="等线" w:cs="等线"/>
          <w:szCs w:val="21"/>
        </w:rPr>
        <w:t xml:space="preserve">  投标人名称（全称并加盖公章）：</w:t>
      </w:r>
    </w:p>
    <w:p>
      <w:pPr>
        <w:spacing w:before="156" w:beforeLines="50" w:after="156" w:afterLines="50" w:line="480" w:lineRule="auto"/>
        <w:rPr>
          <w:rFonts w:hint="eastAsia" w:ascii="等线" w:hAnsi="等线" w:eastAsia="等线" w:cs="等线"/>
          <w:szCs w:val="21"/>
        </w:rPr>
      </w:pPr>
      <w:r>
        <w:rPr>
          <w:rFonts w:hint="eastAsia" w:ascii="等线" w:hAnsi="等线" w:eastAsia="等线" w:cs="等线"/>
          <w:szCs w:val="21"/>
        </w:rPr>
        <w:t xml:space="preserve">                             法定代表人或其委托代理人（签字）：</w:t>
      </w:r>
    </w:p>
    <w:p>
      <w:pPr>
        <w:pStyle w:val="13"/>
        <w:ind w:right="560"/>
        <w:jc w:val="right"/>
        <w:rPr>
          <w:rFonts w:hint="eastAsia" w:ascii="等线" w:hAnsi="等线" w:eastAsia="等线" w:cs="等线"/>
          <w:sz w:val="21"/>
          <w:szCs w:val="21"/>
        </w:rPr>
      </w:pPr>
      <w:r>
        <w:rPr>
          <w:rFonts w:hint="eastAsia" w:ascii="等线" w:hAnsi="等线" w:eastAsia="等线" w:cs="等线"/>
          <w:sz w:val="21"/>
          <w:szCs w:val="21"/>
        </w:rPr>
        <w:t xml:space="preserve">                                                       时   间：  年   月   日</w:t>
      </w:r>
    </w:p>
    <w:p>
      <w:pPr>
        <w:pStyle w:val="13"/>
        <w:ind w:right="560"/>
        <w:jc w:val="right"/>
        <w:rPr>
          <w:rFonts w:hint="eastAsia" w:ascii="等线" w:hAnsi="等线" w:eastAsia="等线" w:cs="等线"/>
          <w:szCs w:val="21"/>
        </w:rPr>
      </w:pPr>
    </w:p>
    <w:p>
      <w:pPr>
        <w:pStyle w:val="13"/>
        <w:ind w:right="560"/>
        <w:jc w:val="right"/>
        <w:rPr>
          <w:rFonts w:hint="eastAsia" w:ascii="等线" w:hAnsi="等线" w:eastAsia="等线" w:cs="等线"/>
          <w:szCs w:val="21"/>
        </w:rPr>
      </w:pPr>
    </w:p>
    <w:p>
      <w:pPr>
        <w:pStyle w:val="13"/>
        <w:ind w:right="560"/>
        <w:jc w:val="right"/>
        <w:rPr>
          <w:rFonts w:hint="eastAsia" w:ascii="等线" w:hAnsi="等线" w:eastAsia="等线" w:cs="等线"/>
          <w:szCs w:val="21"/>
        </w:rPr>
      </w:pPr>
    </w:p>
    <w:p>
      <w:pPr>
        <w:pStyle w:val="13"/>
        <w:ind w:right="560"/>
        <w:jc w:val="right"/>
        <w:rPr>
          <w:rFonts w:hint="eastAsia" w:ascii="等线" w:hAnsi="等线" w:eastAsia="等线" w:cs="等线"/>
          <w:szCs w:val="21"/>
        </w:rPr>
      </w:pPr>
    </w:p>
    <w:p>
      <w:pPr>
        <w:pStyle w:val="13"/>
        <w:ind w:right="560"/>
        <w:jc w:val="right"/>
        <w:rPr>
          <w:rFonts w:hint="eastAsia" w:ascii="等线" w:hAnsi="等线" w:eastAsia="等线" w:cs="等线"/>
          <w:szCs w:val="21"/>
        </w:rPr>
      </w:pPr>
    </w:p>
    <w:p>
      <w:pPr>
        <w:pStyle w:val="13"/>
        <w:ind w:right="560"/>
        <w:jc w:val="right"/>
        <w:rPr>
          <w:rFonts w:hint="eastAsia" w:ascii="等线" w:hAnsi="等线" w:eastAsia="等线" w:cs="等线"/>
          <w:szCs w:val="21"/>
        </w:rPr>
      </w:pPr>
    </w:p>
    <w:p>
      <w:pPr>
        <w:jc w:val="center"/>
        <w:rPr>
          <w:rFonts w:hint="eastAsia" w:ascii="等线" w:hAnsi="等线" w:eastAsia="等线" w:cs="等线"/>
          <w:b/>
          <w:sz w:val="32"/>
          <w:szCs w:val="32"/>
        </w:rPr>
      </w:pPr>
      <w:r>
        <w:rPr>
          <w:rFonts w:hint="eastAsia" w:ascii="等线" w:hAnsi="等线" w:eastAsia="等线" w:cs="等线"/>
          <w:b/>
          <w:sz w:val="32"/>
          <w:szCs w:val="32"/>
        </w:rPr>
        <w:t>无行贿犯罪记录承诺书</w:t>
      </w:r>
    </w:p>
    <w:p>
      <w:pPr>
        <w:spacing w:after="312" w:afterLines="100" w:line="440" w:lineRule="exact"/>
        <w:rPr>
          <w:rFonts w:hint="eastAsia" w:ascii="等线" w:hAnsi="等线" w:eastAsia="等线" w:cs="等线"/>
          <w:position w:val="-7"/>
          <w:szCs w:val="21"/>
        </w:rPr>
      </w:pPr>
    </w:p>
    <w:p>
      <w:pPr>
        <w:spacing w:after="312" w:afterLines="100" w:line="440" w:lineRule="exact"/>
        <w:rPr>
          <w:rFonts w:hint="eastAsia" w:ascii="等线" w:hAnsi="等线" w:eastAsia="等线" w:cs="等线"/>
          <w:szCs w:val="21"/>
        </w:rPr>
      </w:pPr>
      <w:r>
        <w:rPr>
          <w:rFonts w:hint="eastAsia" w:ascii="等线" w:hAnsi="等线" w:eastAsia="等线" w:cs="等线"/>
          <w:position w:val="-7"/>
          <w:szCs w:val="21"/>
        </w:rPr>
        <w:t>————————</w:t>
      </w:r>
      <w:r>
        <w:rPr>
          <w:rFonts w:hint="eastAsia" w:ascii="等线" w:hAnsi="等线" w:eastAsia="等线" w:cs="等线"/>
          <w:szCs w:val="21"/>
        </w:rPr>
        <w:t>（采购人名称）：</w:t>
      </w:r>
    </w:p>
    <w:p>
      <w:pPr>
        <w:spacing w:line="440" w:lineRule="exact"/>
        <w:ind w:firstLine="480" w:firstLineChars="200"/>
        <w:rPr>
          <w:rFonts w:hint="eastAsia" w:ascii="等线" w:hAnsi="等线" w:eastAsia="等线" w:cs="等线"/>
          <w:color w:val="000000"/>
          <w:szCs w:val="21"/>
          <w:shd w:val="clear" w:color="auto" w:fill="FFFFFF"/>
        </w:rPr>
      </w:pPr>
      <w:r>
        <w:rPr>
          <w:rFonts w:hint="eastAsia" w:ascii="等线" w:hAnsi="等线" w:eastAsia="等线" w:cs="等线"/>
          <w:szCs w:val="21"/>
        </w:rPr>
        <w:t>我方在此声明，我方在</w:t>
      </w:r>
      <w:r>
        <w:rPr>
          <w:rFonts w:hint="eastAsia" w:ascii="等线" w:hAnsi="等线" w:eastAsia="等线" w:cs="等线"/>
          <w:szCs w:val="21"/>
          <w:u w:val="single"/>
        </w:rPr>
        <w:t xml:space="preserve">   （项目名称）   </w:t>
      </w:r>
      <w:r>
        <w:rPr>
          <w:rFonts w:hint="eastAsia" w:ascii="等线" w:hAnsi="等线" w:eastAsia="等线" w:cs="等线"/>
          <w:szCs w:val="21"/>
        </w:rPr>
        <w:t>招投标过程中所涉及的</w:t>
      </w:r>
      <w:r>
        <w:rPr>
          <w:rFonts w:hint="eastAsia" w:ascii="等线" w:hAnsi="等线" w:eastAsia="等线" w:cs="等线"/>
          <w:color w:val="000000"/>
          <w:szCs w:val="21"/>
          <w:shd w:val="clear" w:color="auto" w:fill="FFFFFF"/>
        </w:rPr>
        <w:t>包括法人、法定代表人、委托代理人均无行贿犯罪记录。</w:t>
      </w:r>
    </w:p>
    <w:p>
      <w:pPr>
        <w:spacing w:line="440" w:lineRule="exact"/>
        <w:ind w:firstLine="480" w:firstLineChars="200"/>
        <w:rPr>
          <w:rFonts w:hint="eastAsia" w:ascii="等线" w:hAnsi="等线" w:eastAsia="等线" w:cs="等线"/>
          <w:szCs w:val="21"/>
        </w:rPr>
      </w:pPr>
      <w:r>
        <w:rPr>
          <w:rFonts w:hint="eastAsia" w:ascii="等线" w:hAnsi="等线" w:eastAsia="等线" w:cs="等线"/>
          <w:szCs w:val="21"/>
        </w:rPr>
        <w:t>我方保证上述信息的真实和准确，并愿意承担因我方就此弄虚作假所引起的一切法律后果。</w:t>
      </w:r>
    </w:p>
    <w:p>
      <w:pPr>
        <w:spacing w:line="440" w:lineRule="exact"/>
        <w:ind w:firstLine="480" w:firstLineChars="200"/>
        <w:rPr>
          <w:rFonts w:hint="eastAsia" w:ascii="等线" w:hAnsi="等线" w:eastAsia="等线" w:cs="等线"/>
          <w:szCs w:val="21"/>
        </w:rPr>
      </w:pPr>
    </w:p>
    <w:p>
      <w:pPr>
        <w:spacing w:line="440" w:lineRule="exact"/>
        <w:ind w:firstLine="480" w:firstLineChars="200"/>
        <w:rPr>
          <w:rFonts w:hint="eastAsia" w:ascii="等线" w:hAnsi="等线" w:eastAsia="等线" w:cs="等线"/>
          <w:szCs w:val="21"/>
        </w:rPr>
      </w:pPr>
    </w:p>
    <w:p>
      <w:pPr>
        <w:spacing w:line="440" w:lineRule="exact"/>
        <w:ind w:firstLine="480" w:firstLineChars="200"/>
        <w:rPr>
          <w:rFonts w:hint="eastAsia" w:ascii="等线" w:hAnsi="等线" w:eastAsia="等线" w:cs="等线"/>
          <w:szCs w:val="21"/>
        </w:rPr>
      </w:pPr>
      <w:r>
        <w:rPr>
          <w:rFonts w:hint="eastAsia" w:ascii="等线" w:hAnsi="等线" w:eastAsia="等线" w:cs="等线"/>
          <w:szCs w:val="21"/>
        </w:rPr>
        <w:t>特此承诺</w:t>
      </w:r>
    </w:p>
    <w:p>
      <w:pPr>
        <w:spacing w:line="440" w:lineRule="exact"/>
        <w:ind w:firstLine="480" w:firstLineChars="200"/>
        <w:rPr>
          <w:rFonts w:hint="eastAsia" w:ascii="等线" w:hAnsi="等线" w:eastAsia="等线" w:cs="等线"/>
          <w:szCs w:val="21"/>
        </w:rPr>
      </w:pPr>
    </w:p>
    <w:p>
      <w:pPr>
        <w:jc w:val="left"/>
        <w:rPr>
          <w:rFonts w:hint="eastAsia" w:ascii="等线" w:hAnsi="等线" w:eastAsia="等线" w:cs="等线"/>
          <w:szCs w:val="21"/>
        </w:rPr>
      </w:pPr>
    </w:p>
    <w:p>
      <w:pPr>
        <w:jc w:val="left"/>
        <w:rPr>
          <w:rFonts w:hint="eastAsia" w:ascii="等线" w:hAnsi="等线" w:eastAsia="等线" w:cs="等线"/>
          <w:szCs w:val="21"/>
        </w:rPr>
      </w:pPr>
    </w:p>
    <w:p>
      <w:pPr>
        <w:jc w:val="left"/>
        <w:rPr>
          <w:rFonts w:hint="eastAsia" w:ascii="等线" w:hAnsi="等线" w:eastAsia="等线" w:cs="等线"/>
          <w:szCs w:val="21"/>
        </w:rPr>
      </w:pPr>
    </w:p>
    <w:p>
      <w:pPr>
        <w:jc w:val="left"/>
        <w:rPr>
          <w:rFonts w:hint="eastAsia" w:ascii="等线" w:hAnsi="等线" w:eastAsia="等线" w:cs="等线"/>
          <w:szCs w:val="21"/>
        </w:rPr>
      </w:pPr>
    </w:p>
    <w:p>
      <w:pPr>
        <w:spacing w:before="156" w:beforeLines="50" w:after="156" w:afterLines="50" w:line="480" w:lineRule="auto"/>
        <w:jc w:val="center"/>
        <w:rPr>
          <w:rFonts w:hint="eastAsia" w:ascii="等线" w:hAnsi="等线" w:eastAsia="等线" w:cs="等线"/>
          <w:szCs w:val="21"/>
        </w:rPr>
      </w:pPr>
      <w:r>
        <w:rPr>
          <w:rFonts w:hint="eastAsia" w:cs="等线"/>
          <w:szCs w:val="21"/>
          <w:lang w:val="en-US" w:eastAsia="zh-CN"/>
        </w:rPr>
        <w:t xml:space="preserve">    </w:t>
      </w:r>
      <w:r>
        <w:rPr>
          <w:rFonts w:hint="eastAsia" w:ascii="等线" w:hAnsi="等线" w:eastAsia="等线" w:cs="等线"/>
          <w:szCs w:val="21"/>
        </w:rPr>
        <w:t xml:space="preserve">  投标人名称（全称并加盖公章）：</w:t>
      </w:r>
    </w:p>
    <w:p>
      <w:pPr>
        <w:spacing w:before="156" w:beforeLines="50" w:after="156" w:afterLines="50" w:line="480" w:lineRule="auto"/>
        <w:rPr>
          <w:rFonts w:hint="eastAsia" w:ascii="等线" w:hAnsi="等线" w:eastAsia="等线" w:cs="等线"/>
          <w:szCs w:val="21"/>
        </w:rPr>
      </w:pPr>
      <w:r>
        <w:rPr>
          <w:rFonts w:hint="eastAsia" w:ascii="等线" w:hAnsi="等线" w:eastAsia="等线" w:cs="等线"/>
          <w:szCs w:val="21"/>
        </w:rPr>
        <w:t xml:space="preserve">                             法定代表人或其委托代理人（签字）：</w:t>
      </w:r>
    </w:p>
    <w:p>
      <w:pPr>
        <w:spacing w:line="440" w:lineRule="exact"/>
        <w:jc w:val="right"/>
        <w:rPr>
          <w:rFonts w:hint="eastAsia" w:ascii="等线" w:hAnsi="等线" w:eastAsia="等线" w:cs="等线"/>
          <w:szCs w:val="21"/>
        </w:rPr>
      </w:pPr>
    </w:p>
    <w:p>
      <w:pPr>
        <w:spacing w:line="440" w:lineRule="exact"/>
        <w:jc w:val="right"/>
        <w:rPr>
          <w:rFonts w:hint="eastAsia" w:ascii="等线" w:hAnsi="等线" w:eastAsia="等线" w:cs="等线"/>
          <w:szCs w:val="21"/>
        </w:rPr>
      </w:pPr>
      <w:r>
        <w:rPr>
          <w:rFonts w:hint="eastAsia" w:ascii="等线" w:hAnsi="等线" w:eastAsia="等线" w:cs="等线"/>
          <w:szCs w:val="21"/>
          <w:u w:val="single"/>
        </w:rPr>
        <w:t xml:space="preserve">          </w:t>
      </w:r>
      <w:r>
        <w:rPr>
          <w:rFonts w:hint="eastAsia" w:ascii="等线" w:hAnsi="等线" w:eastAsia="等线" w:cs="等线"/>
          <w:szCs w:val="21"/>
        </w:rPr>
        <w:t>年</w:t>
      </w:r>
      <w:r>
        <w:rPr>
          <w:rFonts w:hint="eastAsia" w:ascii="等线" w:hAnsi="等线" w:eastAsia="等线" w:cs="等线"/>
          <w:szCs w:val="21"/>
          <w:u w:val="single"/>
        </w:rPr>
        <w:t xml:space="preserve">        </w:t>
      </w:r>
      <w:r>
        <w:rPr>
          <w:rFonts w:hint="eastAsia" w:ascii="等线" w:hAnsi="等线" w:eastAsia="等线" w:cs="等线"/>
          <w:szCs w:val="21"/>
        </w:rPr>
        <w:t>月</w:t>
      </w:r>
      <w:r>
        <w:rPr>
          <w:rFonts w:hint="eastAsia" w:ascii="等线" w:hAnsi="等线" w:eastAsia="等线" w:cs="等线"/>
          <w:szCs w:val="21"/>
          <w:u w:val="single"/>
        </w:rPr>
        <w:t xml:space="preserve">        </w:t>
      </w:r>
      <w:r>
        <w:rPr>
          <w:rFonts w:hint="eastAsia" w:ascii="等线" w:hAnsi="等线" w:eastAsia="等线" w:cs="等线"/>
          <w:szCs w:val="21"/>
        </w:rPr>
        <w:t>日</w:t>
      </w:r>
    </w:p>
    <w:p>
      <w:pPr>
        <w:spacing w:line="440" w:lineRule="exact"/>
        <w:jc w:val="right"/>
        <w:rPr>
          <w:rFonts w:hint="eastAsia" w:ascii="等线" w:hAnsi="等线" w:eastAsia="等线" w:cs="等线"/>
          <w:szCs w:val="21"/>
        </w:rPr>
      </w:pPr>
    </w:p>
    <w:p>
      <w:pPr>
        <w:jc w:val="left"/>
        <w:rPr>
          <w:rFonts w:hint="eastAsia" w:ascii="等线" w:hAnsi="等线" w:eastAsia="等线" w:cs="等线"/>
          <w:szCs w:val="21"/>
        </w:rPr>
      </w:pPr>
    </w:p>
    <w:p>
      <w:pPr>
        <w:pStyle w:val="13"/>
        <w:spacing w:before="0" w:beforeLines="0" w:beforeAutospacing="0" w:after="0" w:afterLines="0" w:afterAutospacing="0"/>
        <w:ind w:right="560"/>
        <w:jc w:val="center"/>
        <w:rPr>
          <w:rFonts w:hint="eastAsia" w:ascii="等线" w:hAnsi="等线" w:eastAsia="等线" w:cs="等线"/>
          <w:b/>
          <w:bCs/>
          <w:sz w:val="32"/>
          <w:szCs w:val="32"/>
        </w:rPr>
      </w:pPr>
    </w:p>
    <w:p>
      <w:pPr>
        <w:pStyle w:val="13"/>
        <w:spacing w:before="0" w:beforeLines="0" w:beforeAutospacing="0" w:after="0" w:afterLines="0" w:afterAutospacing="0"/>
        <w:ind w:right="560"/>
        <w:jc w:val="center"/>
        <w:rPr>
          <w:rFonts w:hint="eastAsia" w:ascii="等线" w:hAnsi="等线" w:eastAsia="等线" w:cs="等线"/>
          <w:b/>
          <w:bCs/>
          <w:sz w:val="32"/>
          <w:szCs w:val="32"/>
        </w:rPr>
      </w:pPr>
      <w:r>
        <w:rPr>
          <w:rFonts w:hint="eastAsia" w:ascii="等线" w:hAnsi="等线" w:eastAsia="等线" w:cs="等线"/>
          <w:b/>
          <w:bCs/>
          <w:sz w:val="32"/>
          <w:szCs w:val="32"/>
        </w:rPr>
        <w:t>企业所在地的税务机关出具的正常纳税证明</w:t>
      </w:r>
    </w:p>
    <w:p>
      <w:pPr>
        <w:spacing w:line="360" w:lineRule="auto"/>
        <w:rPr>
          <w:rFonts w:hint="eastAsia" w:ascii="等线" w:hAnsi="等线" w:eastAsia="等线" w:cs="等线"/>
          <w:szCs w:val="21"/>
        </w:rPr>
      </w:pPr>
    </w:p>
    <w:p>
      <w:pPr>
        <w:spacing w:line="360" w:lineRule="auto"/>
        <w:rPr>
          <w:rFonts w:hint="eastAsia" w:ascii="等线" w:hAnsi="等线" w:eastAsia="等线" w:cs="等线"/>
          <w:szCs w:val="21"/>
        </w:rPr>
      </w:pPr>
      <w:r>
        <w:rPr>
          <w:rFonts w:hint="eastAsia" w:ascii="等线" w:hAnsi="等线" w:eastAsia="等线" w:cs="等线"/>
          <w:szCs w:val="21"/>
          <w:lang w:val="en-US" w:eastAsia="zh-CN"/>
        </w:rPr>
        <w:t xml:space="preserve">    </w:t>
      </w:r>
      <w:r>
        <w:rPr>
          <w:rFonts w:hint="eastAsia" w:ascii="等线" w:hAnsi="等线" w:eastAsia="等线" w:cs="等线"/>
          <w:szCs w:val="21"/>
        </w:rPr>
        <w:t>说明：1.格式由投标人企业所在地的税务机关拟定，正常纳税证明中</w:t>
      </w:r>
      <w:r>
        <w:rPr>
          <w:rFonts w:hint="eastAsia" w:ascii="等线" w:hAnsi="等线" w:eastAsia="等线" w:cs="等线"/>
          <w:b/>
          <w:bCs/>
          <w:szCs w:val="21"/>
        </w:rPr>
        <w:t>必须体现依法纳税时间区间不少于6个月</w:t>
      </w:r>
      <w:r>
        <w:rPr>
          <w:rFonts w:hint="eastAsia" w:ascii="等线" w:hAnsi="等线" w:eastAsia="等线" w:cs="等线"/>
          <w:szCs w:val="21"/>
        </w:rPr>
        <w:t>，新成立企业不足6个月的自企业成立之日起（正常纳税证明出具日期在投标文件提交截止时间前30天以内）。</w:t>
      </w:r>
    </w:p>
    <w:p>
      <w:pPr>
        <w:spacing w:line="360" w:lineRule="auto"/>
        <w:ind w:firstLine="420"/>
        <w:rPr>
          <w:rFonts w:hint="eastAsia" w:ascii="等线" w:hAnsi="等线" w:eastAsia="等线" w:cs="等线"/>
          <w:color w:val="auto"/>
          <w:szCs w:val="21"/>
        </w:rPr>
      </w:pPr>
      <w:r>
        <w:rPr>
          <w:rFonts w:hint="eastAsia" w:ascii="等线" w:hAnsi="等线" w:eastAsia="等线" w:cs="等线"/>
          <w:color w:val="auto"/>
          <w:szCs w:val="21"/>
        </w:rPr>
        <w:t>2.</w:t>
      </w:r>
      <w:r>
        <w:rPr>
          <w:rFonts w:hint="eastAsia" w:ascii="等线" w:hAnsi="等线" w:eastAsia="等线" w:cs="等线"/>
          <w:color w:val="auto"/>
          <w:szCs w:val="21"/>
          <w:lang w:eastAsia="zh-CN"/>
        </w:rPr>
        <w:t>按照本章“资格证明材料”中的要求</w:t>
      </w:r>
      <w:r>
        <w:rPr>
          <w:rFonts w:hint="eastAsia" w:ascii="等线" w:hAnsi="等线" w:eastAsia="等线" w:cs="等线"/>
          <w:color w:val="auto"/>
          <w:szCs w:val="21"/>
        </w:rPr>
        <w:t>提供</w:t>
      </w:r>
      <w:r>
        <w:rPr>
          <w:rFonts w:hint="eastAsia" w:ascii="等线" w:hAnsi="等线" w:eastAsia="等线" w:cs="等线"/>
          <w:color w:val="auto"/>
          <w:szCs w:val="21"/>
          <w:lang w:eastAsia="zh-CN"/>
        </w:rPr>
        <w:t>纳税</w:t>
      </w:r>
      <w:r>
        <w:rPr>
          <w:rFonts w:hint="eastAsia" w:ascii="等线" w:hAnsi="等线" w:eastAsia="等线" w:cs="等线"/>
          <w:color w:val="auto"/>
          <w:szCs w:val="21"/>
        </w:rPr>
        <w:t>凭据的无需提供该证明。</w:t>
      </w:r>
    </w:p>
    <w:p>
      <w:pPr>
        <w:ind w:right="560"/>
        <w:jc w:val="left"/>
        <w:rPr>
          <w:rFonts w:hint="eastAsia" w:ascii="等线" w:hAnsi="等线" w:eastAsia="等线" w:cs="等线"/>
          <w:color w:val="333333"/>
          <w:spacing w:val="8"/>
          <w:sz w:val="28"/>
          <w:szCs w:val="28"/>
          <w:shd w:val="clear" w:color="auto" w:fill="FFFFFF"/>
        </w:rPr>
      </w:pPr>
      <w:r>
        <w:rPr>
          <w:rFonts w:hint="eastAsia" w:ascii="等线" w:hAnsi="等线" w:eastAsia="等线" w:cs="等线"/>
          <w:sz w:val="28"/>
          <w:szCs w:val="28"/>
        </w:rPr>
        <w:t xml:space="preserve"> </w:t>
      </w:r>
      <w:r>
        <w:rPr>
          <w:rFonts w:hint="eastAsia" w:ascii="等线" w:hAnsi="等线" w:eastAsia="等线" w:cs="等线"/>
          <w:color w:val="333333"/>
          <w:spacing w:val="8"/>
          <w:sz w:val="28"/>
          <w:szCs w:val="28"/>
          <w:shd w:val="clear" w:color="auto" w:fill="FFFFFF"/>
        </w:rPr>
        <w:t xml:space="preserve">          </w:t>
      </w:r>
    </w:p>
    <w:p>
      <w:pPr>
        <w:pStyle w:val="13"/>
        <w:ind w:right="560"/>
        <w:jc w:val="center"/>
        <w:rPr>
          <w:rFonts w:hint="eastAsia" w:ascii="等线" w:hAnsi="等线" w:eastAsia="等线" w:cs="等线"/>
          <w:b/>
          <w:kern w:val="44"/>
          <w:sz w:val="32"/>
          <w:szCs w:val="32"/>
        </w:rPr>
      </w:pPr>
    </w:p>
    <w:p>
      <w:pPr>
        <w:pStyle w:val="13"/>
        <w:ind w:right="560"/>
        <w:jc w:val="center"/>
        <w:rPr>
          <w:rFonts w:hint="eastAsia" w:ascii="等线" w:hAnsi="等线" w:eastAsia="等线" w:cs="等线"/>
          <w:b/>
          <w:kern w:val="44"/>
          <w:sz w:val="32"/>
          <w:szCs w:val="32"/>
        </w:rPr>
      </w:pPr>
    </w:p>
    <w:p>
      <w:pPr>
        <w:pStyle w:val="13"/>
        <w:ind w:right="560"/>
        <w:jc w:val="center"/>
        <w:rPr>
          <w:rFonts w:hint="eastAsia" w:ascii="等线" w:hAnsi="等线" w:eastAsia="等线" w:cs="等线"/>
          <w:b/>
          <w:kern w:val="44"/>
          <w:sz w:val="32"/>
          <w:szCs w:val="32"/>
        </w:rPr>
      </w:pPr>
    </w:p>
    <w:p>
      <w:pPr>
        <w:pStyle w:val="13"/>
        <w:ind w:right="560"/>
        <w:jc w:val="center"/>
        <w:rPr>
          <w:rFonts w:hint="eastAsia" w:ascii="等线" w:hAnsi="等线" w:eastAsia="等线" w:cs="等线"/>
          <w:b/>
          <w:kern w:val="44"/>
          <w:sz w:val="32"/>
          <w:szCs w:val="32"/>
        </w:rPr>
      </w:pPr>
    </w:p>
    <w:p>
      <w:pPr>
        <w:pStyle w:val="13"/>
        <w:ind w:right="560"/>
        <w:jc w:val="center"/>
        <w:rPr>
          <w:rFonts w:hint="eastAsia" w:ascii="等线" w:hAnsi="等线" w:eastAsia="等线" w:cs="等线"/>
          <w:b/>
          <w:kern w:val="44"/>
          <w:sz w:val="32"/>
          <w:szCs w:val="32"/>
        </w:rPr>
      </w:pPr>
    </w:p>
    <w:p>
      <w:pPr>
        <w:pStyle w:val="13"/>
        <w:ind w:right="560"/>
        <w:jc w:val="center"/>
        <w:rPr>
          <w:rFonts w:hint="eastAsia" w:ascii="等线" w:hAnsi="等线" w:eastAsia="等线" w:cs="等线"/>
          <w:b/>
          <w:kern w:val="44"/>
          <w:sz w:val="32"/>
          <w:szCs w:val="32"/>
        </w:rPr>
      </w:pPr>
    </w:p>
    <w:p>
      <w:pPr>
        <w:pStyle w:val="13"/>
        <w:ind w:right="560"/>
        <w:jc w:val="center"/>
        <w:rPr>
          <w:rFonts w:hint="eastAsia" w:ascii="等线" w:hAnsi="等线" w:eastAsia="等线" w:cs="等线"/>
          <w:b/>
          <w:kern w:val="44"/>
          <w:sz w:val="32"/>
          <w:szCs w:val="32"/>
        </w:rPr>
      </w:pPr>
    </w:p>
    <w:p>
      <w:pPr>
        <w:pStyle w:val="13"/>
        <w:ind w:right="560"/>
        <w:jc w:val="center"/>
        <w:rPr>
          <w:rFonts w:hint="eastAsia" w:ascii="等线" w:hAnsi="等线" w:eastAsia="等线" w:cs="等线"/>
          <w:b/>
          <w:kern w:val="44"/>
          <w:sz w:val="32"/>
          <w:szCs w:val="32"/>
        </w:rPr>
      </w:pPr>
    </w:p>
    <w:p>
      <w:pPr>
        <w:pStyle w:val="14"/>
        <w:numPr>
          <w:ilvl w:val="0"/>
          <w:numId w:val="2"/>
        </w:numPr>
        <w:spacing w:line="480" w:lineRule="exact"/>
        <w:ind w:right="-72" w:rightChars="-30"/>
        <w:rPr>
          <w:rFonts w:hint="eastAsia" w:ascii="等线" w:hAnsi="等线" w:eastAsia="等线" w:cs="等线"/>
          <w:bCs w:val="0"/>
        </w:rPr>
      </w:pPr>
      <w:bookmarkStart w:id="61" w:name="_Toc17444527"/>
      <w:bookmarkStart w:id="62" w:name="_Toc7255"/>
      <w:r>
        <w:rPr>
          <w:rFonts w:hint="eastAsia" w:ascii="等线" w:hAnsi="等线" w:eastAsia="等线" w:cs="等线"/>
          <w:bCs w:val="0"/>
        </w:rPr>
        <w:t>投标文件商务、技术证明文件格式</w:t>
      </w:r>
      <w:bookmarkEnd w:id="61"/>
      <w:bookmarkEnd w:id="62"/>
    </w:p>
    <w:p>
      <w:pPr>
        <w:spacing w:line="560" w:lineRule="exact"/>
        <w:ind w:firstLine="480" w:firstLineChars="200"/>
        <w:rPr>
          <w:rFonts w:hint="eastAsia" w:ascii="等线" w:hAnsi="等线" w:eastAsia="等线" w:cs="等线"/>
          <w:sz w:val="24"/>
          <w:szCs w:val="24"/>
        </w:rPr>
      </w:pPr>
      <w:r>
        <w:rPr>
          <w:rFonts w:hint="eastAsia" w:ascii="等线" w:hAnsi="等线" w:eastAsia="等线" w:cs="等线"/>
          <w:sz w:val="24"/>
          <w:szCs w:val="24"/>
        </w:rPr>
        <w:t>特别提醒：请投标人按照以下文件要求的格式、内容制作投标文件，并编制目录及页码，印刷（包括相关证明材料的复印件）清晰可辩，混乱的编排导致投标文件被误读或查找不到等后果，均由投标人自行承担。</w:t>
      </w:r>
    </w:p>
    <w:p>
      <w:pPr>
        <w:pStyle w:val="13"/>
        <w:ind w:right="560"/>
        <w:jc w:val="right"/>
        <w:rPr>
          <w:rFonts w:hint="eastAsia" w:ascii="等线" w:hAnsi="等线" w:eastAsia="等线" w:cs="等线"/>
          <w:b/>
          <w:bCs/>
          <w:sz w:val="28"/>
        </w:rPr>
      </w:pPr>
    </w:p>
    <w:p>
      <w:pPr>
        <w:pStyle w:val="13"/>
        <w:ind w:right="560"/>
        <w:jc w:val="right"/>
        <w:rPr>
          <w:rFonts w:hint="eastAsia" w:ascii="等线" w:hAnsi="等线" w:eastAsia="等线" w:cs="等线"/>
          <w:b/>
          <w:bCs/>
          <w:sz w:val="28"/>
        </w:rPr>
      </w:pPr>
    </w:p>
    <w:p>
      <w:pPr>
        <w:pStyle w:val="13"/>
        <w:ind w:right="560"/>
        <w:jc w:val="right"/>
        <w:rPr>
          <w:rFonts w:hint="eastAsia" w:ascii="等线" w:hAnsi="等线" w:eastAsia="等线" w:cs="等线"/>
          <w:b/>
          <w:bCs/>
          <w:sz w:val="28"/>
        </w:rPr>
      </w:pPr>
    </w:p>
    <w:p>
      <w:pPr>
        <w:pStyle w:val="13"/>
        <w:ind w:right="560"/>
        <w:jc w:val="right"/>
        <w:rPr>
          <w:rFonts w:hint="eastAsia" w:ascii="等线" w:hAnsi="等线" w:eastAsia="等线" w:cs="等线"/>
          <w:b/>
          <w:bCs/>
          <w:sz w:val="28"/>
        </w:rPr>
      </w:pPr>
    </w:p>
    <w:p>
      <w:pPr>
        <w:pStyle w:val="13"/>
        <w:ind w:right="560"/>
        <w:jc w:val="right"/>
        <w:rPr>
          <w:rFonts w:hint="eastAsia" w:ascii="等线" w:hAnsi="等线" w:eastAsia="等线" w:cs="等线"/>
          <w:b/>
          <w:bCs/>
          <w:sz w:val="28"/>
        </w:rPr>
      </w:pPr>
    </w:p>
    <w:p>
      <w:pPr>
        <w:pStyle w:val="13"/>
        <w:ind w:right="560"/>
        <w:jc w:val="right"/>
        <w:rPr>
          <w:rFonts w:hint="eastAsia" w:ascii="等线" w:hAnsi="等线" w:eastAsia="等线" w:cs="等线"/>
          <w:b/>
          <w:bCs/>
          <w:sz w:val="28"/>
        </w:rPr>
      </w:pPr>
    </w:p>
    <w:p>
      <w:pPr>
        <w:pStyle w:val="13"/>
        <w:ind w:right="560"/>
        <w:jc w:val="right"/>
        <w:rPr>
          <w:rFonts w:hint="eastAsia" w:ascii="等线" w:hAnsi="等线" w:eastAsia="等线" w:cs="等线"/>
          <w:b/>
          <w:bCs/>
          <w:sz w:val="28"/>
        </w:rPr>
      </w:pPr>
    </w:p>
    <w:p>
      <w:pPr>
        <w:pStyle w:val="13"/>
        <w:ind w:right="560"/>
        <w:jc w:val="right"/>
        <w:rPr>
          <w:rFonts w:hint="eastAsia" w:ascii="等线" w:hAnsi="等线" w:eastAsia="等线" w:cs="等线"/>
          <w:b/>
          <w:bCs/>
          <w:sz w:val="28"/>
        </w:rPr>
      </w:pPr>
    </w:p>
    <w:p>
      <w:pPr>
        <w:pStyle w:val="13"/>
        <w:ind w:right="560"/>
        <w:jc w:val="right"/>
        <w:rPr>
          <w:rFonts w:hint="eastAsia" w:ascii="等线" w:hAnsi="等线" w:eastAsia="等线" w:cs="等线"/>
          <w:b/>
          <w:bCs/>
          <w:sz w:val="28"/>
        </w:rPr>
      </w:pPr>
    </w:p>
    <w:p>
      <w:pPr>
        <w:pStyle w:val="13"/>
        <w:ind w:right="560"/>
        <w:jc w:val="right"/>
        <w:rPr>
          <w:rFonts w:hint="eastAsia" w:ascii="等线" w:hAnsi="等线" w:eastAsia="等线" w:cs="等线"/>
          <w:b/>
          <w:bCs/>
          <w:sz w:val="28"/>
        </w:rPr>
      </w:pPr>
    </w:p>
    <w:p>
      <w:pPr>
        <w:pStyle w:val="13"/>
        <w:ind w:right="560"/>
        <w:jc w:val="right"/>
        <w:rPr>
          <w:rFonts w:hint="eastAsia" w:ascii="等线" w:hAnsi="等线" w:eastAsia="等线" w:cs="等线"/>
          <w:b/>
          <w:bCs/>
          <w:sz w:val="28"/>
        </w:rPr>
      </w:pPr>
    </w:p>
    <w:p>
      <w:pPr>
        <w:pStyle w:val="13"/>
        <w:ind w:right="560"/>
        <w:rPr>
          <w:rFonts w:hint="eastAsia" w:ascii="等线" w:hAnsi="等线" w:eastAsia="等线" w:cs="等线"/>
          <w:sz w:val="28"/>
        </w:rPr>
      </w:pPr>
      <w:r>
        <w:rPr>
          <w:rFonts w:hint="eastAsia" w:ascii="等线" w:hAnsi="等线" w:eastAsia="等线" w:cs="等线"/>
          <w:sz w:val="28"/>
        </w:rPr>
        <w:t>投标文件</w:t>
      </w:r>
      <w:r>
        <w:rPr>
          <w:rFonts w:hint="eastAsia" w:ascii="等线" w:hAnsi="等线" w:eastAsia="等线" w:cs="等线"/>
          <w:sz w:val="28"/>
          <w:szCs w:val="28"/>
        </w:rPr>
        <w:t>商务、技术证明文件封面格式：</w:t>
      </w:r>
    </w:p>
    <w:p>
      <w:pPr>
        <w:pStyle w:val="13"/>
        <w:ind w:right="560"/>
        <w:jc w:val="right"/>
        <w:rPr>
          <w:rFonts w:hint="eastAsia" w:ascii="等线" w:hAnsi="等线" w:eastAsia="等线" w:cs="等线"/>
          <w:b/>
          <w:bCs/>
          <w:sz w:val="44"/>
          <w:szCs w:val="44"/>
        </w:rPr>
      </w:pPr>
      <w:r>
        <w:rPr>
          <w:rFonts w:hint="eastAsia" w:ascii="等线" w:hAnsi="等线" w:eastAsia="等线" w:cs="等线"/>
          <w:b/>
          <w:bCs/>
          <w:sz w:val="28"/>
        </w:rPr>
        <w:t>（正本或副本）</w:t>
      </w:r>
    </w:p>
    <w:p>
      <w:pPr>
        <w:widowControl/>
        <w:spacing w:line="384" w:lineRule="auto"/>
        <w:jc w:val="center"/>
        <w:rPr>
          <w:rFonts w:hint="eastAsia" w:ascii="等线" w:hAnsi="等线" w:eastAsia="等线" w:cs="等线"/>
          <w:kern w:val="0"/>
          <w:sz w:val="44"/>
          <w:szCs w:val="44"/>
        </w:rPr>
      </w:pPr>
      <w:r>
        <w:rPr>
          <w:rFonts w:hint="eastAsia" w:ascii="等线" w:hAnsi="等线" w:eastAsia="等线" w:cs="等线"/>
          <w:kern w:val="0"/>
          <w:sz w:val="44"/>
          <w:szCs w:val="44"/>
        </w:rPr>
        <w:t>（项目名称）</w:t>
      </w:r>
    </w:p>
    <w:p>
      <w:pPr>
        <w:widowControl/>
        <w:spacing w:line="384" w:lineRule="auto"/>
        <w:ind w:firstLine="2380" w:firstLineChars="850"/>
        <w:rPr>
          <w:rFonts w:hint="eastAsia" w:ascii="等线" w:hAnsi="等线" w:eastAsia="等线" w:cs="等线"/>
          <w:kern w:val="0"/>
          <w:sz w:val="28"/>
          <w:szCs w:val="28"/>
        </w:rPr>
      </w:pPr>
    </w:p>
    <w:p>
      <w:pPr>
        <w:widowControl/>
        <w:spacing w:line="384" w:lineRule="auto"/>
        <w:ind w:firstLine="2380" w:firstLineChars="850"/>
        <w:rPr>
          <w:rFonts w:hint="eastAsia" w:ascii="等线" w:hAnsi="等线" w:eastAsia="等线" w:cs="等线"/>
          <w:kern w:val="0"/>
          <w:sz w:val="28"/>
          <w:szCs w:val="28"/>
        </w:rPr>
      </w:pPr>
      <w:r>
        <w:rPr>
          <w:rFonts w:hint="eastAsia" w:ascii="等线" w:hAnsi="等线" w:eastAsia="等线" w:cs="等线"/>
          <w:kern w:val="0"/>
          <w:sz w:val="28"/>
          <w:szCs w:val="28"/>
          <w:lang w:eastAsia="zh-CN"/>
        </w:rPr>
        <w:t>项目</w:t>
      </w:r>
      <w:r>
        <w:rPr>
          <w:rFonts w:hint="eastAsia" w:ascii="等线" w:hAnsi="等线" w:eastAsia="等线" w:cs="等线"/>
          <w:kern w:val="0"/>
          <w:sz w:val="28"/>
          <w:szCs w:val="28"/>
        </w:rPr>
        <w:t>编号：</w:t>
      </w:r>
    </w:p>
    <w:p>
      <w:pPr>
        <w:widowControl/>
        <w:spacing w:line="384" w:lineRule="auto"/>
        <w:ind w:firstLine="2240" w:firstLineChars="800"/>
        <w:rPr>
          <w:rFonts w:hint="eastAsia" w:ascii="等线" w:hAnsi="等线" w:eastAsia="等线" w:cs="等线"/>
          <w:kern w:val="0"/>
          <w:sz w:val="28"/>
          <w:szCs w:val="28"/>
        </w:rPr>
      </w:pPr>
      <w:r>
        <w:rPr>
          <w:rFonts w:hint="eastAsia" w:ascii="等线" w:hAnsi="等线" w:eastAsia="等线" w:cs="等线"/>
          <w:kern w:val="0"/>
          <w:sz w:val="28"/>
          <w:szCs w:val="28"/>
        </w:rPr>
        <w:t xml:space="preserve"> 交易编号：</w:t>
      </w:r>
    </w:p>
    <w:p>
      <w:pPr>
        <w:widowControl/>
        <w:spacing w:line="384" w:lineRule="auto"/>
        <w:ind w:firstLine="2380" w:firstLineChars="850"/>
        <w:rPr>
          <w:rFonts w:hint="eastAsia" w:ascii="等线" w:hAnsi="等线" w:eastAsia="等线" w:cs="等线"/>
          <w:kern w:val="0"/>
          <w:sz w:val="28"/>
          <w:szCs w:val="28"/>
        </w:rPr>
      </w:pPr>
    </w:p>
    <w:p>
      <w:pPr>
        <w:jc w:val="center"/>
        <w:rPr>
          <w:rFonts w:hint="eastAsia" w:ascii="等线" w:hAnsi="等线" w:eastAsia="等线" w:cs="等线"/>
          <w:sz w:val="72"/>
          <w:szCs w:val="72"/>
        </w:rPr>
      </w:pPr>
      <w:r>
        <w:rPr>
          <w:rFonts w:hint="eastAsia" w:ascii="等线" w:hAnsi="等线" w:eastAsia="等线" w:cs="等线"/>
          <w:sz w:val="72"/>
          <w:szCs w:val="72"/>
        </w:rPr>
        <w:t>投 标 文 件</w:t>
      </w:r>
    </w:p>
    <w:p>
      <w:pPr>
        <w:jc w:val="center"/>
        <w:rPr>
          <w:rFonts w:hint="eastAsia" w:ascii="等线" w:hAnsi="等线" w:eastAsia="等线" w:cs="等线"/>
          <w:b/>
          <w:bCs/>
          <w:sz w:val="28"/>
          <w:szCs w:val="28"/>
        </w:rPr>
      </w:pPr>
      <w:r>
        <w:rPr>
          <w:rFonts w:hint="eastAsia" w:ascii="等线" w:hAnsi="等线" w:eastAsia="等线" w:cs="等线"/>
          <w:b/>
          <w:bCs/>
          <w:sz w:val="28"/>
          <w:szCs w:val="28"/>
        </w:rPr>
        <w:t>（商务、技术证明文件）</w:t>
      </w:r>
    </w:p>
    <w:p>
      <w:pPr>
        <w:pStyle w:val="2"/>
        <w:rPr>
          <w:rFonts w:hint="eastAsia"/>
        </w:rPr>
      </w:pPr>
    </w:p>
    <w:p>
      <w:pPr>
        <w:ind w:firstLine="2400" w:firstLineChars="800"/>
        <w:rPr>
          <w:rFonts w:hint="eastAsia" w:ascii="等线" w:hAnsi="等线" w:eastAsia="等线" w:cs="等线"/>
          <w:sz w:val="30"/>
          <w:szCs w:val="30"/>
        </w:rPr>
      </w:pPr>
      <w:r>
        <w:rPr>
          <w:rFonts w:hint="eastAsia" w:ascii="等线" w:hAnsi="等线" w:eastAsia="等线" w:cs="等线"/>
          <w:sz w:val="30"/>
          <w:szCs w:val="30"/>
        </w:rPr>
        <w:t>采购人：</w:t>
      </w:r>
    </w:p>
    <w:p>
      <w:pPr>
        <w:spacing w:line="480" w:lineRule="auto"/>
        <w:ind w:left="840" w:leftChars="350" w:firstLine="1626" w:firstLineChars="542"/>
        <w:rPr>
          <w:rFonts w:hint="eastAsia" w:ascii="等线" w:hAnsi="等线" w:eastAsia="等线" w:cs="等线"/>
          <w:sz w:val="30"/>
          <w:szCs w:val="30"/>
        </w:rPr>
      </w:pPr>
      <w:r>
        <w:rPr>
          <w:rFonts w:hint="eastAsia" w:ascii="等线" w:hAnsi="等线" w:eastAsia="等线" w:cs="等线"/>
          <w:sz w:val="30"/>
          <w:szCs w:val="30"/>
        </w:rPr>
        <w:t>投标人名称（全称并加盖公章）：</w:t>
      </w:r>
    </w:p>
    <w:p>
      <w:pPr>
        <w:spacing w:line="480" w:lineRule="auto"/>
        <w:ind w:left="840" w:leftChars="350" w:firstLine="1626" w:firstLineChars="542"/>
        <w:rPr>
          <w:rFonts w:hint="eastAsia" w:ascii="等线" w:hAnsi="等线" w:eastAsia="等线" w:cs="等线"/>
          <w:sz w:val="30"/>
          <w:szCs w:val="30"/>
        </w:rPr>
      </w:pPr>
      <w:r>
        <w:rPr>
          <w:rFonts w:hint="eastAsia" w:ascii="等线" w:hAnsi="等线" w:eastAsia="等线" w:cs="等线"/>
          <w:sz w:val="30"/>
          <w:szCs w:val="30"/>
        </w:rPr>
        <w:t>法定代表人或其委托代理人（签字）：</w:t>
      </w:r>
    </w:p>
    <w:p>
      <w:pPr>
        <w:spacing w:line="480" w:lineRule="auto"/>
        <w:ind w:left="840" w:leftChars="350" w:firstLine="1626" w:firstLineChars="542"/>
        <w:rPr>
          <w:rFonts w:hint="eastAsia" w:ascii="等线" w:hAnsi="等线" w:eastAsia="等线" w:cs="等线"/>
          <w:sz w:val="30"/>
          <w:szCs w:val="30"/>
        </w:rPr>
      </w:pPr>
      <w:r>
        <w:rPr>
          <w:rFonts w:hint="eastAsia" w:ascii="等线" w:hAnsi="等线" w:eastAsia="等线" w:cs="等线"/>
          <w:sz w:val="30"/>
          <w:szCs w:val="30"/>
        </w:rPr>
        <w:t>日期：    年   月   日</w:t>
      </w:r>
    </w:p>
    <w:p>
      <w:pPr>
        <w:spacing w:line="360" w:lineRule="auto"/>
        <w:jc w:val="center"/>
        <w:rPr>
          <w:rFonts w:hint="eastAsia" w:ascii="等线" w:hAnsi="等线" w:eastAsia="等线" w:cs="等线"/>
          <w:b/>
          <w:bCs/>
          <w:sz w:val="32"/>
          <w:szCs w:val="32"/>
        </w:rPr>
      </w:pPr>
    </w:p>
    <w:p>
      <w:pPr>
        <w:spacing w:line="360" w:lineRule="auto"/>
        <w:jc w:val="center"/>
        <w:rPr>
          <w:rFonts w:hint="eastAsia" w:ascii="等线" w:hAnsi="等线" w:eastAsia="等线" w:cs="等线"/>
          <w:b/>
          <w:bCs/>
          <w:sz w:val="32"/>
          <w:szCs w:val="32"/>
        </w:rPr>
      </w:pPr>
    </w:p>
    <w:p>
      <w:pPr>
        <w:spacing w:line="360" w:lineRule="auto"/>
        <w:jc w:val="center"/>
        <w:rPr>
          <w:rFonts w:hint="eastAsia" w:ascii="等线" w:hAnsi="等线" w:eastAsia="等线" w:cs="等线"/>
          <w:b/>
          <w:bCs/>
          <w:sz w:val="32"/>
          <w:szCs w:val="32"/>
        </w:rPr>
      </w:pPr>
      <w:r>
        <w:rPr>
          <w:rFonts w:hint="eastAsia" w:ascii="等线" w:hAnsi="等线" w:eastAsia="等线" w:cs="等线"/>
          <w:b/>
          <w:bCs/>
          <w:sz w:val="32"/>
          <w:szCs w:val="32"/>
        </w:rPr>
        <w:t>目  录</w:t>
      </w:r>
    </w:p>
    <w:p>
      <w:pPr>
        <w:numPr>
          <w:ilvl w:val="3"/>
          <w:numId w:val="48"/>
        </w:numPr>
        <w:spacing w:line="360" w:lineRule="auto"/>
        <w:jc w:val="center"/>
        <w:rPr>
          <w:rFonts w:hint="eastAsia" w:ascii="等线" w:hAnsi="等线" w:eastAsia="等线" w:cs="等线"/>
          <w:b/>
          <w:bCs/>
          <w:sz w:val="32"/>
          <w:szCs w:val="32"/>
        </w:rPr>
      </w:pPr>
      <w:r>
        <w:rPr>
          <w:rFonts w:hint="eastAsia" w:ascii="等线" w:hAnsi="等线" w:eastAsia="等线" w:cs="等线"/>
          <w:b/>
          <w:bCs/>
          <w:sz w:val="32"/>
          <w:szCs w:val="32"/>
        </w:rPr>
        <w:t>投标承诺函</w:t>
      </w:r>
    </w:p>
    <w:p>
      <w:pPr>
        <w:adjustRightInd w:val="0"/>
        <w:spacing w:line="330" w:lineRule="exact"/>
        <w:jc w:val="left"/>
        <w:textAlignment w:val="baseline"/>
        <w:rPr>
          <w:rFonts w:hint="eastAsia" w:ascii="等线" w:hAnsi="等线" w:eastAsia="等线" w:cs="等线"/>
          <w:sz w:val="24"/>
        </w:rPr>
      </w:pPr>
      <w:r>
        <w:rPr>
          <w:rFonts w:hint="eastAsia" w:ascii="等线" w:hAnsi="等线" w:eastAsia="等线" w:cs="等线"/>
          <w:sz w:val="24"/>
        </w:rPr>
        <w:t>致（采购人及采购代理机构）：</w:t>
      </w:r>
    </w:p>
    <w:p>
      <w:pPr>
        <w:adjustRightInd w:val="0"/>
        <w:spacing w:line="440" w:lineRule="exact"/>
        <w:ind w:firstLine="480" w:firstLineChars="200"/>
        <w:jc w:val="left"/>
        <w:textAlignment w:val="baseline"/>
        <w:rPr>
          <w:rFonts w:hint="eastAsia" w:ascii="等线" w:hAnsi="等线" w:eastAsia="等线" w:cs="等线"/>
          <w:sz w:val="24"/>
        </w:rPr>
      </w:pPr>
      <w:r>
        <w:rPr>
          <w:rFonts w:hint="eastAsia" w:ascii="等线" w:hAnsi="等线" w:eastAsia="等线" w:cs="等线"/>
          <w:sz w:val="24"/>
        </w:rPr>
        <w:t>我公司作为</w:t>
      </w:r>
      <w:r>
        <w:rPr>
          <w:rFonts w:hint="eastAsia" w:ascii="等线" w:hAnsi="等线" w:eastAsia="等线" w:cs="等线"/>
          <w:sz w:val="24"/>
          <w:u w:val="single"/>
        </w:rPr>
        <w:t xml:space="preserve">         </w:t>
      </w:r>
      <w:r>
        <w:rPr>
          <w:rFonts w:hint="eastAsia" w:ascii="等线" w:hAnsi="等线" w:eastAsia="等线" w:cs="等线"/>
          <w:sz w:val="24"/>
        </w:rPr>
        <w:t>项目</w:t>
      </w:r>
      <w:r>
        <w:rPr>
          <w:rFonts w:hint="eastAsia" w:ascii="等线" w:hAnsi="等线" w:eastAsia="等线" w:cs="等线"/>
          <w:sz w:val="24"/>
          <w:u w:val="single"/>
        </w:rPr>
        <w:t xml:space="preserve">    </w:t>
      </w:r>
      <w:r>
        <w:rPr>
          <w:rFonts w:hint="eastAsia" w:ascii="等线" w:hAnsi="等线" w:eastAsia="等线" w:cs="等线"/>
          <w:sz w:val="24"/>
          <w:highlight w:val="yellow"/>
        </w:rPr>
        <w:t>包</w:t>
      </w:r>
      <w:r>
        <w:rPr>
          <w:rFonts w:hint="eastAsia" w:ascii="等线" w:hAnsi="等线" w:eastAsia="等线" w:cs="等线"/>
          <w:sz w:val="24"/>
        </w:rPr>
        <w:t>（交易编号：</w:t>
      </w:r>
      <w:r>
        <w:rPr>
          <w:rFonts w:hint="eastAsia" w:ascii="等线" w:hAnsi="等线" w:eastAsia="等线" w:cs="等线"/>
          <w:sz w:val="24"/>
          <w:u w:val="single"/>
        </w:rPr>
        <w:t xml:space="preserve">      </w:t>
      </w:r>
      <w:r>
        <w:rPr>
          <w:rFonts w:hint="eastAsia" w:ascii="等线" w:hAnsi="等线" w:eastAsia="等线" w:cs="等线"/>
          <w:sz w:val="24"/>
        </w:rPr>
        <w:t>）的投标人，根据招标文件要求，现郑重承诺如下：</w:t>
      </w:r>
    </w:p>
    <w:p>
      <w:pPr>
        <w:numPr>
          <w:ilvl w:val="3"/>
          <w:numId w:val="49"/>
        </w:numPr>
        <w:adjustRightInd w:val="0"/>
        <w:spacing w:line="440" w:lineRule="exact"/>
        <w:ind w:firstLine="480" w:firstLineChars="200"/>
        <w:jc w:val="left"/>
        <w:textAlignment w:val="baseline"/>
        <w:rPr>
          <w:rFonts w:hint="eastAsia" w:ascii="等线" w:hAnsi="等线" w:eastAsia="等线" w:cs="等线"/>
          <w:sz w:val="24"/>
        </w:rPr>
      </w:pPr>
      <w:r>
        <w:rPr>
          <w:rFonts w:hint="eastAsia" w:ascii="等线" w:hAnsi="等线" w:eastAsia="等线" w:cs="等线"/>
          <w:sz w:val="24"/>
        </w:rPr>
        <w:t>具备《中华人民共和国政府采购法》第二十二条第一款和本项目规定的条件。</w:t>
      </w:r>
    </w:p>
    <w:p>
      <w:pPr>
        <w:numPr>
          <w:ilvl w:val="3"/>
          <w:numId w:val="49"/>
        </w:numPr>
        <w:adjustRightInd w:val="0"/>
        <w:spacing w:line="440" w:lineRule="exact"/>
        <w:ind w:firstLine="480" w:firstLineChars="200"/>
        <w:jc w:val="left"/>
        <w:textAlignment w:val="baseline"/>
        <w:rPr>
          <w:rFonts w:hint="eastAsia" w:ascii="等线" w:hAnsi="等线" w:eastAsia="等线" w:cs="等线"/>
          <w:sz w:val="24"/>
        </w:rPr>
      </w:pPr>
      <w:r>
        <w:rPr>
          <w:rFonts w:hint="eastAsia" w:ascii="等线" w:hAnsi="等线" w:eastAsia="等线" w:cs="等线"/>
          <w:sz w:val="24"/>
        </w:rPr>
        <w:t>我公司同意按招标文件中的规定，认定本项目投标有效期为</w:t>
      </w:r>
      <w:r>
        <w:rPr>
          <w:rFonts w:hint="eastAsia" w:ascii="等线" w:hAnsi="等线" w:eastAsia="等线" w:cs="等线"/>
          <w:sz w:val="24"/>
          <w:u w:val="single"/>
        </w:rPr>
        <w:t xml:space="preserve">     </w:t>
      </w:r>
      <w:r>
        <w:rPr>
          <w:rFonts w:hint="eastAsia" w:ascii="等线" w:hAnsi="等线" w:eastAsia="等线" w:cs="等线"/>
          <w:sz w:val="24"/>
        </w:rPr>
        <w:t>日历天。</w:t>
      </w:r>
    </w:p>
    <w:p>
      <w:pPr>
        <w:numPr>
          <w:ilvl w:val="3"/>
          <w:numId w:val="49"/>
        </w:numPr>
        <w:adjustRightInd w:val="0"/>
        <w:spacing w:line="440" w:lineRule="exact"/>
        <w:ind w:firstLine="480" w:firstLineChars="200"/>
        <w:jc w:val="left"/>
        <w:textAlignment w:val="baseline"/>
        <w:rPr>
          <w:rFonts w:hint="eastAsia" w:ascii="等线" w:hAnsi="等线" w:eastAsia="等线" w:cs="等线"/>
          <w:sz w:val="24"/>
        </w:rPr>
      </w:pPr>
      <w:r>
        <w:rPr>
          <w:rFonts w:hint="eastAsia" w:ascii="等线" w:hAnsi="等线" w:eastAsia="等线" w:cs="等线"/>
          <w:sz w:val="24"/>
        </w:rPr>
        <w:t>完全接受和满足本项目招标文件中的规定，如对招标文件有异议，已经在投标截止时间前依法进行维权，不存在对招标文件有异议的同时又参加投标以求侥幸中标或者为实现其他非法目的的行为。</w:t>
      </w:r>
    </w:p>
    <w:p>
      <w:pPr>
        <w:numPr>
          <w:ilvl w:val="3"/>
          <w:numId w:val="49"/>
        </w:numPr>
        <w:adjustRightInd w:val="0"/>
        <w:spacing w:line="440" w:lineRule="exact"/>
        <w:ind w:firstLine="480" w:firstLineChars="200"/>
        <w:jc w:val="left"/>
        <w:textAlignment w:val="baseline"/>
        <w:rPr>
          <w:rFonts w:hint="eastAsia" w:ascii="等线" w:hAnsi="等线" w:eastAsia="等线" w:cs="等线"/>
          <w:sz w:val="24"/>
        </w:rPr>
      </w:pPr>
      <w:r>
        <w:rPr>
          <w:rFonts w:hint="eastAsia" w:ascii="等线" w:hAnsi="等线" w:eastAsia="等线" w:cs="等线"/>
          <w:sz w:val="24"/>
        </w:rPr>
        <w:t>参加本次招标采购活动，不存在与单位负责人为同一人或者存在直接控股、管理关系的其他供应商参与同一合同项下的政府采购活动的行为。    </w:t>
      </w:r>
    </w:p>
    <w:p>
      <w:pPr>
        <w:numPr>
          <w:ilvl w:val="3"/>
          <w:numId w:val="49"/>
        </w:numPr>
        <w:adjustRightInd w:val="0"/>
        <w:spacing w:line="440" w:lineRule="exact"/>
        <w:ind w:firstLine="480" w:firstLineChars="200"/>
        <w:jc w:val="left"/>
        <w:textAlignment w:val="baseline"/>
        <w:rPr>
          <w:rFonts w:hint="eastAsia" w:ascii="等线" w:hAnsi="等线" w:eastAsia="等线" w:cs="等线"/>
          <w:sz w:val="24"/>
        </w:rPr>
      </w:pPr>
      <w:r>
        <w:rPr>
          <w:rFonts w:hint="eastAsia" w:ascii="等线" w:hAnsi="等线" w:eastAsia="等线" w:cs="等线"/>
          <w:sz w:val="24"/>
        </w:rPr>
        <w:t>参加本次招标采购活动，不存在为采购项目提供整体设计、规范编制或者项目管理、监理、检测等服务的行为。</w:t>
      </w:r>
    </w:p>
    <w:p>
      <w:pPr>
        <w:numPr>
          <w:ilvl w:val="3"/>
          <w:numId w:val="49"/>
        </w:numPr>
        <w:adjustRightInd w:val="0"/>
        <w:spacing w:line="440" w:lineRule="exact"/>
        <w:ind w:firstLine="480" w:firstLineChars="200"/>
        <w:jc w:val="left"/>
        <w:textAlignment w:val="baseline"/>
        <w:rPr>
          <w:rFonts w:hint="eastAsia" w:ascii="等线" w:hAnsi="等线" w:eastAsia="等线" w:cs="等线"/>
          <w:sz w:val="24"/>
        </w:rPr>
      </w:pPr>
      <w:r>
        <w:rPr>
          <w:rFonts w:hint="eastAsia" w:ascii="等线" w:hAnsi="等线" w:eastAsia="等线" w:cs="等线"/>
          <w:sz w:val="24"/>
        </w:rPr>
        <w:t>参加本次招标采购活动，不存在和其他供应商在同一合同项下的采购项目中，同时委托同一个自然人、同一家庭的人员、同一单位的人员作为代理人的行为。</w:t>
      </w:r>
    </w:p>
    <w:p>
      <w:pPr>
        <w:numPr>
          <w:ilvl w:val="3"/>
          <w:numId w:val="49"/>
        </w:numPr>
        <w:adjustRightInd w:val="0"/>
        <w:spacing w:line="440" w:lineRule="exact"/>
        <w:ind w:firstLine="480" w:firstLineChars="200"/>
        <w:jc w:val="left"/>
        <w:textAlignment w:val="baseline"/>
        <w:rPr>
          <w:rFonts w:hint="eastAsia" w:ascii="等线" w:hAnsi="等线" w:eastAsia="等线" w:cs="等线"/>
          <w:sz w:val="24"/>
        </w:rPr>
      </w:pPr>
      <w:r>
        <w:rPr>
          <w:rFonts w:hint="eastAsia" w:ascii="等线" w:hAnsi="等线" w:eastAsia="等线" w:cs="等线"/>
          <w:sz w:val="24"/>
        </w:rPr>
        <w:t>投标人和其法定代表人及其委托代理人没有行贿犯罪行为。</w:t>
      </w:r>
    </w:p>
    <w:p>
      <w:pPr>
        <w:numPr>
          <w:ilvl w:val="3"/>
          <w:numId w:val="49"/>
        </w:numPr>
        <w:adjustRightInd w:val="0"/>
        <w:spacing w:line="440" w:lineRule="exact"/>
        <w:ind w:firstLine="480" w:firstLineChars="200"/>
        <w:jc w:val="left"/>
        <w:textAlignment w:val="baseline"/>
        <w:rPr>
          <w:rFonts w:hint="eastAsia" w:ascii="等线" w:hAnsi="等线" w:eastAsia="等线" w:cs="等线"/>
          <w:sz w:val="24"/>
        </w:rPr>
      </w:pPr>
      <w:r>
        <w:rPr>
          <w:rFonts w:hint="eastAsia" w:ascii="等线" w:hAnsi="等线" w:eastAsia="等线" w:cs="等线"/>
          <w:sz w:val="24"/>
        </w:rPr>
        <w:t>如本项目评标过程中需要提供样品，则我公司提供的样品即为中标后将要提供的中标产品，我公司对提供样品的性能和质量负责，因样品存在缺陷或者不符合招标文件要求导致未能中标的，我公司愿意承担一切相关责任。（如提供样品）</w:t>
      </w:r>
    </w:p>
    <w:p>
      <w:pPr>
        <w:pStyle w:val="13"/>
        <w:shd w:val="clear" w:color="auto" w:fill="FFFFFF"/>
        <w:spacing w:before="0" w:beforeLines="0" w:beforeAutospacing="0" w:after="0" w:afterLines="0" w:afterAutospacing="0" w:line="330" w:lineRule="exact"/>
        <w:rPr>
          <w:rFonts w:hint="eastAsia" w:ascii="等线" w:hAnsi="等线" w:eastAsia="等线" w:cs="等线"/>
          <w:spacing w:val="8"/>
          <w:sz w:val="25"/>
          <w:szCs w:val="25"/>
        </w:rPr>
      </w:pPr>
      <w:r>
        <w:rPr>
          <w:rFonts w:hint="eastAsia" w:ascii="等线" w:hAnsi="等线" w:eastAsia="等线" w:cs="等线"/>
          <w:spacing w:val="8"/>
          <w:shd w:val="clear" w:color="auto" w:fill="FFFFFF"/>
        </w:rPr>
        <w:t>       </w:t>
      </w:r>
    </w:p>
    <w:p>
      <w:pPr>
        <w:adjustRightInd w:val="0"/>
        <w:spacing w:line="330" w:lineRule="exact"/>
        <w:ind w:firstLine="480" w:firstLineChars="200"/>
        <w:jc w:val="left"/>
        <w:textAlignment w:val="baseline"/>
        <w:rPr>
          <w:rFonts w:hint="eastAsia" w:ascii="等线" w:hAnsi="等线" w:eastAsia="等线" w:cs="等线"/>
          <w:sz w:val="24"/>
        </w:rPr>
      </w:pPr>
      <w:r>
        <w:rPr>
          <w:rFonts w:hint="eastAsia" w:ascii="等线" w:hAnsi="等线" w:eastAsia="等线" w:cs="等线"/>
          <w:sz w:val="24"/>
        </w:rPr>
        <w:t>与本投标有关的一切往来通讯请寄</w:t>
      </w:r>
    </w:p>
    <w:p>
      <w:pPr>
        <w:adjustRightInd w:val="0"/>
        <w:spacing w:line="330" w:lineRule="exact"/>
        <w:ind w:firstLine="480" w:firstLineChars="200"/>
        <w:jc w:val="left"/>
        <w:textAlignment w:val="baseline"/>
        <w:rPr>
          <w:rFonts w:hint="eastAsia" w:ascii="等线" w:hAnsi="等线" w:eastAsia="等线" w:cs="等线"/>
          <w:sz w:val="24"/>
        </w:rPr>
      </w:pPr>
      <w:r>
        <w:rPr>
          <w:rFonts w:hint="eastAsia" w:ascii="等线" w:hAnsi="等线" w:eastAsia="等线" w:cs="等线"/>
          <w:sz w:val="24"/>
        </w:rPr>
        <w:t xml:space="preserve">地址：                     电话： </w:t>
      </w:r>
    </w:p>
    <w:p>
      <w:pPr>
        <w:adjustRightInd w:val="0"/>
        <w:spacing w:line="330" w:lineRule="exact"/>
        <w:ind w:firstLine="480" w:firstLineChars="200"/>
        <w:jc w:val="left"/>
        <w:textAlignment w:val="baseline"/>
        <w:rPr>
          <w:rFonts w:hint="eastAsia" w:ascii="等线" w:hAnsi="等线" w:eastAsia="等线" w:cs="等线"/>
          <w:sz w:val="24"/>
        </w:rPr>
      </w:pPr>
      <w:r>
        <w:rPr>
          <w:rFonts w:hint="eastAsia" w:ascii="等线" w:hAnsi="等线" w:eastAsia="等线" w:cs="等线"/>
          <w:sz w:val="24"/>
        </w:rPr>
        <w:t>电子邮箱：</w:t>
      </w:r>
    </w:p>
    <w:p>
      <w:pPr>
        <w:adjustRightInd w:val="0"/>
        <w:spacing w:line="330" w:lineRule="exact"/>
        <w:ind w:firstLine="2040" w:firstLineChars="850"/>
        <w:jc w:val="left"/>
        <w:textAlignment w:val="baseline"/>
        <w:rPr>
          <w:rFonts w:hint="eastAsia" w:ascii="等线" w:hAnsi="等线" w:eastAsia="等线" w:cs="等线"/>
          <w:sz w:val="24"/>
        </w:rPr>
      </w:pPr>
    </w:p>
    <w:p>
      <w:pPr>
        <w:adjustRightInd w:val="0"/>
        <w:spacing w:line="330" w:lineRule="exact"/>
        <w:ind w:firstLine="2040" w:firstLineChars="850"/>
        <w:jc w:val="left"/>
        <w:textAlignment w:val="baseline"/>
        <w:rPr>
          <w:rFonts w:hint="eastAsia" w:ascii="等线" w:hAnsi="等线" w:eastAsia="等线" w:cs="等线"/>
          <w:sz w:val="24"/>
        </w:rPr>
      </w:pPr>
      <w:r>
        <w:rPr>
          <w:rFonts w:hint="eastAsia" w:ascii="等线" w:hAnsi="等线" w:eastAsia="等线" w:cs="等线"/>
          <w:sz w:val="24"/>
        </w:rPr>
        <w:t xml:space="preserve">                     投标人名称（全称并加盖公章）：</w:t>
      </w:r>
    </w:p>
    <w:p>
      <w:pPr>
        <w:adjustRightInd w:val="0"/>
        <w:spacing w:line="330" w:lineRule="exact"/>
        <w:ind w:firstLine="2040" w:firstLineChars="850"/>
        <w:jc w:val="left"/>
        <w:textAlignment w:val="baseline"/>
        <w:rPr>
          <w:rFonts w:hint="eastAsia" w:ascii="等线" w:hAnsi="等线" w:eastAsia="等线" w:cs="等线"/>
          <w:sz w:val="24"/>
        </w:rPr>
      </w:pPr>
    </w:p>
    <w:p>
      <w:pPr>
        <w:adjustRightInd w:val="0"/>
        <w:spacing w:line="330" w:lineRule="exact"/>
        <w:ind w:firstLine="2040" w:firstLineChars="850"/>
        <w:jc w:val="left"/>
        <w:textAlignment w:val="baseline"/>
        <w:rPr>
          <w:rFonts w:hint="eastAsia" w:ascii="等线" w:hAnsi="等线" w:eastAsia="等线" w:cs="等线"/>
          <w:sz w:val="24"/>
        </w:rPr>
      </w:pPr>
      <w:r>
        <w:rPr>
          <w:rFonts w:hint="eastAsia" w:ascii="等线" w:hAnsi="等线" w:eastAsia="等线" w:cs="等线"/>
          <w:sz w:val="24"/>
        </w:rPr>
        <w:t xml:space="preserve">                     法定代表人或其委托代理人（签字）：</w:t>
      </w:r>
    </w:p>
    <w:p>
      <w:pPr>
        <w:adjustRightInd w:val="0"/>
        <w:spacing w:line="330" w:lineRule="exact"/>
        <w:ind w:firstLine="2040" w:firstLineChars="850"/>
        <w:jc w:val="left"/>
        <w:textAlignment w:val="baseline"/>
        <w:rPr>
          <w:rFonts w:hint="eastAsia" w:ascii="等线" w:hAnsi="等线" w:eastAsia="等线" w:cs="等线"/>
          <w:sz w:val="24"/>
        </w:rPr>
      </w:pPr>
    </w:p>
    <w:p>
      <w:pPr>
        <w:adjustRightInd w:val="0"/>
        <w:spacing w:line="330" w:lineRule="exact"/>
        <w:ind w:firstLine="2040" w:firstLineChars="850"/>
        <w:jc w:val="left"/>
        <w:textAlignment w:val="baseline"/>
        <w:rPr>
          <w:rFonts w:hint="eastAsia" w:ascii="等线" w:hAnsi="等线" w:eastAsia="等线" w:cs="等线"/>
          <w:sz w:val="24"/>
        </w:rPr>
      </w:pPr>
      <w:r>
        <w:rPr>
          <w:rFonts w:hint="eastAsia" w:ascii="等线" w:hAnsi="等线" w:eastAsia="等线" w:cs="等线"/>
          <w:sz w:val="24"/>
        </w:rPr>
        <w:t xml:space="preserve">                     日     期：     年      月     日</w:t>
      </w:r>
    </w:p>
    <w:p>
      <w:pPr>
        <w:adjustRightInd w:val="0"/>
        <w:spacing w:line="330" w:lineRule="exact"/>
        <w:ind w:firstLine="2040" w:firstLineChars="850"/>
        <w:jc w:val="left"/>
        <w:textAlignment w:val="baseline"/>
        <w:rPr>
          <w:rFonts w:hint="eastAsia" w:ascii="等线" w:hAnsi="等线" w:eastAsia="等线" w:cs="等线"/>
          <w:szCs w:val="21"/>
        </w:rPr>
      </w:pPr>
    </w:p>
    <w:p>
      <w:pPr>
        <w:adjustRightInd w:val="0"/>
        <w:spacing w:line="330" w:lineRule="exact"/>
        <w:ind w:firstLine="2040" w:firstLineChars="850"/>
        <w:jc w:val="left"/>
        <w:textAlignment w:val="baseline"/>
        <w:rPr>
          <w:rFonts w:hint="eastAsia" w:ascii="等线" w:hAnsi="等线" w:eastAsia="等线" w:cs="等线"/>
          <w:szCs w:val="21"/>
        </w:rPr>
      </w:pPr>
    </w:p>
    <w:p>
      <w:pPr>
        <w:adjustRightInd w:val="0"/>
        <w:spacing w:line="330" w:lineRule="exact"/>
        <w:ind w:firstLine="2040" w:firstLineChars="850"/>
        <w:jc w:val="left"/>
        <w:textAlignment w:val="baseline"/>
        <w:rPr>
          <w:rFonts w:hint="eastAsia" w:ascii="等线" w:hAnsi="等线" w:eastAsia="等线" w:cs="等线"/>
          <w:szCs w:val="21"/>
        </w:rPr>
      </w:pPr>
    </w:p>
    <w:p>
      <w:pPr>
        <w:adjustRightInd w:val="0"/>
        <w:spacing w:line="330" w:lineRule="exact"/>
        <w:ind w:firstLine="2040" w:firstLineChars="850"/>
        <w:jc w:val="left"/>
        <w:textAlignment w:val="baseline"/>
        <w:rPr>
          <w:rFonts w:hint="eastAsia" w:ascii="等线" w:hAnsi="等线" w:eastAsia="等线" w:cs="等线"/>
          <w:szCs w:val="21"/>
        </w:rPr>
      </w:pPr>
    </w:p>
    <w:p>
      <w:pPr>
        <w:adjustRightInd w:val="0"/>
        <w:spacing w:line="330" w:lineRule="exact"/>
        <w:ind w:firstLine="2040" w:firstLineChars="850"/>
        <w:jc w:val="left"/>
        <w:textAlignment w:val="baseline"/>
        <w:rPr>
          <w:rFonts w:hint="eastAsia" w:ascii="等线" w:hAnsi="等线" w:eastAsia="等线" w:cs="等线"/>
          <w:szCs w:val="21"/>
        </w:rPr>
      </w:pPr>
    </w:p>
    <w:p>
      <w:pPr>
        <w:adjustRightInd w:val="0"/>
        <w:spacing w:line="330" w:lineRule="exact"/>
        <w:ind w:firstLine="2040" w:firstLineChars="850"/>
        <w:jc w:val="left"/>
        <w:textAlignment w:val="baseline"/>
        <w:rPr>
          <w:rFonts w:hint="eastAsia" w:ascii="等线" w:hAnsi="等线" w:eastAsia="等线" w:cs="等线"/>
          <w:szCs w:val="21"/>
        </w:rPr>
      </w:pPr>
    </w:p>
    <w:p>
      <w:pPr>
        <w:numPr>
          <w:ilvl w:val="3"/>
          <w:numId w:val="48"/>
        </w:numPr>
        <w:spacing w:line="360" w:lineRule="auto"/>
        <w:jc w:val="center"/>
        <w:rPr>
          <w:rFonts w:hint="eastAsia" w:ascii="等线" w:hAnsi="等线" w:eastAsia="等线" w:cs="等线"/>
          <w:b/>
          <w:bCs/>
          <w:sz w:val="32"/>
          <w:szCs w:val="32"/>
        </w:rPr>
      </w:pPr>
      <w:r>
        <w:rPr>
          <w:rFonts w:hint="eastAsia" w:ascii="等线" w:hAnsi="等线" w:eastAsia="等线" w:cs="等线"/>
          <w:b/>
          <w:bCs/>
          <w:sz w:val="32"/>
          <w:szCs w:val="32"/>
        </w:rPr>
        <w:t>承诺书</w:t>
      </w:r>
    </w:p>
    <w:p>
      <w:pPr>
        <w:adjustRightInd w:val="0"/>
        <w:spacing w:line="330" w:lineRule="exact"/>
        <w:jc w:val="left"/>
        <w:textAlignment w:val="baseline"/>
        <w:rPr>
          <w:rFonts w:hint="eastAsia" w:ascii="等线" w:hAnsi="等线" w:eastAsia="等线" w:cs="等线"/>
          <w:sz w:val="24"/>
        </w:rPr>
      </w:pPr>
      <w:r>
        <w:rPr>
          <w:rFonts w:hint="eastAsia" w:ascii="等线" w:hAnsi="等线" w:eastAsia="等线" w:cs="等线"/>
          <w:sz w:val="24"/>
        </w:rPr>
        <w:t>致（采购人及采购代理机构）：</w:t>
      </w:r>
    </w:p>
    <w:p>
      <w:pPr>
        <w:adjustRightInd w:val="0"/>
        <w:spacing w:line="330" w:lineRule="exact"/>
        <w:ind w:firstLine="480" w:firstLineChars="200"/>
        <w:jc w:val="left"/>
        <w:textAlignment w:val="baseline"/>
        <w:rPr>
          <w:rFonts w:hint="eastAsia" w:ascii="等线" w:hAnsi="等线" w:eastAsia="等线" w:cs="等线"/>
          <w:sz w:val="24"/>
        </w:rPr>
      </w:pPr>
      <w:r>
        <w:rPr>
          <w:rFonts w:hint="eastAsia" w:ascii="等线" w:hAnsi="等线" w:eastAsia="等线" w:cs="等线"/>
          <w:szCs w:val="21"/>
        </w:rPr>
        <w:t xml:space="preserve">  </w:t>
      </w:r>
      <w:r>
        <w:rPr>
          <w:rFonts w:hint="eastAsia" w:ascii="等线" w:hAnsi="等线" w:eastAsia="等线" w:cs="等线"/>
          <w:sz w:val="24"/>
        </w:rPr>
        <w:t>我公司作为</w:t>
      </w:r>
      <w:r>
        <w:rPr>
          <w:rFonts w:hint="eastAsia" w:ascii="等线" w:hAnsi="等线" w:eastAsia="等线" w:cs="等线"/>
          <w:sz w:val="24"/>
          <w:u w:val="single"/>
        </w:rPr>
        <w:t xml:space="preserve">         </w:t>
      </w:r>
      <w:r>
        <w:rPr>
          <w:rFonts w:hint="eastAsia" w:ascii="等线" w:hAnsi="等线" w:eastAsia="等线" w:cs="等线"/>
          <w:sz w:val="24"/>
        </w:rPr>
        <w:t>项目</w:t>
      </w:r>
      <w:r>
        <w:rPr>
          <w:rFonts w:hint="eastAsia" w:ascii="等线" w:hAnsi="等线" w:eastAsia="等线" w:cs="等线"/>
          <w:sz w:val="24"/>
          <w:u w:val="single"/>
        </w:rPr>
        <w:t xml:space="preserve">    </w:t>
      </w:r>
      <w:r>
        <w:rPr>
          <w:rFonts w:hint="eastAsia" w:ascii="等线" w:hAnsi="等线" w:eastAsia="等线" w:cs="等线"/>
          <w:sz w:val="24"/>
          <w:highlight w:val="yellow"/>
        </w:rPr>
        <w:t>包</w:t>
      </w:r>
      <w:r>
        <w:rPr>
          <w:rFonts w:hint="eastAsia" w:ascii="等线" w:hAnsi="等线" w:eastAsia="等线" w:cs="等线"/>
          <w:sz w:val="24"/>
        </w:rPr>
        <w:t>（交易编号：</w:t>
      </w:r>
      <w:r>
        <w:rPr>
          <w:rFonts w:hint="eastAsia" w:ascii="等线" w:hAnsi="等线" w:eastAsia="等线" w:cs="等线"/>
          <w:sz w:val="24"/>
          <w:u w:val="single"/>
        </w:rPr>
        <w:t xml:space="preserve">      </w:t>
      </w:r>
      <w:r>
        <w:rPr>
          <w:rFonts w:hint="eastAsia" w:ascii="等线" w:hAnsi="等线" w:eastAsia="等线" w:cs="等线"/>
          <w:sz w:val="24"/>
        </w:rPr>
        <w:t>）的投标人，现郑重承诺如下：</w:t>
      </w:r>
    </w:p>
    <w:p>
      <w:pPr>
        <w:spacing w:line="440" w:lineRule="exact"/>
        <w:rPr>
          <w:rFonts w:hint="eastAsia" w:ascii="等线" w:hAnsi="等线" w:eastAsia="等线" w:cs="等线"/>
          <w:szCs w:val="21"/>
        </w:rPr>
      </w:pPr>
      <w:r>
        <w:rPr>
          <w:rFonts w:hint="eastAsia" w:ascii="等线" w:hAnsi="等线" w:eastAsia="等线" w:cs="等线"/>
          <w:szCs w:val="21"/>
        </w:rPr>
        <w:t xml:space="preserve">    在本次招标投标活动中，我公司存在下列情形之一的，自愿向采购人缴纳应缴的投标保证金人</w:t>
      </w:r>
      <w:r>
        <w:rPr>
          <w:rFonts w:hint="eastAsia" w:ascii="等线" w:hAnsi="等线" w:eastAsia="等线" w:cs="等线"/>
          <w:color w:val="FF0000"/>
          <w:szCs w:val="21"/>
        </w:rPr>
        <w:t>民币</w:t>
      </w:r>
      <w:r>
        <w:rPr>
          <w:rFonts w:hint="eastAsia" w:cs="等线"/>
          <w:color w:val="FF0000"/>
          <w:szCs w:val="21"/>
          <w:lang w:val="en-US" w:eastAsia="zh-CN"/>
        </w:rPr>
        <w:t>肆</w:t>
      </w:r>
      <w:r>
        <w:rPr>
          <w:rFonts w:hint="eastAsia" w:cs="等线"/>
          <w:color w:val="FF0000"/>
          <w:kern w:val="0"/>
          <w:szCs w:val="21"/>
          <w:lang w:val="en-US" w:eastAsia="zh-CN"/>
        </w:rPr>
        <w:t>仟</w:t>
      </w:r>
      <w:r>
        <w:rPr>
          <w:rFonts w:hint="eastAsia" w:ascii="等线" w:hAnsi="等线" w:eastAsia="等线" w:cs="等线"/>
          <w:color w:val="FF0000"/>
          <w:kern w:val="0"/>
          <w:szCs w:val="21"/>
        </w:rPr>
        <w:t>元</w:t>
      </w:r>
      <w:r>
        <w:rPr>
          <w:rFonts w:hint="eastAsia" w:ascii="等线" w:hAnsi="等线" w:eastAsia="等线" w:cs="等线"/>
          <w:color w:val="FF0000"/>
          <w:szCs w:val="21"/>
        </w:rPr>
        <w:t>，由</w:t>
      </w:r>
      <w:r>
        <w:rPr>
          <w:rFonts w:hint="eastAsia" w:ascii="等线" w:hAnsi="等线" w:eastAsia="等线" w:cs="等线"/>
          <w:szCs w:val="21"/>
        </w:rPr>
        <w:t>采购人没收，因此产生的一切后果和责任由我公司承担，我公司放弃对此提出的任何异议和权利：</w:t>
      </w:r>
    </w:p>
    <w:p>
      <w:pPr>
        <w:spacing w:line="440" w:lineRule="exact"/>
        <w:rPr>
          <w:rFonts w:hint="eastAsia" w:ascii="等线" w:hAnsi="等线" w:eastAsia="等线" w:cs="等线"/>
          <w:szCs w:val="21"/>
        </w:rPr>
      </w:pPr>
      <w:r>
        <w:rPr>
          <w:rFonts w:hint="eastAsia" w:ascii="等线" w:hAnsi="等线" w:eastAsia="等线" w:cs="等线"/>
          <w:szCs w:val="21"/>
        </w:rPr>
        <w:t xml:space="preserve">    （1）在投标截止时间后或投标有效期内撤回投标文件的；</w:t>
      </w:r>
    </w:p>
    <w:p>
      <w:pPr>
        <w:spacing w:line="440" w:lineRule="exact"/>
        <w:rPr>
          <w:rFonts w:hint="eastAsia" w:ascii="等线" w:hAnsi="等线" w:eastAsia="等线" w:cs="等线"/>
          <w:szCs w:val="21"/>
        </w:rPr>
      </w:pPr>
      <w:r>
        <w:rPr>
          <w:rFonts w:hint="eastAsia" w:ascii="等线" w:hAnsi="等线" w:eastAsia="等线" w:cs="等线"/>
          <w:szCs w:val="21"/>
        </w:rPr>
        <w:t xml:space="preserve">    （2）在投标文件中提供虚假材料的；</w:t>
      </w:r>
    </w:p>
    <w:p>
      <w:pPr>
        <w:spacing w:line="440" w:lineRule="exact"/>
        <w:rPr>
          <w:rFonts w:hint="eastAsia" w:ascii="等线" w:hAnsi="等线" w:eastAsia="等线" w:cs="等线"/>
          <w:szCs w:val="21"/>
        </w:rPr>
      </w:pPr>
      <w:r>
        <w:rPr>
          <w:rFonts w:hint="eastAsia" w:ascii="等线" w:hAnsi="等线" w:eastAsia="等线" w:cs="等线"/>
          <w:szCs w:val="21"/>
        </w:rPr>
        <w:t xml:space="preserve">    （3）如我公司中标，除因不可抗力或招标文件认可的情形以外，我公司不与采购人签订合同的；</w:t>
      </w:r>
    </w:p>
    <w:p>
      <w:pPr>
        <w:rPr>
          <w:rFonts w:hint="eastAsia" w:ascii="等线" w:hAnsi="等线" w:eastAsia="等线" w:cs="等线"/>
          <w:szCs w:val="21"/>
        </w:rPr>
      </w:pPr>
      <w:r>
        <w:rPr>
          <w:rFonts w:hint="eastAsia" w:ascii="等线" w:hAnsi="等线" w:eastAsia="等线" w:cs="等线"/>
          <w:szCs w:val="21"/>
        </w:rPr>
        <w:t xml:space="preserve">    （4）我公司与采购人、其他投标人或者采购代理机构恶意串通的。</w:t>
      </w:r>
    </w:p>
    <w:p>
      <w:pPr>
        <w:rPr>
          <w:rFonts w:hint="eastAsia" w:ascii="等线" w:hAnsi="等线" w:eastAsia="等线" w:cs="等线"/>
          <w:szCs w:val="21"/>
        </w:rPr>
      </w:pPr>
    </w:p>
    <w:p>
      <w:pPr>
        <w:rPr>
          <w:rFonts w:hint="eastAsia" w:ascii="等线" w:hAnsi="等线" w:eastAsia="等线" w:cs="等线"/>
          <w:szCs w:val="21"/>
        </w:rPr>
      </w:pPr>
      <w:r>
        <w:rPr>
          <w:rFonts w:hint="eastAsia" w:ascii="等线" w:hAnsi="等线" w:eastAsia="等线" w:cs="等线"/>
          <w:szCs w:val="21"/>
        </w:rPr>
        <w:t>特此承诺</w:t>
      </w:r>
    </w:p>
    <w:p>
      <w:pPr>
        <w:rPr>
          <w:rFonts w:hint="eastAsia" w:ascii="等线" w:hAnsi="等线" w:eastAsia="等线" w:cs="等线"/>
          <w:szCs w:val="21"/>
        </w:rPr>
      </w:pPr>
    </w:p>
    <w:p>
      <w:pPr>
        <w:rPr>
          <w:rFonts w:hint="eastAsia" w:ascii="等线" w:hAnsi="等线" w:eastAsia="等线" w:cs="等线"/>
          <w:szCs w:val="21"/>
        </w:rPr>
      </w:pPr>
    </w:p>
    <w:p>
      <w:pPr>
        <w:adjustRightInd w:val="0"/>
        <w:spacing w:line="330" w:lineRule="exact"/>
        <w:ind w:firstLine="2040" w:firstLineChars="850"/>
        <w:jc w:val="left"/>
        <w:textAlignment w:val="baseline"/>
        <w:rPr>
          <w:rFonts w:hint="eastAsia" w:ascii="等线" w:hAnsi="等线" w:eastAsia="等线" w:cs="等线"/>
          <w:szCs w:val="21"/>
        </w:rPr>
      </w:pPr>
      <w:r>
        <w:rPr>
          <w:rFonts w:hint="eastAsia" w:ascii="等线" w:hAnsi="等线" w:eastAsia="等线" w:cs="等线"/>
          <w:szCs w:val="21"/>
        </w:rPr>
        <w:t xml:space="preserve">                  投标人名称（全称并加盖公章）：</w:t>
      </w:r>
    </w:p>
    <w:p>
      <w:pPr>
        <w:adjustRightInd w:val="0"/>
        <w:spacing w:line="330" w:lineRule="exact"/>
        <w:ind w:firstLine="2040" w:firstLineChars="850"/>
        <w:jc w:val="left"/>
        <w:textAlignment w:val="baseline"/>
        <w:rPr>
          <w:rFonts w:hint="eastAsia" w:ascii="等线" w:hAnsi="等线" w:eastAsia="等线" w:cs="等线"/>
          <w:szCs w:val="21"/>
        </w:rPr>
      </w:pPr>
    </w:p>
    <w:p>
      <w:pPr>
        <w:adjustRightInd w:val="0"/>
        <w:spacing w:line="330" w:lineRule="exact"/>
        <w:ind w:firstLine="2040" w:firstLineChars="850"/>
        <w:jc w:val="left"/>
        <w:textAlignment w:val="baseline"/>
        <w:rPr>
          <w:rFonts w:hint="eastAsia" w:ascii="等线" w:hAnsi="等线" w:eastAsia="等线" w:cs="等线"/>
          <w:szCs w:val="21"/>
        </w:rPr>
      </w:pPr>
      <w:r>
        <w:rPr>
          <w:rFonts w:hint="eastAsia" w:ascii="等线" w:hAnsi="等线" w:eastAsia="等线" w:cs="等线"/>
          <w:szCs w:val="21"/>
        </w:rPr>
        <w:t xml:space="preserve">                  法定代表人或其委托代理人（签字）：</w:t>
      </w:r>
    </w:p>
    <w:p>
      <w:pPr>
        <w:adjustRightInd w:val="0"/>
        <w:spacing w:line="330" w:lineRule="exact"/>
        <w:ind w:firstLine="2040" w:firstLineChars="850"/>
        <w:jc w:val="left"/>
        <w:textAlignment w:val="baseline"/>
        <w:rPr>
          <w:rFonts w:hint="eastAsia" w:ascii="等线" w:hAnsi="等线" w:eastAsia="等线" w:cs="等线"/>
          <w:szCs w:val="21"/>
        </w:rPr>
      </w:pPr>
    </w:p>
    <w:p>
      <w:pPr>
        <w:adjustRightInd w:val="0"/>
        <w:spacing w:line="330" w:lineRule="exact"/>
        <w:ind w:firstLine="2040" w:firstLineChars="850"/>
        <w:jc w:val="left"/>
        <w:textAlignment w:val="baseline"/>
        <w:rPr>
          <w:rFonts w:hint="eastAsia" w:ascii="等线" w:hAnsi="等线" w:eastAsia="等线" w:cs="等线"/>
          <w:szCs w:val="21"/>
        </w:rPr>
      </w:pPr>
      <w:r>
        <w:rPr>
          <w:rFonts w:hint="eastAsia" w:ascii="等线" w:hAnsi="等线" w:eastAsia="等线" w:cs="等线"/>
          <w:szCs w:val="21"/>
        </w:rPr>
        <w:t xml:space="preserve">                  日     期：</w:t>
      </w:r>
      <w:r>
        <w:rPr>
          <w:rFonts w:hint="eastAsia" w:ascii="等线" w:hAnsi="等线" w:eastAsia="等线" w:cs="等线"/>
          <w:szCs w:val="21"/>
          <w:u w:val="single"/>
        </w:rPr>
        <w:t xml:space="preserve">     </w:t>
      </w:r>
      <w:r>
        <w:rPr>
          <w:rFonts w:hint="eastAsia" w:ascii="等线" w:hAnsi="等线" w:eastAsia="等线" w:cs="等线"/>
          <w:szCs w:val="21"/>
        </w:rPr>
        <w:t>年</w:t>
      </w:r>
      <w:r>
        <w:rPr>
          <w:rFonts w:hint="eastAsia" w:ascii="等线" w:hAnsi="等线" w:eastAsia="等线" w:cs="等线"/>
          <w:szCs w:val="21"/>
          <w:u w:val="single"/>
        </w:rPr>
        <w:t xml:space="preserve">      </w:t>
      </w:r>
      <w:r>
        <w:rPr>
          <w:rFonts w:hint="eastAsia" w:ascii="等线" w:hAnsi="等线" w:eastAsia="等线" w:cs="等线"/>
          <w:szCs w:val="21"/>
        </w:rPr>
        <w:t>月</w:t>
      </w:r>
      <w:r>
        <w:rPr>
          <w:rFonts w:hint="eastAsia" w:ascii="等线" w:hAnsi="等线" w:eastAsia="等线" w:cs="等线"/>
          <w:szCs w:val="21"/>
          <w:u w:val="single"/>
        </w:rPr>
        <w:t xml:space="preserve">     </w:t>
      </w:r>
      <w:r>
        <w:rPr>
          <w:rFonts w:hint="eastAsia" w:ascii="等线" w:hAnsi="等线" w:eastAsia="等线" w:cs="等线"/>
          <w:szCs w:val="21"/>
        </w:rPr>
        <w:t>日</w:t>
      </w:r>
    </w:p>
    <w:p>
      <w:pPr>
        <w:adjustRightInd w:val="0"/>
        <w:spacing w:line="330" w:lineRule="exact"/>
        <w:ind w:firstLine="2040" w:firstLineChars="850"/>
        <w:jc w:val="left"/>
        <w:textAlignment w:val="baseline"/>
        <w:rPr>
          <w:rFonts w:hint="eastAsia" w:ascii="等线" w:hAnsi="等线" w:eastAsia="等线" w:cs="等线"/>
          <w:szCs w:val="21"/>
        </w:rPr>
      </w:pPr>
    </w:p>
    <w:p>
      <w:pPr>
        <w:adjustRightInd w:val="0"/>
        <w:spacing w:line="330" w:lineRule="exact"/>
        <w:ind w:firstLine="2040" w:firstLineChars="850"/>
        <w:jc w:val="left"/>
        <w:textAlignment w:val="baseline"/>
        <w:rPr>
          <w:rFonts w:hint="eastAsia" w:ascii="等线" w:hAnsi="等线" w:eastAsia="等线" w:cs="等线"/>
          <w:szCs w:val="21"/>
        </w:rPr>
      </w:pPr>
    </w:p>
    <w:p>
      <w:pPr>
        <w:adjustRightInd w:val="0"/>
        <w:spacing w:line="330" w:lineRule="exact"/>
        <w:ind w:firstLine="2040" w:firstLineChars="850"/>
        <w:jc w:val="left"/>
        <w:textAlignment w:val="baseline"/>
        <w:rPr>
          <w:rFonts w:hint="eastAsia" w:ascii="等线" w:hAnsi="等线" w:eastAsia="等线" w:cs="等线"/>
          <w:szCs w:val="21"/>
        </w:rPr>
      </w:pPr>
    </w:p>
    <w:p>
      <w:pPr>
        <w:adjustRightInd w:val="0"/>
        <w:spacing w:line="330" w:lineRule="exact"/>
        <w:ind w:firstLine="2040" w:firstLineChars="850"/>
        <w:jc w:val="left"/>
        <w:textAlignment w:val="baseline"/>
        <w:rPr>
          <w:rFonts w:hint="eastAsia" w:ascii="等线" w:hAnsi="等线" w:eastAsia="等线" w:cs="等线"/>
          <w:szCs w:val="21"/>
        </w:rPr>
      </w:pPr>
    </w:p>
    <w:p>
      <w:pPr>
        <w:adjustRightInd w:val="0"/>
        <w:spacing w:line="330" w:lineRule="exact"/>
        <w:ind w:firstLine="2040" w:firstLineChars="850"/>
        <w:jc w:val="left"/>
        <w:textAlignment w:val="baseline"/>
        <w:rPr>
          <w:rFonts w:hint="eastAsia" w:ascii="等线" w:hAnsi="等线" w:eastAsia="等线" w:cs="等线"/>
          <w:szCs w:val="21"/>
        </w:rPr>
      </w:pPr>
    </w:p>
    <w:p>
      <w:pPr>
        <w:adjustRightInd w:val="0"/>
        <w:spacing w:line="330" w:lineRule="exact"/>
        <w:ind w:firstLine="2040" w:firstLineChars="850"/>
        <w:jc w:val="left"/>
        <w:textAlignment w:val="baseline"/>
        <w:rPr>
          <w:rFonts w:hint="eastAsia" w:ascii="等线" w:hAnsi="等线" w:eastAsia="等线" w:cs="等线"/>
          <w:szCs w:val="21"/>
        </w:rPr>
      </w:pPr>
    </w:p>
    <w:p>
      <w:pPr>
        <w:adjustRightInd w:val="0"/>
        <w:spacing w:line="330" w:lineRule="exact"/>
        <w:ind w:firstLine="2040" w:firstLineChars="850"/>
        <w:jc w:val="left"/>
        <w:textAlignment w:val="baseline"/>
        <w:rPr>
          <w:rFonts w:hint="eastAsia" w:ascii="等线" w:hAnsi="等线" w:eastAsia="等线" w:cs="等线"/>
          <w:szCs w:val="21"/>
        </w:rPr>
      </w:pPr>
    </w:p>
    <w:p>
      <w:pPr>
        <w:adjustRightInd w:val="0"/>
        <w:spacing w:line="330" w:lineRule="exact"/>
        <w:ind w:firstLine="2040" w:firstLineChars="850"/>
        <w:jc w:val="left"/>
        <w:textAlignment w:val="baseline"/>
        <w:rPr>
          <w:rFonts w:hint="eastAsia" w:ascii="等线" w:hAnsi="等线" w:eastAsia="等线" w:cs="等线"/>
          <w:szCs w:val="21"/>
        </w:rPr>
      </w:pPr>
    </w:p>
    <w:p>
      <w:pPr>
        <w:adjustRightInd w:val="0"/>
        <w:spacing w:line="330" w:lineRule="exact"/>
        <w:ind w:firstLine="2040" w:firstLineChars="850"/>
        <w:jc w:val="left"/>
        <w:textAlignment w:val="baseline"/>
        <w:rPr>
          <w:rFonts w:hint="eastAsia" w:ascii="等线" w:hAnsi="等线" w:eastAsia="等线" w:cs="等线"/>
          <w:szCs w:val="21"/>
        </w:rPr>
      </w:pPr>
    </w:p>
    <w:p>
      <w:pPr>
        <w:adjustRightInd w:val="0"/>
        <w:spacing w:line="330" w:lineRule="exact"/>
        <w:ind w:firstLine="2040" w:firstLineChars="850"/>
        <w:jc w:val="left"/>
        <w:textAlignment w:val="baseline"/>
        <w:rPr>
          <w:rFonts w:hint="eastAsia" w:ascii="等线" w:hAnsi="等线" w:eastAsia="等线" w:cs="等线"/>
          <w:szCs w:val="21"/>
        </w:rPr>
      </w:pPr>
    </w:p>
    <w:p>
      <w:pPr>
        <w:adjustRightInd w:val="0"/>
        <w:spacing w:line="330" w:lineRule="exact"/>
        <w:ind w:firstLine="2040" w:firstLineChars="850"/>
        <w:jc w:val="left"/>
        <w:textAlignment w:val="baseline"/>
        <w:rPr>
          <w:rFonts w:hint="eastAsia" w:ascii="等线" w:hAnsi="等线" w:eastAsia="等线" w:cs="等线"/>
          <w:szCs w:val="21"/>
        </w:rPr>
      </w:pPr>
    </w:p>
    <w:p>
      <w:pPr>
        <w:adjustRightInd w:val="0"/>
        <w:spacing w:line="330" w:lineRule="exact"/>
        <w:ind w:firstLine="2040" w:firstLineChars="850"/>
        <w:jc w:val="left"/>
        <w:textAlignment w:val="baseline"/>
        <w:rPr>
          <w:rFonts w:hint="eastAsia" w:ascii="等线" w:hAnsi="等线" w:eastAsia="等线" w:cs="等线"/>
          <w:szCs w:val="21"/>
        </w:rPr>
      </w:pPr>
    </w:p>
    <w:p>
      <w:pPr>
        <w:numPr>
          <w:ilvl w:val="3"/>
          <w:numId w:val="48"/>
        </w:numPr>
        <w:spacing w:line="360" w:lineRule="auto"/>
        <w:jc w:val="center"/>
        <w:rPr>
          <w:rFonts w:hint="eastAsia" w:ascii="等线" w:hAnsi="等线" w:eastAsia="等线" w:cs="等线"/>
          <w:b/>
          <w:bCs/>
          <w:sz w:val="32"/>
          <w:szCs w:val="32"/>
        </w:rPr>
      </w:pPr>
      <w:r>
        <w:rPr>
          <w:rFonts w:hint="eastAsia" w:ascii="等线" w:hAnsi="等线" w:eastAsia="等线" w:cs="等线"/>
          <w:b/>
          <w:bCs/>
          <w:sz w:val="32"/>
          <w:szCs w:val="32"/>
        </w:rPr>
        <w:t>招标代理服务费承诺函</w:t>
      </w:r>
    </w:p>
    <w:p>
      <w:pPr>
        <w:widowControl/>
        <w:shd w:val="clear" w:color="auto" w:fill="FFFFFF"/>
        <w:rPr>
          <w:rFonts w:hint="eastAsia" w:ascii="等线" w:hAnsi="等线" w:eastAsia="等线" w:cs="等线"/>
          <w:color w:val="333333"/>
          <w:spacing w:val="8"/>
          <w:kern w:val="0"/>
          <w:sz w:val="25"/>
          <w:szCs w:val="25"/>
        </w:rPr>
      </w:pPr>
      <w:r>
        <w:rPr>
          <w:rFonts w:hint="eastAsia" w:ascii="等线" w:hAnsi="等线" w:eastAsia="等线" w:cs="等线"/>
          <w:color w:val="333333"/>
          <w:spacing w:val="8"/>
          <w:kern w:val="0"/>
          <w:sz w:val="24"/>
          <w:shd w:val="clear" w:color="auto" w:fill="FFFFFF"/>
        </w:rPr>
        <w:t xml:space="preserve"> </w:t>
      </w:r>
    </w:p>
    <w:p>
      <w:pPr>
        <w:widowControl/>
        <w:shd w:val="clear" w:color="auto" w:fill="FFFFFF"/>
        <w:rPr>
          <w:rFonts w:hint="eastAsia" w:ascii="等线" w:hAnsi="等线" w:eastAsia="等线" w:cs="等线"/>
          <w:color w:val="333333"/>
          <w:spacing w:val="8"/>
          <w:kern w:val="0"/>
          <w:sz w:val="24"/>
          <w:szCs w:val="24"/>
        </w:rPr>
      </w:pPr>
      <w:r>
        <w:rPr>
          <w:rFonts w:hint="eastAsia" w:ascii="等线" w:hAnsi="等线" w:eastAsia="等线" w:cs="等线"/>
          <w:color w:val="333333"/>
          <w:spacing w:val="8"/>
          <w:kern w:val="0"/>
          <w:sz w:val="24"/>
          <w:szCs w:val="24"/>
          <w:shd w:val="clear" w:color="auto" w:fill="FFFFFF"/>
        </w:rPr>
        <w:t>致（采购人及采购代理机构） ：</w:t>
      </w:r>
    </w:p>
    <w:p>
      <w:pPr>
        <w:widowControl/>
        <w:shd w:val="clear" w:color="auto" w:fill="FFFFFF"/>
        <w:ind w:firstLine="480"/>
        <w:rPr>
          <w:rFonts w:hint="eastAsia" w:ascii="等线" w:hAnsi="等线" w:eastAsia="等线" w:cs="等线"/>
          <w:color w:val="333333"/>
          <w:spacing w:val="8"/>
          <w:kern w:val="0"/>
          <w:sz w:val="24"/>
          <w:szCs w:val="24"/>
        </w:rPr>
      </w:pPr>
      <w:r>
        <w:rPr>
          <w:rFonts w:hint="eastAsia" w:ascii="等线" w:hAnsi="等线" w:eastAsia="等线" w:cs="等线"/>
          <w:color w:val="333333"/>
          <w:spacing w:val="8"/>
          <w:kern w:val="0"/>
          <w:sz w:val="24"/>
          <w:szCs w:val="24"/>
          <w:shd w:val="clear" w:color="auto" w:fill="FFFFFF"/>
        </w:rPr>
        <w:t>我们在贵公司组织的（项目名称：</w:t>
      </w:r>
      <w:r>
        <w:rPr>
          <w:rFonts w:hint="eastAsia" w:ascii="等线" w:hAnsi="等线" w:eastAsia="等线" w:cs="等线"/>
          <w:color w:val="333333"/>
          <w:spacing w:val="8"/>
          <w:kern w:val="0"/>
          <w:sz w:val="24"/>
          <w:szCs w:val="24"/>
          <w:u w:val="single"/>
          <w:shd w:val="clear" w:color="auto" w:fill="FFFFFF"/>
        </w:rPr>
        <w:t xml:space="preserve">   </w:t>
      </w:r>
      <w:r>
        <w:rPr>
          <w:rFonts w:hint="eastAsia" w:ascii="等线" w:hAnsi="等线" w:eastAsia="等线" w:cs="等线"/>
          <w:color w:val="333333"/>
          <w:spacing w:val="8"/>
          <w:kern w:val="0"/>
          <w:sz w:val="24"/>
          <w:szCs w:val="24"/>
          <w:shd w:val="clear" w:color="auto" w:fill="FFFFFF"/>
        </w:rPr>
        <w:t>，交易编号：</w:t>
      </w:r>
      <w:r>
        <w:rPr>
          <w:rFonts w:hint="eastAsia" w:ascii="等线" w:hAnsi="等线" w:eastAsia="等线" w:cs="等线"/>
          <w:color w:val="333333"/>
          <w:spacing w:val="8"/>
          <w:kern w:val="0"/>
          <w:sz w:val="24"/>
          <w:szCs w:val="24"/>
          <w:u w:val="single"/>
          <w:shd w:val="clear" w:color="auto" w:fill="FFFFFF"/>
        </w:rPr>
        <w:t xml:space="preserve">       </w:t>
      </w:r>
      <w:r>
        <w:rPr>
          <w:rFonts w:hint="eastAsia" w:ascii="等线" w:hAnsi="等线" w:eastAsia="等线" w:cs="等线"/>
          <w:color w:val="333333"/>
          <w:spacing w:val="8"/>
          <w:kern w:val="0"/>
          <w:sz w:val="24"/>
          <w:szCs w:val="24"/>
          <w:shd w:val="clear" w:color="auto" w:fill="FFFFFF"/>
        </w:rPr>
        <w:t>）采购中若获中标，我们保证在中标结果公告发布后5个工作日内，按招标文件的规定，以现金形式一次性支付代理服务费用。否则，由此产生的一切法律后果和责任由我公司承担。我公司声明放弃对此提出任何异议和追索的权利。</w:t>
      </w:r>
    </w:p>
    <w:p>
      <w:pPr>
        <w:widowControl/>
        <w:shd w:val="clear" w:color="auto" w:fill="FFFFFF"/>
        <w:rPr>
          <w:rFonts w:hint="eastAsia" w:ascii="等线" w:hAnsi="等线" w:eastAsia="等线" w:cs="等线"/>
          <w:color w:val="333333"/>
          <w:spacing w:val="8"/>
          <w:kern w:val="0"/>
          <w:sz w:val="24"/>
          <w:szCs w:val="24"/>
        </w:rPr>
      </w:pPr>
      <w:r>
        <w:rPr>
          <w:rFonts w:hint="eastAsia" w:ascii="等线" w:hAnsi="等线" w:eastAsia="等线" w:cs="等线"/>
          <w:color w:val="333333"/>
          <w:spacing w:val="8"/>
          <w:kern w:val="0"/>
          <w:sz w:val="24"/>
          <w:szCs w:val="24"/>
          <w:shd w:val="clear" w:color="auto" w:fill="FFFFFF"/>
        </w:rPr>
        <w:t>特此承诺。</w:t>
      </w:r>
    </w:p>
    <w:p>
      <w:pPr>
        <w:widowControl/>
        <w:shd w:val="clear" w:color="auto" w:fill="FFFFFF"/>
        <w:rPr>
          <w:rFonts w:hint="eastAsia" w:ascii="等线" w:hAnsi="等线" w:eastAsia="等线" w:cs="等线"/>
          <w:color w:val="333333"/>
          <w:spacing w:val="8"/>
          <w:kern w:val="0"/>
          <w:sz w:val="24"/>
          <w:szCs w:val="24"/>
        </w:rPr>
      </w:pPr>
      <w:r>
        <w:rPr>
          <w:rFonts w:hint="eastAsia" w:ascii="等线" w:hAnsi="等线" w:eastAsia="等线" w:cs="等线"/>
          <w:color w:val="333333"/>
          <w:spacing w:val="8"/>
          <w:kern w:val="0"/>
          <w:sz w:val="24"/>
          <w:szCs w:val="24"/>
          <w:shd w:val="clear" w:color="auto" w:fill="FFFFFF"/>
        </w:rPr>
        <w:t xml:space="preserve"> </w:t>
      </w:r>
    </w:p>
    <w:p>
      <w:pPr>
        <w:widowControl/>
        <w:rPr>
          <w:rFonts w:hint="eastAsia" w:cs="等线"/>
          <w:color w:val="333333"/>
          <w:spacing w:val="8"/>
          <w:kern w:val="0"/>
          <w:sz w:val="24"/>
          <w:szCs w:val="24"/>
          <w:shd w:val="clear" w:color="auto" w:fill="FFFFFF"/>
          <w:lang w:val="en-US" w:eastAsia="zh-CN"/>
        </w:rPr>
      </w:pPr>
      <w:r>
        <w:rPr>
          <w:rFonts w:hint="eastAsia" w:ascii="等线" w:hAnsi="等线" w:eastAsia="等线" w:cs="等线"/>
          <w:color w:val="333333"/>
          <w:spacing w:val="8"/>
          <w:kern w:val="0"/>
          <w:sz w:val="24"/>
          <w:szCs w:val="24"/>
          <w:shd w:val="clear" w:color="auto" w:fill="FFFFFF"/>
        </w:rPr>
        <w:t xml:space="preserve">                   </w:t>
      </w:r>
      <w:r>
        <w:rPr>
          <w:rFonts w:hint="eastAsia" w:cs="等线"/>
          <w:color w:val="333333"/>
          <w:spacing w:val="8"/>
          <w:kern w:val="0"/>
          <w:sz w:val="24"/>
          <w:szCs w:val="24"/>
          <w:shd w:val="clear" w:color="auto" w:fill="FFFFFF"/>
          <w:lang w:val="en-US" w:eastAsia="zh-CN"/>
        </w:rPr>
        <w:t xml:space="preserve"> </w:t>
      </w:r>
    </w:p>
    <w:p>
      <w:pPr>
        <w:widowControl/>
        <w:ind w:firstLine="2816" w:firstLineChars="1100"/>
        <w:rPr>
          <w:rFonts w:hint="eastAsia" w:ascii="等线" w:hAnsi="等线" w:eastAsia="等线" w:cs="等线"/>
          <w:color w:val="333333"/>
          <w:spacing w:val="8"/>
          <w:kern w:val="0"/>
          <w:sz w:val="24"/>
          <w:szCs w:val="24"/>
          <w:shd w:val="clear" w:color="auto" w:fill="FFFFFF"/>
        </w:rPr>
      </w:pPr>
      <w:r>
        <w:rPr>
          <w:rFonts w:hint="eastAsia" w:ascii="等线" w:hAnsi="等线" w:eastAsia="等线" w:cs="等线"/>
          <w:color w:val="333333"/>
          <w:spacing w:val="8"/>
          <w:kern w:val="0"/>
          <w:sz w:val="24"/>
          <w:szCs w:val="24"/>
          <w:shd w:val="clear" w:color="auto" w:fill="FFFFFF"/>
        </w:rPr>
        <w:t>供应商名称（全称并加盖公章）：</w:t>
      </w:r>
    </w:p>
    <w:p>
      <w:pPr>
        <w:widowControl/>
        <w:rPr>
          <w:rFonts w:hint="eastAsia" w:ascii="等线" w:hAnsi="等线" w:eastAsia="等线" w:cs="等线"/>
          <w:color w:val="333333"/>
          <w:spacing w:val="8"/>
          <w:kern w:val="0"/>
          <w:sz w:val="24"/>
          <w:szCs w:val="24"/>
          <w:shd w:val="clear" w:color="auto" w:fill="FFFFFF"/>
        </w:rPr>
      </w:pPr>
    </w:p>
    <w:p>
      <w:pPr>
        <w:widowControl/>
        <w:rPr>
          <w:rFonts w:hint="eastAsia" w:ascii="等线" w:hAnsi="等线" w:eastAsia="等线" w:cs="等线"/>
          <w:color w:val="333333"/>
          <w:spacing w:val="8"/>
          <w:kern w:val="0"/>
          <w:sz w:val="24"/>
          <w:szCs w:val="24"/>
          <w:shd w:val="clear" w:color="auto" w:fill="FFFFFF"/>
        </w:rPr>
      </w:pPr>
      <w:r>
        <w:rPr>
          <w:rFonts w:hint="eastAsia" w:ascii="等线" w:hAnsi="等线" w:eastAsia="等线" w:cs="等线"/>
          <w:color w:val="333333"/>
          <w:spacing w:val="8"/>
          <w:kern w:val="0"/>
          <w:sz w:val="24"/>
          <w:szCs w:val="24"/>
          <w:shd w:val="clear" w:color="auto" w:fill="FFFFFF"/>
        </w:rPr>
        <w:t xml:space="preserve">                    法定代表人或其委托代理人（签字）：</w:t>
      </w:r>
    </w:p>
    <w:p>
      <w:pPr>
        <w:widowControl/>
        <w:rPr>
          <w:rFonts w:hint="eastAsia" w:ascii="等线" w:hAnsi="等线" w:eastAsia="等线" w:cs="等线"/>
          <w:color w:val="333333"/>
          <w:spacing w:val="8"/>
          <w:kern w:val="0"/>
          <w:sz w:val="24"/>
          <w:szCs w:val="24"/>
          <w:shd w:val="clear" w:color="auto" w:fill="FFFFFF"/>
        </w:rPr>
      </w:pPr>
    </w:p>
    <w:p>
      <w:pPr>
        <w:widowControl/>
        <w:rPr>
          <w:rFonts w:hint="eastAsia" w:ascii="等线" w:hAnsi="等线" w:eastAsia="等线" w:cs="等线"/>
          <w:color w:val="333333"/>
          <w:spacing w:val="8"/>
          <w:kern w:val="0"/>
          <w:sz w:val="24"/>
          <w:szCs w:val="24"/>
          <w:shd w:val="clear" w:color="auto" w:fill="FFFFFF"/>
        </w:rPr>
      </w:pPr>
      <w:r>
        <w:rPr>
          <w:rFonts w:hint="eastAsia" w:ascii="等线" w:hAnsi="等线" w:eastAsia="等线" w:cs="等线"/>
          <w:color w:val="333333"/>
          <w:spacing w:val="8"/>
          <w:kern w:val="0"/>
          <w:sz w:val="24"/>
          <w:szCs w:val="24"/>
          <w:shd w:val="clear" w:color="auto" w:fill="FFFFFF"/>
        </w:rPr>
        <w:t xml:space="preserve">                     日     期：     年      月     日</w:t>
      </w:r>
    </w:p>
    <w:p>
      <w:pPr>
        <w:adjustRightInd w:val="0"/>
        <w:spacing w:line="330" w:lineRule="exact"/>
        <w:ind w:firstLine="2040" w:firstLineChars="850"/>
        <w:jc w:val="left"/>
        <w:textAlignment w:val="baseline"/>
        <w:rPr>
          <w:rFonts w:hint="eastAsia" w:ascii="等线" w:hAnsi="等线" w:eastAsia="等线" w:cs="等线"/>
          <w:szCs w:val="21"/>
        </w:rPr>
      </w:pPr>
    </w:p>
    <w:p>
      <w:pPr>
        <w:adjustRightInd w:val="0"/>
        <w:spacing w:line="330" w:lineRule="exact"/>
        <w:ind w:firstLine="2040" w:firstLineChars="850"/>
        <w:jc w:val="left"/>
        <w:textAlignment w:val="baseline"/>
        <w:rPr>
          <w:rFonts w:hint="eastAsia" w:ascii="等线" w:hAnsi="等线" w:eastAsia="等线" w:cs="等线"/>
          <w:szCs w:val="21"/>
        </w:rPr>
      </w:pPr>
    </w:p>
    <w:p>
      <w:pPr>
        <w:adjustRightInd w:val="0"/>
        <w:spacing w:line="330" w:lineRule="exact"/>
        <w:ind w:firstLine="2040" w:firstLineChars="850"/>
        <w:jc w:val="left"/>
        <w:textAlignment w:val="baseline"/>
        <w:rPr>
          <w:rFonts w:hint="eastAsia" w:ascii="等线" w:hAnsi="等线" w:eastAsia="等线" w:cs="等线"/>
          <w:szCs w:val="21"/>
        </w:rPr>
      </w:pPr>
    </w:p>
    <w:p>
      <w:pPr>
        <w:adjustRightInd w:val="0"/>
        <w:spacing w:line="330" w:lineRule="exact"/>
        <w:ind w:firstLine="2040" w:firstLineChars="850"/>
        <w:jc w:val="left"/>
        <w:textAlignment w:val="baseline"/>
        <w:rPr>
          <w:rFonts w:hint="eastAsia" w:ascii="等线" w:hAnsi="等线" w:eastAsia="等线" w:cs="等线"/>
          <w:szCs w:val="21"/>
        </w:rPr>
      </w:pPr>
    </w:p>
    <w:p>
      <w:pPr>
        <w:adjustRightInd w:val="0"/>
        <w:spacing w:line="330" w:lineRule="exact"/>
        <w:ind w:firstLine="2040" w:firstLineChars="850"/>
        <w:jc w:val="left"/>
        <w:textAlignment w:val="baseline"/>
        <w:rPr>
          <w:rFonts w:hint="eastAsia" w:ascii="等线" w:hAnsi="等线" w:eastAsia="等线" w:cs="等线"/>
          <w:szCs w:val="21"/>
        </w:rPr>
      </w:pPr>
    </w:p>
    <w:p>
      <w:pPr>
        <w:adjustRightInd w:val="0"/>
        <w:spacing w:line="330" w:lineRule="exact"/>
        <w:ind w:firstLine="2040" w:firstLineChars="850"/>
        <w:jc w:val="left"/>
        <w:textAlignment w:val="baseline"/>
        <w:rPr>
          <w:rFonts w:hint="eastAsia" w:ascii="等线" w:hAnsi="等线" w:eastAsia="等线" w:cs="等线"/>
          <w:szCs w:val="21"/>
        </w:rPr>
      </w:pPr>
    </w:p>
    <w:p>
      <w:pPr>
        <w:adjustRightInd w:val="0"/>
        <w:spacing w:line="330" w:lineRule="exact"/>
        <w:ind w:firstLine="2040" w:firstLineChars="850"/>
        <w:jc w:val="left"/>
        <w:textAlignment w:val="baseline"/>
        <w:rPr>
          <w:rFonts w:hint="eastAsia" w:ascii="等线" w:hAnsi="等线" w:eastAsia="等线" w:cs="等线"/>
          <w:szCs w:val="21"/>
        </w:rPr>
      </w:pPr>
    </w:p>
    <w:p>
      <w:pPr>
        <w:numPr>
          <w:ilvl w:val="3"/>
          <w:numId w:val="48"/>
        </w:numPr>
        <w:spacing w:line="360" w:lineRule="auto"/>
        <w:jc w:val="center"/>
        <w:rPr>
          <w:rFonts w:hint="eastAsia" w:ascii="等线" w:hAnsi="等线" w:eastAsia="等线" w:cs="等线"/>
          <w:b/>
          <w:bCs/>
          <w:sz w:val="32"/>
          <w:szCs w:val="32"/>
        </w:rPr>
      </w:pPr>
      <w:r>
        <w:rPr>
          <w:rFonts w:hint="eastAsia" w:ascii="等线" w:hAnsi="等线" w:eastAsia="等线" w:cs="等线"/>
          <w:b/>
          <w:bCs/>
          <w:sz w:val="32"/>
          <w:szCs w:val="32"/>
        </w:rPr>
        <w:t>标人基本情况表</w:t>
      </w:r>
    </w:p>
    <w:tbl>
      <w:tblPr>
        <w:tblStyle w:val="16"/>
        <w:tblpPr w:leftFromText="180" w:rightFromText="180" w:vertAnchor="text" w:horzAnchor="margin" w:tblpXSpec="center" w:tblpY="2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9"/>
        <w:gridCol w:w="1158"/>
        <w:gridCol w:w="1149"/>
        <w:gridCol w:w="308"/>
        <w:gridCol w:w="571"/>
        <w:gridCol w:w="758"/>
        <w:gridCol w:w="849"/>
        <w:gridCol w:w="879"/>
        <w:gridCol w:w="1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jc w:val="center"/>
        </w:trPr>
        <w:tc>
          <w:tcPr>
            <w:tcW w:w="2219" w:type="dxa"/>
            <w:noWrap w:val="0"/>
            <w:vAlign w:val="center"/>
          </w:tcPr>
          <w:p>
            <w:pPr>
              <w:spacing w:line="360" w:lineRule="auto"/>
              <w:jc w:val="center"/>
              <w:rPr>
                <w:rFonts w:hint="eastAsia" w:ascii="等线" w:hAnsi="等线" w:eastAsia="等线" w:cs="等线"/>
                <w:szCs w:val="21"/>
              </w:rPr>
            </w:pPr>
            <w:r>
              <w:rPr>
                <w:rFonts w:hint="eastAsia" w:ascii="等线" w:hAnsi="等线" w:eastAsia="等线" w:cs="等线"/>
                <w:szCs w:val="21"/>
              </w:rPr>
              <w:t>投标人名称</w:t>
            </w:r>
          </w:p>
        </w:tc>
        <w:tc>
          <w:tcPr>
            <w:tcW w:w="7160" w:type="dxa"/>
            <w:gridSpan w:val="8"/>
            <w:noWrap w:val="0"/>
            <w:vAlign w:val="center"/>
          </w:tcPr>
          <w:p>
            <w:pPr>
              <w:spacing w:line="360" w:lineRule="auto"/>
              <w:jc w:val="center"/>
              <w:rPr>
                <w:rFonts w:hint="eastAsia" w:ascii="等线" w:hAnsi="等线" w:eastAsia="等线" w:cs="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jc w:val="center"/>
        </w:trPr>
        <w:tc>
          <w:tcPr>
            <w:tcW w:w="2219" w:type="dxa"/>
            <w:noWrap w:val="0"/>
            <w:vAlign w:val="center"/>
          </w:tcPr>
          <w:p>
            <w:pPr>
              <w:spacing w:line="360" w:lineRule="auto"/>
              <w:jc w:val="center"/>
              <w:rPr>
                <w:rFonts w:hint="eastAsia" w:ascii="等线" w:hAnsi="等线" w:eastAsia="等线" w:cs="等线"/>
                <w:szCs w:val="21"/>
              </w:rPr>
            </w:pPr>
            <w:r>
              <w:rPr>
                <w:rFonts w:hint="eastAsia" w:ascii="等线" w:hAnsi="等线" w:eastAsia="等线" w:cs="等线"/>
                <w:szCs w:val="21"/>
              </w:rPr>
              <w:t>注册地址</w:t>
            </w:r>
          </w:p>
        </w:tc>
        <w:tc>
          <w:tcPr>
            <w:tcW w:w="2615" w:type="dxa"/>
            <w:gridSpan w:val="3"/>
            <w:noWrap w:val="0"/>
            <w:vAlign w:val="center"/>
          </w:tcPr>
          <w:p>
            <w:pPr>
              <w:spacing w:line="360" w:lineRule="auto"/>
              <w:jc w:val="center"/>
              <w:rPr>
                <w:rFonts w:hint="eastAsia" w:ascii="等线" w:hAnsi="等线" w:eastAsia="等线" w:cs="等线"/>
                <w:szCs w:val="21"/>
              </w:rPr>
            </w:pPr>
          </w:p>
        </w:tc>
        <w:tc>
          <w:tcPr>
            <w:tcW w:w="1329" w:type="dxa"/>
            <w:gridSpan w:val="2"/>
            <w:noWrap w:val="0"/>
            <w:vAlign w:val="center"/>
          </w:tcPr>
          <w:p>
            <w:pPr>
              <w:spacing w:line="360" w:lineRule="auto"/>
              <w:jc w:val="center"/>
              <w:rPr>
                <w:rFonts w:hint="eastAsia" w:ascii="等线" w:hAnsi="等线" w:eastAsia="等线" w:cs="等线"/>
                <w:szCs w:val="21"/>
              </w:rPr>
            </w:pPr>
            <w:r>
              <w:rPr>
                <w:rFonts w:hint="eastAsia" w:ascii="等线" w:hAnsi="等线" w:eastAsia="等线" w:cs="等线"/>
                <w:szCs w:val="21"/>
              </w:rPr>
              <w:t>邮政编码</w:t>
            </w:r>
          </w:p>
        </w:tc>
        <w:tc>
          <w:tcPr>
            <w:tcW w:w="3216" w:type="dxa"/>
            <w:gridSpan w:val="3"/>
            <w:noWrap w:val="0"/>
            <w:vAlign w:val="center"/>
          </w:tcPr>
          <w:p>
            <w:pPr>
              <w:spacing w:line="360" w:lineRule="auto"/>
              <w:jc w:val="center"/>
              <w:rPr>
                <w:rFonts w:hint="eastAsia" w:ascii="等线" w:hAnsi="等线" w:eastAsia="等线" w:cs="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jc w:val="center"/>
        </w:trPr>
        <w:tc>
          <w:tcPr>
            <w:tcW w:w="2219" w:type="dxa"/>
            <w:vMerge w:val="restart"/>
            <w:noWrap w:val="0"/>
            <w:vAlign w:val="center"/>
          </w:tcPr>
          <w:p>
            <w:pPr>
              <w:spacing w:line="360" w:lineRule="auto"/>
              <w:jc w:val="center"/>
              <w:rPr>
                <w:rFonts w:hint="eastAsia" w:ascii="等线" w:hAnsi="等线" w:eastAsia="等线" w:cs="等线"/>
                <w:szCs w:val="21"/>
              </w:rPr>
            </w:pPr>
            <w:r>
              <w:rPr>
                <w:rFonts w:hint="eastAsia" w:ascii="等线" w:hAnsi="等线" w:eastAsia="等线" w:cs="等线"/>
                <w:szCs w:val="21"/>
              </w:rPr>
              <w:t>联系方式</w:t>
            </w:r>
          </w:p>
        </w:tc>
        <w:tc>
          <w:tcPr>
            <w:tcW w:w="1158" w:type="dxa"/>
            <w:noWrap w:val="0"/>
            <w:vAlign w:val="center"/>
          </w:tcPr>
          <w:p>
            <w:pPr>
              <w:spacing w:line="360" w:lineRule="auto"/>
              <w:jc w:val="center"/>
              <w:rPr>
                <w:rFonts w:hint="eastAsia" w:ascii="等线" w:hAnsi="等线" w:eastAsia="等线" w:cs="等线"/>
                <w:szCs w:val="21"/>
              </w:rPr>
            </w:pPr>
            <w:r>
              <w:rPr>
                <w:rFonts w:hint="eastAsia" w:ascii="等线" w:hAnsi="等线" w:eastAsia="等线" w:cs="等线"/>
                <w:szCs w:val="21"/>
              </w:rPr>
              <w:t>联系人</w:t>
            </w:r>
          </w:p>
        </w:tc>
        <w:tc>
          <w:tcPr>
            <w:tcW w:w="1457" w:type="dxa"/>
            <w:gridSpan w:val="2"/>
            <w:noWrap w:val="0"/>
            <w:vAlign w:val="center"/>
          </w:tcPr>
          <w:p>
            <w:pPr>
              <w:spacing w:line="360" w:lineRule="auto"/>
              <w:jc w:val="center"/>
              <w:rPr>
                <w:rFonts w:hint="eastAsia" w:ascii="等线" w:hAnsi="等线" w:eastAsia="等线" w:cs="等线"/>
                <w:szCs w:val="21"/>
              </w:rPr>
            </w:pPr>
          </w:p>
        </w:tc>
        <w:tc>
          <w:tcPr>
            <w:tcW w:w="1329" w:type="dxa"/>
            <w:gridSpan w:val="2"/>
            <w:noWrap w:val="0"/>
            <w:vAlign w:val="center"/>
          </w:tcPr>
          <w:p>
            <w:pPr>
              <w:spacing w:line="360" w:lineRule="auto"/>
              <w:jc w:val="center"/>
              <w:rPr>
                <w:rFonts w:hint="eastAsia" w:ascii="等线" w:hAnsi="等线" w:eastAsia="等线" w:cs="等线"/>
                <w:szCs w:val="21"/>
              </w:rPr>
            </w:pPr>
            <w:r>
              <w:rPr>
                <w:rFonts w:hint="eastAsia" w:ascii="等线" w:hAnsi="等线" w:eastAsia="等线" w:cs="等线"/>
                <w:szCs w:val="21"/>
              </w:rPr>
              <w:t>电话</w:t>
            </w:r>
          </w:p>
        </w:tc>
        <w:tc>
          <w:tcPr>
            <w:tcW w:w="3216" w:type="dxa"/>
            <w:gridSpan w:val="3"/>
            <w:noWrap w:val="0"/>
            <w:vAlign w:val="center"/>
          </w:tcPr>
          <w:p>
            <w:pPr>
              <w:spacing w:line="360" w:lineRule="auto"/>
              <w:jc w:val="center"/>
              <w:rPr>
                <w:rFonts w:hint="eastAsia" w:ascii="等线" w:hAnsi="等线" w:eastAsia="等线" w:cs="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jc w:val="center"/>
        </w:trPr>
        <w:tc>
          <w:tcPr>
            <w:tcW w:w="2219" w:type="dxa"/>
            <w:vMerge w:val="continue"/>
            <w:noWrap w:val="0"/>
            <w:vAlign w:val="center"/>
          </w:tcPr>
          <w:p>
            <w:pPr>
              <w:spacing w:line="360" w:lineRule="auto"/>
              <w:jc w:val="center"/>
              <w:rPr>
                <w:rFonts w:hint="eastAsia" w:ascii="等线" w:hAnsi="等线" w:eastAsia="等线" w:cs="等线"/>
                <w:szCs w:val="21"/>
              </w:rPr>
            </w:pPr>
          </w:p>
        </w:tc>
        <w:tc>
          <w:tcPr>
            <w:tcW w:w="1158" w:type="dxa"/>
            <w:noWrap w:val="0"/>
            <w:vAlign w:val="center"/>
          </w:tcPr>
          <w:p>
            <w:pPr>
              <w:spacing w:line="360" w:lineRule="auto"/>
              <w:jc w:val="center"/>
              <w:rPr>
                <w:rFonts w:hint="eastAsia" w:ascii="等线" w:hAnsi="等线" w:eastAsia="等线" w:cs="等线"/>
                <w:szCs w:val="21"/>
              </w:rPr>
            </w:pPr>
            <w:r>
              <w:rPr>
                <w:rFonts w:hint="eastAsia" w:ascii="等线" w:hAnsi="等线" w:eastAsia="等线" w:cs="等线"/>
                <w:szCs w:val="21"/>
              </w:rPr>
              <w:t>传真</w:t>
            </w:r>
          </w:p>
        </w:tc>
        <w:tc>
          <w:tcPr>
            <w:tcW w:w="1457" w:type="dxa"/>
            <w:gridSpan w:val="2"/>
            <w:noWrap w:val="0"/>
            <w:vAlign w:val="center"/>
          </w:tcPr>
          <w:p>
            <w:pPr>
              <w:spacing w:line="360" w:lineRule="auto"/>
              <w:jc w:val="center"/>
              <w:rPr>
                <w:rFonts w:hint="eastAsia" w:ascii="等线" w:hAnsi="等线" w:eastAsia="等线" w:cs="等线"/>
                <w:szCs w:val="21"/>
              </w:rPr>
            </w:pPr>
          </w:p>
        </w:tc>
        <w:tc>
          <w:tcPr>
            <w:tcW w:w="1329" w:type="dxa"/>
            <w:gridSpan w:val="2"/>
            <w:noWrap w:val="0"/>
            <w:vAlign w:val="center"/>
          </w:tcPr>
          <w:p>
            <w:pPr>
              <w:spacing w:line="360" w:lineRule="auto"/>
              <w:jc w:val="center"/>
              <w:rPr>
                <w:rFonts w:hint="eastAsia" w:ascii="等线" w:hAnsi="等线" w:eastAsia="等线" w:cs="等线"/>
                <w:szCs w:val="21"/>
              </w:rPr>
            </w:pPr>
            <w:r>
              <w:rPr>
                <w:rFonts w:hint="eastAsia" w:ascii="等线" w:hAnsi="等线" w:eastAsia="等线" w:cs="等线"/>
                <w:szCs w:val="21"/>
              </w:rPr>
              <w:t>网址</w:t>
            </w:r>
          </w:p>
        </w:tc>
        <w:tc>
          <w:tcPr>
            <w:tcW w:w="3216" w:type="dxa"/>
            <w:gridSpan w:val="3"/>
            <w:noWrap w:val="0"/>
            <w:vAlign w:val="center"/>
          </w:tcPr>
          <w:p>
            <w:pPr>
              <w:spacing w:line="360" w:lineRule="auto"/>
              <w:jc w:val="center"/>
              <w:rPr>
                <w:rFonts w:hint="eastAsia" w:ascii="等线" w:hAnsi="等线" w:eastAsia="等线" w:cs="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jc w:val="center"/>
        </w:trPr>
        <w:tc>
          <w:tcPr>
            <w:tcW w:w="2219" w:type="dxa"/>
            <w:noWrap w:val="0"/>
            <w:vAlign w:val="center"/>
          </w:tcPr>
          <w:p>
            <w:pPr>
              <w:spacing w:line="360" w:lineRule="auto"/>
              <w:jc w:val="center"/>
              <w:rPr>
                <w:rFonts w:hint="eastAsia" w:ascii="等线" w:hAnsi="等线" w:eastAsia="等线" w:cs="等线"/>
                <w:szCs w:val="21"/>
              </w:rPr>
            </w:pPr>
            <w:r>
              <w:rPr>
                <w:rFonts w:hint="eastAsia" w:ascii="等线" w:hAnsi="等线" w:eastAsia="等线" w:cs="等线"/>
                <w:szCs w:val="21"/>
              </w:rPr>
              <w:t>营业执照号</w:t>
            </w:r>
          </w:p>
        </w:tc>
        <w:tc>
          <w:tcPr>
            <w:tcW w:w="7160" w:type="dxa"/>
            <w:gridSpan w:val="8"/>
            <w:noWrap w:val="0"/>
            <w:vAlign w:val="center"/>
          </w:tcPr>
          <w:p>
            <w:pPr>
              <w:spacing w:line="360" w:lineRule="auto"/>
              <w:jc w:val="center"/>
              <w:rPr>
                <w:rFonts w:hint="eastAsia" w:ascii="等线" w:hAnsi="等线" w:eastAsia="等线" w:cs="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jc w:val="center"/>
        </w:trPr>
        <w:tc>
          <w:tcPr>
            <w:tcW w:w="2219" w:type="dxa"/>
            <w:noWrap w:val="0"/>
            <w:vAlign w:val="center"/>
          </w:tcPr>
          <w:p>
            <w:pPr>
              <w:spacing w:line="240" w:lineRule="exact"/>
              <w:jc w:val="center"/>
              <w:rPr>
                <w:rFonts w:hint="eastAsia" w:ascii="等线" w:hAnsi="等线" w:eastAsia="等线" w:cs="等线"/>
                <w:szCs w:val="21"/>
              </w:rPr>
            </w:pPr>
            <w:r>
              <w:rPr>
                <w:rFonts w:hint="eastAsia" w:ascii="等线" w:hAnsi="等线" w:eastAsia="等线" w:cs="等线"/>
                <w:szCs w:val="21"/>
              </w:rPr>
              <w:t>税务登记证号</w:t>
            </w:r>
          </w:p>
        </w:tc>
        <w:tc>
          <w:tcPr>
            <w:tcW w:w="7160" w:type="dxa"/>
            <w:gridSpan w:val="8"/>
            <w:noWrap w:val="0"/>
            <w:vAlign w:val="center"/>
          </w:tcPr>
          <w:p>
            <w:pPr>
              <w:spacing w:line="240" w:lineRule="exact"/>
              <w:jc w:val="center"/>
              <w:rPr>
                <w:rFonts w:hint="eastAsia" w:ascii="等线" w:hAnsi="等线" w:eastAsia="等线" w:cs="等线"/>
                <w:szCs w:val="21"/>
              </w:rPr>
            </w:pPr>
            <w:r>
              <w:rPr>
                <w:rFonts w:hint="eastAsia" w:ascii="等线" w:hAnsi="等线" w:eastAsia="等线" w:cs="等线"/>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jc w:val="center"/>
        </w:trPr>
        <w:tc>
          <w:tcPr>
            <w:tcW w:w="2219" w:type="dxa"/>
            <w:noWrap w:val="0"/>
            <w:vAlign w:val="center"/>
          </w:tcPr>
          <w:p>
            <w:pPr>
              <w:spacing w:line="360" w:lineRule="auto"/>
              <w:jc w:val="center"/>
              <w:rPr>
                <w:rFonts w:hint="eastAsia" w:ascii="等线" w:hAnsi="等线" w:eastAsia="等线" w:cs="等线"/>
                <w:szCs w:val="21"/>
              </w:rPr>
            </w:pPr>
            <w:r>
              <w:rPr>
                <w:rFonts w:hint="eastAsia" w:ascii="等线" w:hAnsi="等线" w:eastAsia="等线" w:cs="等线"/>
                <w:szCs w:val="21"/>
              </w:rPr>
              <w:t>组织机构代码证号</w:t>
            </w:r>
          </w:p>
        </w:tc>
        <w:tc>
          <w:tcPr>
            <w:tcW w:w="7160" w:type="dxa"/>
            <w:gridSpan w:val="8"/>
            <w:noWrap w:val="0"/>
            <w:vAlign w:val="center"/>
          </w:tcPr>
          <w:p>
            <w:pPr>
              <w:spacing w:line="360" w:lineRule="auto"/>
              <w:jc w:val="center"/>
              <w:rPr>
                <w:rFonts w:hint="eastAsia" w:ascii="等线" w:hAnsi="等线" w:eastAsia="等线" w:cs="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jc w:val="center"/>
        </w:trPr>
        <w:tc>
          <w:tcPr>
            <w:tcW w:w="2219" w:type="dxa"/>
            <w:noWrap w:val="0"/>
            <w:vAlign w:val="center"/>
          </w:tcPr>
          <w:p>
            <w:pPr>
              <w:spacing w:line="360" w:lineRule="auto"/>
              <w:jc w:val="center"/>
              <w:rPr>
                <w:rFonts w:hint="eastAsia" w:ascii="等线" w:hAnsi="等线" w:eastAsia="等线" w:cs="等线"/>
                <w:szCs w:val="21"/>
              </w:rPr>
            </w:pPr>
            <w:r>
              <w:rPr>
                <w:rFonts w:hint="eastAsia" w:ascii="等线" w:hAnsi="等线" w:eastAsia="等线" w:cs="等线"/>
                <w:szCs w:val="21"/>
              </w:rPr>
              <w:t>资质证书证号</w:t>
            </w:r>
          </w:p>
        </w:tc>
        <w:tc>
          <w:tcPr>
            <w:tcW w:w="7160" w:type="dxa"/>
            <w:gridSpan w:val="8"/>
            <w:noWrap w:val="0"/>
            <w:vAlign w:val="center"/>
          </w:tcPr>
          <w:p>
            <w:pPr>
              <w:spacing w:line="360" w:lineRule="auto"/>
              <w:jc w:val="center"/>
              <w:rPr>
                <w:rFonts w:hint="eastAsia" w:ascii="等线" w:hAnsi="等线" w:eastAsia="等线" w:cs="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jc w:val="center"/>
        </w:trPr>
        <w:tc>
          <w:tcPr>
            <w:tcW w:w="2219" w:type="dxa"/>
            <w:noWrap w:val="0"/>
            <w:vAlign w:val="center"/>
          </w:tcPr>
          <w:p>
            <w:pPr>
              <w:spacing w:line="360" w:lineRule="auto"/>
              <w:jc w:val="center"/>
              <w:rPr>
                <w:rFonts w:hint="eastAsia" w:ascii="等线" w:hAnsi="等线" w:eastAsia="等线" w:cs="等线"/>
                <w:szCs w:val="21"/>
              </w:rPr>
            </w:pPr>
            <w:r>
              <w:rPr>
                <w:rFonts w:hint="eastAsia" w:ascii="等线" w:hAnsi="等线" w:eastAsia="等线" w:cs="等线"/>
                <w:szCs w:val="21"/>
              </w:rPr>
              <w:t>法定代表人</w:t>
            </w:r>
          </w:p>
        </w:tc>
        <w:tc>
          <w:tcPr>
            <w:tcW w:w="1158" w:type="dxa"/>
            <w:noWrap w:val="0"/>
            <w:vAlign w:val="center"/>
          </w:tcPr>
          <w:p>
            <w:pPr>
              <w:spacing w:line="360" w:lineRule="auto"/>
              <w:jc w:val="center"/>
              <w:rPr>
                <w:rFonts w:hint="eastAsia" w:ascii="等线" w:hAnsi="等线" w:eastAsia="等线" w:cs="等线"/>
                <w:szCs w:val="21"/>
              </w:rPr>
            </w:pPr>
            <w:r>
              <w:rPr>
                <w:rFonts w:hint="eastAsia" w:ascii="等线" w:hAnsi="等线" w:eastAsia="等线" w:cs="等线"/>
                <w:szCs w:val="21"/>
              </w:rPr>
              <w:t>姓名</w:t>
            </w:r>
          </w:p>
        </w:tc>
        <w:tc>
          <w:tcPr>
            <w:tcW w:w="1149" w:type="dxa"/>
            <w:noWrap w:val="0"/>
            <w:vAlign w:val="center"/>
          </w:tcPr>
          <w:p>
            <w:pPr>
              <w:spacing w:line="360" w:lineRule="auto"/>
              <w:jc w:val="center"/>
              <w:rPr>
                <w:rFonts w:hint="eastAsia" w:ascii="等线" w:hAnsi="等线" w:eastAsia="等线" w:cs="等线"/>
                <w:szCs w:val="21"/>
              </w:rPr>
            </w:pPr>
          </w:p>
        </w:tc>
        <w:tc>
          <w:tcPr>
            <w:tcW w:w="879" w:type="dxa"/>
            <w:gridSpan w:val="2"/>
            <w:noWrap w:val="0"/>
            <w:vAlign w:val="center"/>
          </w:tcPr>
          <w:p>
            <w:pPr>
              <w:spacing w:line="360" w:lineRule="auto"/>
              <w:jc w:val="center"/>
              <w:rPr>
                <w:rFonts w:hint="eastAsia" w:ascii="等线" w:hAnsi="等线" w:eastAsia="等线" w:cs="等线"/>
                <w:szCs w:val="21"/>
              </w:rPr>
            </w:pPr>
            <w:r>
              <w:rPr>
                <w:rFonts w:hint="eastAsia" w:ascii="等线" w:hAnsi="等线" w:eastAsia="等线" w:cs="等线"/>
                <w:szCs w:val="21"/>
              </w:rPr>
              <w:t>职务</w:t>
            </w:r>
          </w:p>
        </w:tc>
        <w:tc>
          <w:tcPr>
            <w:tcW w:w="1607" w:type="dxa"/>
            <w:gridSpan w:val="2"/>
            <w:noWrap w:val="0"/>
            <w:vAlign w:val="center"/>
          </w:tcPr>
          <w:p>
            <w:pPr>
              <w:spacing w:line="360" w:lineRule="auto"/>
              <w:jc w:val="center"/>
              <w:rPr>
                <w:rFonts w:hint="eastAsia" w:ascii="等线" w:hAnsi="等线" w:eastAsia="等线" w:cs="等线"/>
                <w:szCs w:val="21"/>
              </w:rPr>
            </w:pPr>
          </w:p>
        </w:tc>
        <w:tc>
          <w:tcPr>
            <w:tcW w:w="879" w:type="dxa"/>
            <w:noWrap w:val="0"/>
            <w:vAlign w:val="center"/>
          </w:tcPr>
          <w:p>
            <w:pPr>
              <w:spacing w:line="360" w:lineRule="auto"/>
              <w:jc w:val="center"/>
              <w:rPr>
                <w:rFonts w:hint="eastAsia" w:ascii="等线" w:hAnsi="等线" w:eastAsia="等线" w:cs="等线"/>
                <w:szCs w:val="21"/>
              </w:rPr>
            </w:pPr>
            <w:r>
              <w:rPr>
                <w:rFonts w:hint="eastAsia" w:ascii="等线" w:hAnsi="等线" w:eastAsia="等线" w:cs="等线"/>
                <w:szCs w:val="21"/>
              </w:rPr>
              <w:t>电话</w:t>
            </w:r>
          </w:p>
        </w:tc>
        <w:tc>
          <w:tcPr>
            <w:tcW w:w="1488" w:type="dxa"/>
            <w:noWrap w:val="0"/>
            <w:vAlign w:val="center"/>
          </w:tcPr>
          <w:p>
            <w:pPr>
              <w:spacing w:line="360" w:lineRule="auto"/>
              <w:jc w:val="center"/>
              <w:rPr>
                <w:rFonts w:hint="eastAsia" w:ascii="等线" w:hAnsi="等线" w:eastAsia="等线" w:cs="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jc w:val="center"/>
        </w:trPr>
        <w:tc>
          <w:tcPr>
            <w:tcW w:w="2219" w:type="dxa"/>
            <w:noWrap w:val="0"/>
            <w:vAlign w:val="center"/>
          </w:tcPr>
          <w:p>
            <w:pPr>
              <w:spacing w:line="360" w:lineRule="auto"/>
              <w:jc w:val="center"/>
              <w:rPr>
                <w:rFonts w:hint="eastAsia" w:ascii="等线" w:hAnsi="等线" w:eastAsia="等线" w:cs="等线"/>
                <w:szCs w:val="21"/>
              </w:rPr>
            </w:pPr>
            <w:r>
              <w:rPr>
                <w:rFonts w:hint="eastAsia" w:ascii="等线" w:hAnsi="等线" w:eastAsia="等线" w:cs="等线"/>
                <w:szCs w:val="21"/>
              </w:rPr>
              <w:t>注册资金</w:t>
            </w:r>
          </w:p>
        </w:tc>
        <w:tc>
          <w:tcPr>
            <w:tcW w:w="2307" w:type="dxa"/>
            <w:gridSpan w:val="2"/>
            <w:noWrap w:val="0"/>
            <w:vAlign w:val="center"/>
          </w:tcPr>
          <w:p>
            <w:pPr>
              <w:spacing w:line="360" w:lineRule="auto"/>
              <w:jc w:val="center"/>
              <w:rPr>
                <w:rFonts w:hint="eastAsia" w:ascii="等线" w:hAnsi="等线" w:eastAsia="等线" w:cs="等线"/>
                <w:szCs w:val="21"/>
              </w:rPr>
            </w:pPr>
          </w:p>
        </w:tc>
        <w:tc>
          <w:tcPr>
            <w:tcW w:w="2486" w:type="dxa"/>
            <w:gridSpan w:val="4"/>
            <w:noWrap w:val="0"/>
            <w:vAlign w:val="center"/>
          </w:tcPr>
          <w:p>
            <w:pPr>
              <w:spacing w:line="360" w:lineRule="auto"/>
              <w:jc w:val="center"/>
              <w:rPr>
                <w:rFonts w:hint="eastAsia" w:ascii="等线" w:hAnsi="等线" w:eastAsia="等线" w:cs="等线"/>
                <w:szCs w:val="21"/>
              </w:rPr>
            </w:pPr>
            <w:r>
              <w:rPr>
                <w:rFonts w:hint="eastAsia" w:ascii="等线" w:hAnsi="等线" w:eastAsia="等线" w:cs="等线"/>
                <w:szCs w:val="21"/>
              </w:rPr>
              <w:t>成立时间</w:t>
            </w:r>
          </w:p>
        </w:tc>
        <w:tc>
          <w:tcPr>
            <w:tcW w:w="2367" w:type="dxa"/>
            <w:gridSpan w:val="2"/>
            <w:noWrap w:val="0"/>
            <w:vAlign w:val="center"/>
          </w:tcPr>
          <w:p>
            <w:pPr>
              <w:spacing w:line="360" w:lineRule="auto"/>
              <w:jc w:val="center"/>
              <w:rPr>
                <w:rFonts w:hint="eastAsia" w:ascii="等线" w:hAnsi="等线" w:eastAsia="等线" w:cs="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jc w:val="center"/>
        </w:trPr>
        <w:tc>
          <w:tcPr>
            <w:tcW w:w="2219" w:type="dxa"/>
            <w:noWrap w:val="0"/>
            <w:vAlign w:val="center"/>
          </w:tcPr>
          <w:p>
            <w:pPr>
              <w:spacing w:line="360" w:lineRule="auto"/>
              <w:jc w:val="center"/>
              <w:rPr>
                <w:rFonts w:hint="eastAsia" w:ascii="等线" w:hAnsi="等线" w:eastAsia="等线" w:cs="等线"/>
                <w:szCs w:val="21"/>
              </w:rPr>
            </w:pPr>
            <w:r>
              <w:rPr>
                <w:rFonts w:hint="eastAsia" w:ascii="等线" w:hAnsi="等线" w:eastAsia="等线" w:cs="等线"/>
                <w:szCs w:val="21"/>
              </w:rPr>
              <w:t>开户银行</w:t>
            </w:r>
          </w:p>
        </w:tc>
        <w:tc>
          <w:tcPr>
            <w:tcW w:w="2307" w:type="dxa"/>
            <w:gridSpan w:val="2"/>
            <w:noWrap w:val="0"/>
            <w:vAlign w:val="center"/>
          </w:tcPr>
          <w:p>
            <w:pPr>
              <w:spacing w:line="360" w:lineRule="auto"/>
              <w:jc w:val="center"/>
              <w:rPr>
                <w:rFonts w:hint="eastAsia" w:ascii="等线" w:hAnsi="等线" w:eastAsia="等线" w:cs="等线"/>
                <w:szCs w:val="21"/>
              </w:rPr>
            </w:pPr>
          </w:p>
        </w:tc>
        <w:tc>
          <w:tcPr>
            <w:tcW w:w="2486" w:type="dxa"/>
            <w:gridSpan w:val="4"/>
            <w:noWrap w:val="0"/>
            <w:vAlign w:val="center"/>
          </w:tcPr>
          <w:p>
            <w:pPr>
              <w:spacing w:line="360" w:lineRule="auto"/>
              <w:jc w:val="center"/>
              <w:rPr>
                <w:rFonts w:hint="eastAsia" w:ascii="等线" w:hAnsi="等线" w:eastAsia="等线" w:cs="等线"/>
                <w:szCs w:val="21"/>
              </w:rPr>
            </w:pPr>
            <w:r>
              <w:rPr>
                <w:rFonts w:hint="eastAsia" w:ascii="等线" w:hAnsi="等线" w:eastAsia="等线" w:cs="等线"/>
                <w:szCs w:val="21"/>
              </w:rPr>
              <w:t>账号</w:t>
            </w:r>
          </w:p>
        </w:tc>
        <w:tc>
          <w:tcPr>
            <w:tcW w:w="2367" w:type="dxa"/>
            <w:gridSpan w:val="2"/>
            <w:noWrap w:val="0"/>
            <w:vAlign w:val="center"/>
          </w:tcPr>
          <w:p>
            <w:pPr>
              <w:spacing w:line="360" w:lineRule="auto"/>
              <w:jc w:val="center"/>
              <w:rPr>
                <w:rFonts w:hint="eastAsia" w:ascii="等线" w:hAnsi="等线" w:eastAsia="等线" w:cs="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jc w:val="center"/>
        </w:trPr>
        <w:tc>
          <w:tcPr>
            <w:tcW w:w="2219" w:type="dxa"/>
            <w:noWrap w:val="0"/>
            <w:vAlign w:val="center"/>
          </w:tcPr>
          <w:p>
            <w:pPr>
              <w:spacing w:line="360" w:lineRule="auto"/>
              <w:jc w:val="center"/>
              <w:rPr>
                <w:rFonts w:hint="eastAsia" w:ascii="等线" w:hAnsi="等线" w:eastAsia="等线" w:cs="等线"/>
                <w:szCs w:val="21"/>
              </w:rPr>
            </w:pPr>
            <w:r>
              <w:rPr>
                <w:rFonts w:hint="eastAsia" w:ascii="等线" w:hAnsi="等线" w:eastAsia="等线" w:cs="等线"/>
                <w:szCs w:val="21"/>
              </w:rPr>
              <w:t>经营范围</w:t>
            </w:r>
          </w:p>
        </w:tc>
        <w:tc>
          <w:tcPr>
            <w:tcW w:w="7160" w:type="dxa"/>
            <w:gridSpan w:val="8"/>
            <w:noWrap w:val="0"/>
            <w:vAlign w:val="center"/>
          </w:tcPr>
          <w:p>
            <w:pPr>
              <w:spacing w:line="360" w:lineRule="auto"/>
              <w:jc w:val="center"/>
              <w:rPr>
                <w:rFonts w:hint="eastAsia" w:ascii="等线" w:hAnsi="等线" w:eastAsia="等线" w:cs="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exact"/>
          <w:jc w:val="center"/>
        </w:trPr>
        <w:tc>
          <w:tcPr>
            <w:tcW w:w="2219" w:type="dxa"/>
            <w:noWrap w:val="0"/>
            <w:vAlign w:val="center"/>
          </w:tcPr>
          <w:p>
            <w:pPr>
              <w:spacing w:line="360" w:lineRule="auto"/>
              <w:jc w:val="center"/>
              <w:rPr>
                <w:rFonts w:hint="eastAsia" w:ascii="等线" w:hAnsi="等线" w:eastAsia="等线" w:cs="等线"/>
                <w:szCs w:val="21"/>
              </w:rPr>
            </w:pPr>
            <w:r>
              <w:rPr>
                <w:rFonts w:hint="eastAsia" w:ascii="等线" w:hAnsi="等线" w:eastAsia="等线" w:cs="等线"/>
                <w:szCs w:val="21"/>
              </w:rPr>
              <w:t>备注</w:t>
            </w:r>
          </w:p>
        </w:tc>
        <w:tc>
          <w:tcPr>
            <w:tcW w:w="7160" w:type="dxa"/>
            <w:gridSpan w:val="8"/>
            <w:noWrap w:val="0"/>
            <w:vAlign w:val="center"/>
          </w:tcPr>
          <w:p>
            <w:pPr>
              <w:spacing w:line="360" w:lineRule="auto"/>
              <w:jc w:val="center"/>
              <w:rPr>
                <w:rFonts w:hint="eastAsia" w:ascii="等线" w:hAnsi="等线" w:eastAsia="等线" w:cs="等线"/>
                <w:szCs w:val="21"/>
              </w:rPr>
            </w:pPr>
          </w:p>
        </w:tc>
      </w:tr>
    </w:tbl>
    <w:p>
      <w:pPr>
        <w:spacing w:line="360" w:lineRule="auto"/>
        <w:rPr>
          <w:rFonts w:hint="eastAsia" w:ascii="等线" w:hAnsi="等线" w:eastAsia="等线" w:cs="等线"/>
          <w:szCs w:val="21"/>
        </w:rPr>
      </w:pPr>
      <w:r>
        <w:rPr>
          <w:rFonts w:hint="eastAsia" w:ascii="等线" w:hAnsi="等线" w:eastAsia="等线" w:cs="等线"/>
          <w:szCs w:val="21"/>
        </w:rPr>
        <w:t>注：投标人可根据实际情况自行添加表格内容。</w:t>
      </w:r>
    </w:p>
    <w:p>
      <w:pPr>
        <w:spacing w:line="360" w:lineRule="auto"/>
        <w:rPr>
          <w:rFonts w:hint="eastAsia" w:ascii="等线" w:hAnsi="等线" w:eastAsia="等线" w:cs="等线"/>
          <w:sz w:val="28"/>
          <w:szCs w:val="28"/>
        </w:rPr>
      </w:pPr>
    </w:p>
    <w:p>
      <w:pPr>
        <w:spacing w:line="360" w:lineRule="auto"/>
        <w:rPr>
          <w:rFonts w:hint="eastAsia" w:ascii="等线" w:hAnsi="等线" w:eastAsia="等线" w:cs="等线"/>
          <w:szCs w:val="21"/>
        </w:rPr>
      </w:pPr>
      <w:r>
        <w:rPr>
          <w:rFonts w:hint="eastAsia" w:ascii="等线" w:hAnsi="等线" w:eastAsia="等线" w:cs="等线"/>
          <w:szCs w:val="21"/>
        </w:rPr>
        <w:t>投标人名称（全称并加盖公章）：</w:t>
      </w:r>
    </w:p>
    <w:p>
      <w:pPr>
        <w:spacing w:line="360" w:lineRule="auto"/>
        <w:rPr>
          <w:rFonts w:hint="eastAsia" w:ascii="等线" w:hAnsi="等线" w:eastAsia="等线" w:cs="等线"/>
          <w:szCs w:val="21"/>
        </w:rPr>
      </w:pPr>
      <w:r>
        <w:rPr>
          <w:rFonts w:hint="eastAsia" w:ascii="等线" w:hAnsi="等线" w:eastAsia="等线" w:cs="等线"/>
          <w:szCs w:val="21"/>
        </w:rPr>
        <w:t>法定代表人或其委托代理人（签字）：</w:t>
      </w:r>
    </w:p>
    <w:p>
      <w:pPr>
        <w:spacing w:line="360" w:lineRule="auto"/>
        <w:rPr>
          <w:rFonts w:hint="eastAsia" w:ascii="等线" w:hAnsi="等线" w:eastAsia="等线" w:cs="等线"/>
          <w:szCs w:val="21"/>
        </w:rPr>
      </w:pPr>
      <w:r>
        <w:rPr>
          <w:rFonts w:hint="eastAsia" w:ascii="等线" w:hAnsi="等线" w:eastAsia="等线" w:cs="等线"/>
          <w:szCs w:val="21"/>
        </w:rPr>
        <w:t xml:space="preserve">                                                           年  月  日</w:t>
      </w:r>
    </w:p>
    <w:p>
      <w:pPr>
        <w:numPr>
          <w:ilvl w:val="3"/>
          <w:numId w:val="48"/>
        </w:numPr>
        <w:spacing w:line="360" w:lineRule="auto"/>
        <w:jc w:val="center"/>
        <w:rPr>
          <w:rFonts w:hint="eastAsia" w:ascii="等线" w:hAnsi="等线" w:eastAsia="等线" w:cs="等线"/>
          <w:b/>
          <w:bCs/>
          <w:sz w:val="32"/>
          <w:szCs w:val="32"/>
        </w:rPr>
      </w:pPr>
      <w:r>
        <w:rPr>
          <w:rFonts w:hint="eastAsia" w:ascii="等线" w:hAnsi="等线" w:eastAsia="等线" w:cs="等线"/>
          <w:b/>
          <w:bCs/>
          <w:sz w:val="32"/>
          <w:szCs w:val="32"/>
        </w:rPr>
        <w:t>开标一览表</w:t>
      </w:r>
    </w:p>
    <w:tbl>
      <w:tblPr>
        <w:tblStyle w:val="16"/>
        <w:tblW w:w="0" w:type="auto"/>
        <w:jc w:val="center"/>
        <w:tblLayout w:type="fixed"/>
        <w:tblCellMar>
          <w:top w:w="0" w:type="dxa"/>
          <w:left w:w="108" w:type="dxa"/>
          <w:bottom w:w="0" w:type="dxa"/>
          <w:right w:w="108" w:type="dxa"/>
        </w:tblCellMar>
      </w:tblPr>
      <w:tblGrid>
        <w:gridCol w:w="2366"/>
        <w:gridCol w:w="6120"/>
      </w:tblGrid>
      <w:tr>
        <w:tblPrEx>
          <w:tblCellMar>
            <w:top w:w="0" w:type="dxa"/>
            <w:left w:w="108" w:type="dxa"/>
            <w:bottom w:w="0" w:type="dxa"/>
            <w:right w:w="108" w:type="dxa"/>
          </w:tblCellMar>
        </w:tblPrEx>
        <w:trPr>
          <w:trHeight w:val="773" w:hRule="atLeast"/>
          <w:jc w:val="center"/>
        </w:trPr>
        <w:tc>
          <w:tcPr>
            <w:tcW w:w="23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等线" w:hAnsi="等线" w:eastAsia="等线" w:cs="等线"/>
                <w:szCs w:val="21"/>
              </w:rPr>
            </w:pPr>
            <w:r>
              <w:rPr>
                <w:rFonts w:hint="eastAsia" w:ascii="等线" w:hAnsi="等线" w:eastAsia="等线" w:cs="等线"/>
                <w:szCs w:val="21"/>
              </w:rPr>
              <w:t>项目名称</w:t>
            </w:r>
          </w:p>
        </w:tc>
        <w:tc>
          <w:tcPr>
            <w:tcW w:w="61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等线" w:hAnsi="等线" w:eastAsia="等线" w:cs="等线"/>
                <w:szCs w:val="21"/>
              </w:rPr>
            </w:pPr>
          </w:p>
        </w:tc>
      </w:tr>
      <w:tr>
        <w:tblPrEx>
          <w:tblCellMar>
            <w:top w:w="0" w:type="dxa"/>
            <w:left w:w="108" w:type="dxa"/>
            <w:bottom w:w="0" w:type="dxa"/>
            <w:right w:w="108" w:type="dxa"/>
          </w:tblCellMar>
        </w:tblPrEx>
        <w:trPr>
          <w:cantSplit/>
          <w:trHeight w:val="783" w:hRule="atLeast"/>
          <w:jc w:val="center"/>
        </w:trPr>
        <w:tc>
          <w:tcPr>
            <w:tcW w:w="2366" w:type="dxa"/>
            <w:tcBorders>
              <w:left w:val="single" w:color="auto" w:sz="4" w:space="0"/>
              <w:right w:val="single" w:color="auto" w:sz="4" w:space="0"/>
            </w:tcBorders>
            <w:noWrap w:val="0"/>
            <w:vAlign w:val="center"/>
          </w:tcPr>
          <w:p>
            <w:pPr>
              <w:jc w:val="center"/>
              <w:rPr>
                <w:rFonts w:hint="eastAsia" w:ascii="等线" w:hAnsi="等线" w:eastAsia="等线" w:cs="等线"/>
                <w:szCs w:val="21"/>
              </w:rPr>
            </w:pPr>
            <w:r>
              <w:rPr>
                <w:rFonts w:hint="eastAsia" w:ascii="等线" w:hAnsi="等线" w:eastAsia="等线" w:cs="等线"/>
                <w:szCs w:val="21"/>
              </w:rPr>
              <w:t>交易编号</w:t>
            </w:r>
          </w:p>
        </w:tc>
        <w:tc>
          <w:tcPr>
            <w:tcW w:w="6120" w:type="dxa"/>
            <w:tcBorders>
              <w:left w:val="single" w:color="auto" w:sz="4" w:space="0"/>
              <w:right w:val="single" w:color="auto" w:sz="4" w:space="0"/>
            </w:tcBorders>
            <w:noWrap w:val="0"/>
            <w:vAlign w:val="center"/>
          </w:tcPr>
          <w:p>
            <w:pPr>
              <w:ind w:left="108"/>
              <w:jc w:val="center"/>
              <w:rPr>
                <w:rFonts w:hint="eastAsia" w:ascii="等线" w:hAnsi="等线" w:eastAsia="等线" w:cs="等线"/>
                <w:szCs w:val="21"/>
              </w:rPr>
            </w:pPr>
          </w:p>
        </w:tc>
      </w:tr>
      <w:tr>
        <w:tblPrEx>
          <w:tblCellMar>
            <w:top w:w="0" w:type="dxa"/>
            <w:left w:w="108" w:type="dxa"/>
            <w:bottom w:w="0" w:type="dxa"/>
            <w:right w:w="108" w:type="dxa"/>
          </w:tblCellMar>
        </w:tblPrEx>
        <w:trPr>
          <w:cantSplit/>
          <w:trHeight w:val="776" w:hRule="atLeast"/>
          <w:jc w:val="center"/>
        </w:trPr>
        <w:tc>
          <w:tcPr>
            <w:tcW w:w="23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等线" w:hAnsi="等线" w:eastAsia="等线" w:cs="等线"/>
                <w:szCs w:val="21"/>
              </w:rPr>
            </w:pPr>
            <w:r>
              <w:rPr>
                <w:rFonts w:hint="eastAsia" w:ascii="等线" w:hAnsi="等线" w:eastAsia="等线" w:cs="等线"/>
                <w:szCs w:val="21"/>
              </w:rPr>
              <w:t>投标人名称</w:t>
            </w:r>
          </w:p>
        </w:tc>
        <w:tc>
          <w:tcPr>
            <w:tcW w:w="61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等线" w:hAnsi="等线" w:eastAsia="等线" w:cs="等线"/>
                <w:szCs w:val="21"/>
              </w:rPr>
            </w:pPr>
          </w:p>
        </w:tc>
      </w:tr>
      <w:tr>
        <w:tblPrEx>
          <w:tblCellMar>
            <w:top w:w="0" w:type="dxa"/>
            <w:left w:w="108" w:type="dxa"/>
            <w:bottom w:w="0" w:type="dxa"/>
            <w:right w:w="108" w:type="dxa"/>
          </w:tblCellMar>
        </w:tblPrEx>
        <w:trPr>
          <w:cantSplit/>
          <w:trHeight w:val="785" w:hRule="atLeast"/>
          <w:jc w:val="center"/>
        </w:trPr>
        <w:tc>
          <w:tcPr>
            <w:tcW w:w="23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等线" w:hAnsi="等线" w:eastAsia="等线" w:cs="等线"/>
                <w:szCs w:val="21"/>
              </w:rPr>
            </w:pPr>
            <w:r>
              <w:rPr>
                <w:rFonts w:hint="eastAsia" w:ascii="等线" w:hAnsi="等线" w:eastAsia="等线" w:cs="等线"/>
                <w:szCs w:val="21"/>
              </w:rPr>
              <w:t>投标总报价</w:t>
            </w:r>
          </w:p>
        </w:tc>
        <w:tc>
          <w:tcPr>
            <w:tcW w:w="6120" w:type="dxa"/>
            <w:tcBorders>
              <w:top w:val="single" w:color="auto" w:sz="4" w:space="0"/>
              <w:left w:val="single" w:color="auto" w:sz="4" w:space="0"/>
              <w:bottom w:val="single" w:color="auto" w:sz="4" w:space="0"/>
              <w:right w:val="single" w:color="auto" w:sz="4" w:space="0"/>
            </w:tcBorders>
            <w:noWrap w:val="0"/>
            <w:vAlign w:val="center"/>
          </w:tcPr>
          <w:p>
            <w:pPr>
              <w:ind w:left="1260" w:hanging="1440" w:hangingChars="600"/>
              <w:rPr>
                <w:rFonts w:hint="eastAsia" w:ascii="等线" w:hAnsi="等线" w:eastAsia="等线" w:cs="等线"/>
                <w:szCs w:val="21"/>
              </w:rPr>
            </w:pPr>
            <w:r>
              <w:rPr>
                <w:rFonts w:hint="eastAsia" w:ascii="等线" w:hAnsi="等线" w:eastAsia="等线" w:cs="等线"/>
                <w:szCs w:val="21"/>
              </w:rPr>
              <w:t>大写：                　　¥：</w:t>
            </w:r>
          </w:p>
        </w:tc>
      </w:tr>
      <w:tr>
        <w:tblPrEx>
          <w:tblCellMar>
            <w:top w:w="0" w:type="dxa"/>
            <w:left w:w="108" w:type="dxa"/>
            <w:bottom w:w="0" w:type="dxa"/>
            <w:right w:w="108" w:type="dxa"/>
          </w:tblCellMar>
        </w:tblPrEx>
        <w:trPr>
          <w:cantSplit/>
          <w:trHeight w:val="785" w:hRule="atLeast"/>
          <w:jc w:val="center"/>
        </w:trPr>
        <w:tc>
          <w:tcPr>
            <w:tcW w:w="23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等线" w:hAnsi="等线" w:eastAsia="等线" w:cs="等线"/>
                <w:szCs w:val="21"/>
                <w:lang w:eastAsia="zh-CN"/>
              </w:rPr>
            </w:pPr>
            <w:r>
              <w:rPr>
                <w:rFonts w:hint="eastAsia" w:ascii="等线" w:hAnsi="等线" w:eastAsia="等线" w:cs="等线"/>
                <w:szCs w:val="21"/>
                <w:lang w:eastAsia="zh-CN"/>
              </w:rPr>
              <w:t>质量标准</w:t>
            </w:r>
          </w:p>
        </w:tc>
        <w:tc>
          <w:tcPr>
            <w:tcW w:w="6120" w:type="dxa"/>
            <w:tcBorders>
              <w:top w:val="single" w:color="auto" w:sz="4" w:space="0"/>
              <w:left w:val="single" w:color="auto" w:sz="4" w:space="0"/>
              <w:bottom w:val="single" w:color="auto" w:sz="4" w:space="0"/>
              <w:right w:val="single" w:color="auto" w:sz="4" w:space="0"/>
            </w:tcBorders>
            <w:noWrap w:val="0"/>
            <w:vAlign w:val="center"/>
          </w:tcPr>
          <w:p>
            <w:pPr>
              <w:ind w:left="1260" w:hanging="1440" w:hangingChars="600"/>
              <w:rPr>
                <w:rFonts w:hint="eastAsia" w:ascii="等线" w:hAnsi="等线" w:eastAsia="等线" w:cs="等线"/>
                <w:szCs w:val="21"/>
              </w:rPr>
            </w:pPr>
          </w:p>
        </w:tc>
      </w:tr>
      <w:tr>
        <w:tblPrEx>
          <w:tblCellMar>
            <w:top w:w="0" w:type="dxa"/>
            <w:left w:w="108" w:type="dxa"/>
            <w:bottom w:w="0" w:type="dxa"/>
            <w:right w:w="108" w:type="dxa"/>
          </w:tblCellMar>
        </w:tblPrEx>
        <w:trPr>
          <w:cantSplit/>
          <w:trHeight w:val="785" w:hRule="atLeast"/>
          <w:jc w:val="center"/>
        </w:trPr>
        <w:tc>
          <w:tcPr>
            <w:tcW w:w="23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等线" w:hAnsi="等线" w:eastAsia="等线" w:cs="等线"/>
                <w:szCs w:val="21"/>
              </w:rPr>
            </w:pPr>
            <w:r>
              <w:rPr>
                <w:rFonts w:hint="eastAsia" w:ascii="等线" w:hAnsi="等线" w:eastAsia="等线" w:cs="等线"/>
                <w:szCs w:val="21"/>
                <w:lang w:eastAsia="zh-CN"/>
              </w:rPr>
              <w:t>合同履行期限</w:t>
            </w:r>
          </w:p>
        </w:tc>
        <w:tc>
          <w:tcPr>
            <w:tcW w:w="6120" w:type="dxa"/>
            <w:tcBorders>
              <w:top w:val="single" w:color="auto" w:sz="4" w:space="0"/>
              <w:left w:val="single" w:color="auto" w:sz="4" w:space="0"/>
              <w:bottom w:val="single" w:color="auto" w:sz="4" w:space="0"/>
              <w:right w:val="single" w:color="auto" w:sz="4" w:space="0"/>
            </w:tcBorders>
            <w:noWrap w:val="0"/>
            <w:vAlign w:val="center"/>
          </w:tcPr>
          <w:p>
            <w:pPr>
              <w:ind w:left="1260" w:hanging="1440" w:hangingChars="600"/>
              <w:rPr>
                <w:rFonts w:hint="eastAsia" w:ascii="等线" w:hAnsi="等线" w:eastAsia="等线" w:cs="等线"/>
                <w:szCs w:val="21"/>
              </w:rPr>
            </w:pPr>
          </w:p>
        </w:tc>
      </w:tr>
      <w:tr>
        <w:tblPrEx>
          <w:tblCellMar>
            <w:top w:w="0" w:type="dxa"/>
            <w:left w:w="108" w:type="dxa"/>
            <w:bottom w:w="0" w:type="dxa"/>
            <w:right w:w="108" w:type="dxa"/>
          </w:tblCellMar>
        </w:tblPrEx>
        <w:trPr>
          <w:cantSplit/>
          <w:trHeight w:val="785" w:hRule="atLeast"/>
          <w:jc w:val="center"/>
        </w:trPr>
        <w:tc>
          <w:tcPr>
            <w:tcW w:w="23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等线" w:hAnsi="等线" w:eastAsia="等线" w:cs="等线"/>
                <w:szCs w:val="21"/>
              </w:rPr>
            </w:pPr>
            <w:r>
              <w:rPr>
                <w:rFonts w:hint="eastAsia" w:ascii="等线" w:hAnsi="等线" w:eastAsia="等线" w:cs="等线"/>
                <w:szCs w:val="21"/>
                <w:lang w:eastAsia="zh-CN"/>
              </w:rPr>
              <w:t>质量保证期</w:t>
            </w:r>
          </w:p>
        </w:tc>
        <w:tc>
          <w:tcPr>
            <w:tcW w:w="6120" w:type="dxa"/>
            <w:tcBorders>
              <w:top w:val="single" w:color="auto" w:sz="4" w:space="0"/>
              <w:left w:val="single" w:color="auto" w:sz="4" w:space="0"/>
              <w:bottom w:val="single" w:color="auto" w:sz="4" w:space="0"/>
              <w:right w:val="single" w:color="auto" w:sz="4" w:space="0"/>
            </w:tcBorders>
            <w:noWrap w:val="0"/>
            <w:vAlign w:val="center"/>
          </w:tcPr>
          <w:p>
            <w:pPr>
              <w:ind w:left="1260" w:hanging="1440" w:hangingChars="600"/>
              <w:rPr>
                <w:rFonts w:hint="eastAsia" w:ascii="等线" w:hAnsi="等线" w:eastAsia="等线" w:cs="等线"/>
                <w:szCs w:val="21"/>
              </w:rPr>
            </w:pPr>
          </w:p>
        </w:tc>
      </w:tr>
    </w:tbl>
    <w:p>
      <w:pPr>
        <w:pStyle w:val="7"/>
        <w:spacing w:line="360" w:lineRule="exact"/>
        <w:ind w:firstLine="210" w:firstLineChars="100"/>
        <w:rPr>
          <w:rFonts w:hint="eastAsia" w:ascii="等线" w:hAnsi="等线" w:eastAsia="等线" w:cs="等线"/>
          <w:sz w:val="21"/>
          <w:szCs w:val="21"/>
        </w:rPr>
      </w:pPr>
    </w:p>
    <w:p>
      <w:pPr>
        <w:pStyle w:val="7"/>
        <w:spacing w:line="600" w:lineRule="exact"/>
        <w:ind w:firstLine="210" w:firstLineChars="100"/>
        <w:rPr>
          <w:rFonts w:hint="eastAsia" w:ascii="等线" w:hAnsi="等线" w:eastAsia="等线" w:cs="等线"/>
          <w:sz w:val="21"/>
          <w:szCs w:val="21"/>
        </w:rPr>
      </w:pPr>
      <w:r>
        <w:rPr>
          <w:rFonts w:hint="eastAsia" w:ascii="等线" w:hAnsi="等线" w:eastAsia="等线" w:cs="等线"/>
          <w:sz w:val="21"/>
          <w:szCs w:val="21"/>
        </w:rPr>
        <w:t>投标人名称（全称并加盖公章）：</w:t>
      </w:r>
    </w:p>
    <w:p>
      <w:pPr>
        <w:pStyle w:val="7"/>
        <w:spacing w:line="600" w:lineRule="exact"/>
        <w:ind w:firstLine="210" w:firstLineChars="100"/>
        <w:rPr>
          <w:rFonts w:hint="eastAsia" w:ascii="等线" w:hAnsi="等线" w:eastAsia="等线" w:cs="等线"/>
          <w:sz w:val="21"/>
          <w:szCs w:val="21"/>
        </w:rPr>
      </w:pPr>
      <w:r>
        <w:rPr>
          <w:rFonts w:hint="eastAsia" w:ascii="等线" w:hAnsi="等线" w:eastAsia="等线" w:cs="等线"/>
          <w:sz w:val="21"/>
          <w:szCs w:val="21"/>
        </w:rPr>
        <w:t>法定代表人或其委托代理人（签字）：</w:t>
      </w:r>
    </w:p>
    <w:p>
      <w:pPr>
        <w:pStyle w:val="7"/>
        <w:spacing w:line="600" w:lineRule="exact"/>
        <w:ind w:firstLine="210" w:firstLineChars="100"/>
        <w:rPr>
          <w:rFonts w:hint="eastAsia" w:ascii="等线" w:hAnsi="等线" w:eastAsia="等线" w:cs="等线"/>
          <w:sz w:val="21"/>
          <w:szCs w:val="21"/>
        </w:rPr>
      </w:pPr>
    </w:p>
    <w:p>
      <w:pPr>
        <w:widowControl/>
        <w:spacing w:line="580" w:lineRule="atLeast"/>
        <w:rPr>
          <w:rFonts w:hint="eastAsia" w:ascii="等线" w:hAnsi="等线" w:eastAsia="等线" w:cs="等线"/>
          <w:szCs w:val="21"/>
        </w:rPr>
      </w:pPr>
      <w:r>
        <w:rPr>
          <w:rFonts w:hint="eastAsia" w:ascii="等线" w:hAnsi="等线" w:eastAsia="等线" w:cs="等线"/>
          <w:szCs w:val="21"/>
        </w:rPr>
        <w:t xml:space="preserve">                                              年    月   日</w:t>
      </w:r>
    </w:p>
    <w:p>
      <w:pPr>
        <w:spacing w:line="360" w:lineRule="auto"/>
        <w:jc w:val="center"/>
        <w:rPr>
          <w:rFonts w:hint="eastAsia" w:ascii="等线" w:hAnsi="等线" w:eastAsia="等线" w:cs="等线"/>
          <w:b/>
          <w:bCs/>
          <w:sz w:val="32"/>
          <w:szCs w:val="32"/>
        </w:rPr>
      </w:pPr>
    </w:p>
    <w:p>
      <w:pPr>
        <w:spacing w:line="360" w:lineRule="auto"/>
        <w:jc w:val="center"/>
        <w:rPr>
          <w:rFonts w:hint="eastAsia" w:ascii="等线" w:hAnsi="等线" w:eastAsia="等线" w:cs="等线"/>
          <w:b/>
          <w:bCs/>
          <w:sz w:val="32"/>
          <w:szCs w:val="32"/>
        </w:rPr>
      </w:pPr>
    </w:p>
    <w:p>
      <w:pPr>
        <w:spacing w:line="360" w:lineRule="auto"/>
        <w:jc w:val="center"/>
        <w:rPr>
          <w:rFonts w:hint="eastAsia" w:ascii="等线" w:hAnsi="等线" w:eastAsia="等线" w:cs="等线"/>
          <w:b/>
          <w:bCs/>
          <w:sz w:val="32"/>
          <w:szCs w:val="32"/>
        </w:rPr>
      </w:pPr>
    </w:p>
    <w:p>
      <w:pPr>
        <w:spacing w:line="360" w:lineRule="auto"/>
        <w:jc w:val="center"/>
        <w:rPr>
          <w:rFonts w:hint="eastAsia" w:ascii="等线" w:hAnsi="等线" w:eastAsia="等线" w:cs="等线"/>
          <w:b/>
          <w:bCs/>
          <w:sz w:val="32"/>
          <w:szCs w:val="32"/>
        </w:rPr>
      </w:pPr>
    </w:p>
    <w:p>
      <w:pPr>
        <w:spacing w:line="360" w:lineRule="auto"/>
        <w:jc w:val="center"/>
        <w:rPr>
          <w:rFonts w:hint="eastAsia" w:ascii="等线" w:hAnsi="等线" w:eastAsia="等线" w:cs="等线"/>
          <w:b/>
          <w:bCs/>
          <w:sz w:val="32"/>
          <w:szCs w:val="32"/>
        </w:rPr>
      </w:pPr>
    </w:p>
    <w:p>
      <w:pPr>
        <w:spacing w:line="360" w:lineRule="auto"/>
        <w:jc w:val="center"/>
        <w:rPr>
          <w:rFonts w:hint="eastAsia" w:ascii="等线" w:hAnsi="等线" w:eastAsia="等线" w:cs="等线"/>
          <w:b/>
          <w:bCs/>
          <w:sz w:val="32"/>
          <w:szCs w:val="32"/>
        </w:rPr>
      </w:pPr>
    </w:p>
    <w:p>
      <w:pPr>
        <w:numPr>
          <w:ilvl w:val="3"/>
          <w:numId w:val="48"/>
        </w:numPr>
        <w:spacing w:line="360" w:lineRule="auto"/>
        <w:jc w:val="center"/>
        <w:rPr>
          <w:rFonts w:hint="eastAsia" w:ascii="等线" w:hAnsi="等线" w:eastAsia="等线" w:cs="等线"/>
          <w:b/>
          <w:bCs/>
          <w:sz w:val="32"/>
          <w:szCs w:val="32"/>
        </w:rPr>
      </w:pPr>
      <w:r>
        <w:rPr>
          <w:rFonts w:hint="eastAsia" w:ascii="等线" w:hAnsi="等线" w:eastAsia="等线" w:cs="等线"/>
          <w:b/>
          <w:bCs/>
          <w:sz w:val="32"/>
          <w:szCs w:val="32"/>
        </w:rPr>
        <w:t>报价明细表</w:t>
      </w:r>
    </w:p>
    <w:p>
      <w:pPr>
        <w:spacing w:line="360" w:lineRule="auto"/>
        <w:rPr>
          <w:rFonts w:hint="eastAsia" w:ascii="等线" w:hAnsi="等线" w:eastAsia="等线" w:cs="等线"/>
          <w:szCs w:val="21"/>
        </w:rPr>
      </w:pPr>
    </w:p>
    <w:p>
      <w:pPr>
        <w:spacing w:line="360" w:lineRule="auto"/>
        <w:rPr>
          <w:rFonts w:hint="eastAsia" w:ascii="等线" w:hAnsi="等线" w:eastAsia="等线" w:cs="等线"/>
          <w:szCs w:val="21"/>
        </w:rPr>
      </w:pPr>
      <w:r>
        <w:rPr>
          <w:rFonts w:hint="eastAsia" w:ascii="等线" w:hAnsi="等线" w:eastAsia="等线" w:cs="等线"/>
          <w:szCs w:val="21"/>
        </w:rPr>
        <w:t>项目名称：                                                交易编号：</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927"/>
        <w:gridCol w:w="1040"/>
        <w:gridCol w:w="1211"/>
        <w:gridCol w:w="1078"/>
        <w:gridCol w:w="908"/>
        <w:gridCol w:w="984"/>
        <w:gridCol w:w="1059"/>
        <w:gridCol w:w="1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756" w:type="dxa"/>
            <w:noWrap w:val="0"/>
            <w:vAlign w:val="center"/>
          </w:tcPr>
          <w:p>
            <w:pPr>
              <w:spacing w:line="240" w:lineRule="atLeast"/>
              <w:jc w:val="center"/>
              <w:rPr>
                <w:rFonts w:hint="eastAsia" w:ascii="等线" w:hAnsi="等线" w:eastAsia="等线" w:cs="等线"/>
                <w:szCs w:val="21"/>
              </w:rPr>
            </w:pPr>
            <w:r>
              <w:rPr>
                <w:rFonts w:hint="eastAsia" w:ascii="等线" w:hAnsi="等线" w:eastAsia="等线" w:cs="等线"/>
                <w:szCs w:val="21"/>
              </w:rPr>
              <w:t>序号</w:t>
            </w:r>
          </w:p>
        </w:tc>
        <w:tc>
          <w:tcPr>
            <w:tcW w:w="927" w:type="dxa"/>
            <w:noWrap w:val="0"/>
            <w:vAlign w:val="center"/>
          </w:tcPr>
          <w:p>
            <w:pPr>
              <w:spacing w:line="240" w:lineRule="atLeast"/>
              <w:jc w:val="center"/>
              <w:rPr>
                <w:rFonts w:hint="eastAsia" w:ascii="等线" w:hAnsi="等线" w:eastAsia="等线" w:cs="等线"/>
                <w:szCs w:val="21"/>
              </w:rPr>
            </w:pPr>
            <w:r>
              <w:rPr>
                <w:rFonts w:hint="eastAsia" w:ascii="等线" w:hAnsi="等线" w:eastAsia="等线" w:cs="等线"/>
                <w:szCs w:val="21"/>
              </w:rPr>
              <w:t>货物</w:t>
            </w:r>
          </w:p>
          <w:p>
            <w:pPr>
              <w:spacing w:line="240" w:lineRule="atLeast"/>
              <w:jc w:val="center"/>
              <w:rPr>
                <w:rFonts w:hint="eastAsia" w:ascii="等线" w:hAnsi="等线" w:eastAsia="等线" w:cs="等线"/>
                <w:szCs w:val="21"/>
              </w:rPr>
            </w:pPr>
            <w:r>
              <w:rPr>
                <w:rFonts w:hint="eastAsia" w:ascii="等线" w:hAnsi="等线" w:eastAsia="等线" w:cs="等线"/>
                <w:szCs w:val="21"/>
              </w:rPr>
              <w:t>名称</w:t>
            </w:r>
          </w:p>
        </w:tc>
        <w:tc>
          <w:tcPr>
            <w:tcW w:w="1040" w:type="dxa"/>
            <w:noWrap w:val="0"/>
            <w:vAlign w:val="center"/>
          </w:tcPr>
          <w:p>
            <w:pPr>
              <w:spacing w:line="240" w:lineRule="atLeast"/>
              <w:jc w:val="center"/>
              <w:rPr>
                <w:rFonts w:hint="eastAsia" w:ascii="等线" w:hAnsi="等线" w:eastAsia="等线" w:cs="等线"/>
                <w:szCs w:val="21"/>
                <w:lang w:val="en-US" w:eastAsia="zh-CN"/>
              </w:rPr>
            </w:pPr>
            <w:r>
              <w:rPr>
                <w:rFonts w:hint="eastAsia" w:cs="等线"/>
                <w:szCs w:val="21"/>
                <w:lang w:val="en-US" w:eastAsia="zh-CN"/>
              </w:rPr>
              <w:t>品牌</w:t>
            </w:r>
          </w:p>
          <w:p>
            <w:pPr>
              <w:spacing w:line="240" w:lineRule="atLeast"/>
              <w:jc w:val="center"/>
              <w:rPr>
                <w:rFonts w:hint="eastAsia" w:ascii="等线" w:hAnsi="等线" w:eastAsia="等线" w:cs="等线"/>
                <w:szCs w:val="21"/>
              </w:rPr>
            </w:pPr>
            <w:r>
              <w:rPr>
                <w:rFonts w:hint="eastAsia" w:ascii="等线" w:hAnsi="等线" w:eastAsia="等线" w:cs="等线"/>
                <w:szCs w:val="21"/>
              </w:rPr>
              <w:t>品牌</w:t>
            </w:r>
          </w:p>
          <w:p>
            <w:pPr>
              <w:spacing w:line="240" w:lineRule="atLeast"/>
              <w:jc w:val="center"/>
              <w:rPr>
                <w:rFonts w:hint="eastAsia" w:ascii="等线" w:hAnsi="等线" w:eastAsia="等线" w:cs="等线"/>
                <w:szCs w:val="21"/>
              </w:rPr>
            </w:pPr>
          </w:p>
        </w:tc>
        <w:tc>
          <w:tcPr>
            <w:tcW w:w="1211" w:type="dxa"/>
            <w:noWrap w:val="0"/>
            <w:vAlign w:val="center"/>
          </w:tcPr>
          <w:p>
            <w:pPr>
              <w:spacing w:line="240" w:lineRule="atLeast"/>
              <w:jc w:val="center"/>
              <w:rPr>
                <w:rFonts w:hint="eastAsia" w:ascii="等线" w:hAnsi="等线" w:eastAsia="等线" w:cs="等线"/>
                <w:szCs w:val="21"/>
              </w:rPr>
            </w:pPr>
            <w:r>
              <w:rPr>
                <w:rFonts w:hint="eastAsia" w:ascii="等线" w:hAnsi="等线" w:eastAsia="等线" w:cs="等线"/>
                <w:szCs w:val="21"/>
              </w:rPr>
              <w:t>规格</w:t>
            </w:r>
          </w:p>
          <w:p>
            <w:pPr>
              <w:spacing w:line="240" w:lineRule="atLeast"/>
              <w:jc w:val="center"/>
              <w:rPr>
                <w:rFonts w:hint="eastAsia" w:ascii="等线" w:hAnsi="等线" w:eastAsia="等线" w:cs="等线"/>
                <w:szCs w:val="21"/>
              </w:rPr>
            </w:pPr>
            <w:r>
              <w:rPr>
                <w:rFonts w:hint="eastAsia" w:ascii="等线" w:hAnsi="等线" w:eastAsia="等线" w:cs="等线"/>
                <w:szCs w:val="21"/>
              </w:rPr>
              <w:t>型号</w:t>
            </w:r>
          </w:p>
        </w:tc>
        <w:tc>
          <w:tcPr>
            <w:tcW w:w="1078" w:type="dxa"/>
            <w:noWrap w:val="0"/>
            <w:vAlign w:val="center"/>
          </w:tcPr>
          <w:p>
            <w:pPr>
              <w:spacing w:line="240" w:lineRule="atLeast"/>
              <w:jc w:val="center"/>
              <w:rPr>
                <w:rFonts w:hint="eastAsia" w:ascii="等线" w:hAnsi="等线" w:eastAsia="等线" w:cs="等线"/>
                <w:szCs w:val="21"/>
              </w:rPr>
            </w:pPr>
            <w:r>
              <w:rPr>
                <w:rFonts w:hint="eastAsia" w:ascii="等线" w:hAnsi="等线" w:eastAsia="等线" w:cs="等线"/>
                <w:szCs w:val="21"/>
              </w:rPr>
              <w:t>制造企业名称</w:t>
            </w:r>
          </w:p>
        </w:tc>
        <w:tc>
          <w:tcPr>
            <w:tcW w:w="908" w:type="dxa"/>
            <w:noWrap w:val="0"/>
            <w:vAlign w:val="center"/>
          </w:tcPr>
          <w:p>
            <w:pPr>
              <w:spacing w:line="240" w:lineRule="atLeast"/>
              <w:jc w:val="center"/>
              <w:rPr>
                <w:rFonts w:hint="eastAsia" w:ascii="等线" w:hAnsi="等线" w:eastAsia="等线" w:cs="等线"/>
                <w:szCs w:val="21"/>
              </w:rPr>
            </w:pPr>
            <w:r>
              <w:rPr>
                <w:rFonts w:hint="eastAsia" w:ascii="等线" w:hAnsi="等线" w:eastAsia="等线" w:cs="等线"/>
                <w:szCs w:val="21"/>
              </w:rPr>
              <w:t>原产地</w:t>
            </w:r>
          </w:p>
        </w:tc>
        <w:tc>
          <w:tcPr>
            <w:tcW w:w="984" w:type="dxa"/>
            <w:noWrap w:val="0"/>
            <w:vAlign w:val="center"/>
          </w:tcPr>
          <w:p>
            <w:pPr>
              <w:spacing w:line="240" w:lineRule="atLeast"/>
              <w:jc w:val="center"/>
              <w:rPr>
                <w:rFonts w:hint="eastAsia" w:ascii="等线" w:hAnsi="等线" w:eastAsia="等线" w:cs="等线"/>
                <w:szCs w:val="21"/>
              </w:rPr>
            </w:pPr>
            <w:r>
              <w:rPr>
                <w:rFonts w:hint="eastAsia" w:ascii="等线" w:hAnsi="等线" w:eastAsia="等线" w:cs="等线"/>
                <w:szCs w:val="21"/>
              </w:rPr>
              <w:t>数量</w:t>
            </w:r>
          </w:p>
        </w:tc>
        <w:tc>
          <w:tcPr>
            <w:tcW w:w="1059" w:type="dxa"/>
            <w:noWrap w:val="0"/>
            <w:vAlign w:val="center"/>
          </w:tcPr>
          <w:p>
            <w:pPr>
              <w:spacing w:line="240" w:lineRule="atLeast"/>
              <w:jc w:val="center"/>
              <w:rPr>
                <w:rFonts w:hint="eastAsia" w:ascii="等线" w:hAnsi="等线" w:eastAsia="等线" w:cs="等线"/>
                <w:szCs w:val="21"/>
              </w:rPr>
            </w:pPr>
            <w:r>
              <w:rPr>
                <w:rFonts w:hint="eastAsia" w:ascii="等线" w:hAnsi="等线" w:eastAsia="等线" w:cs="等线"/>
                <w:szCs w:val="21"/>
              </w:rPr>
              <w:t>单价</w:t>
            </w:r>
          </w:p>
        </w:tc>
        <w:tc>
          <w:tcPr>
            <w:tcW w:w="1059" w:type="dxa"/>
            <w:noWrap w:val="0"/>
            <w:vAlign w:val="center"/>
          </w:tcPr>
          <w:p>
            <w:pPr>
              <w:spacing w:line="240" w:lineRule="atLeast"/>
              <w:jc w:val="center"/>
              <w:rPr>
                <w:rFonts w:hint="eastAsia" w:ascii="等线" w:hAnsi="等线" w:eastAsia="等线" w:cs="等线"/>
                <w:szCs w:val="21"/>
              </w:rPr>
            </w:pPr>
            <w:r>
              <w:rPr>
                <w:rFonts w:hint="eastAsia" w:ascii="等线" w:hAnsi="等线" w:eastAsia="等线" w:cs="等线"/>
                <w:szCs w:val="21"/>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756" w:type="dxa"/>
            <w:noWrap w:val="0"/>
            <w:vAlign w:val="center"/>
          </w:tcPr>
          <w:p>
            <w:pPr>
              <w:spacing w:line="360" w:lineRule="auto"/>
              <w:jc w:val="center"/>
              <w:rPr>
                <w:rFonts w:hint="eastAsia" w:ascii="等线" w:hAnsi="等线" w:eastAsia="等线" w:cs="等线"/>
                <w:szCs w:val="21"/>
              </w:rPr>
            </w:pPr>
          </w:p>
        </w:tc>
        <w:tc>
          <w:tcPr>
            <w:tcW w:w="927" w:type="dxa"/>
            <w:noWrap w:val="0"/>
            <w:vAlign w:val="center"/>
          </w:tcPr>
          <w:p>
            <w:pPr>
              <w:spacing w:line="360" w:lineRule="auto"/>
              <w:jc w:val="center"/>
              <w:rPr>
                <w:rFonts w:hint="eastAsia" w:ascii="等线" w:hAnsi="等线" w:eastAsia="等线" w:cs="等线"/>
                <w:szCs w:val="21"/>
              </w:rPr>
            </w:pPr>
          </w:p>
        </w:tc>
        <w:tc>
          <w:tcPr>
            <w:tcW w:w="1040" w:type="dxa"/>
            <w:noWrap w:val="0"/>
            <w:vAlign w:val="center"/>
          </w:tcPr>
          <w:p>
            <w:pPr>
              <w:spacing w:line="360" w:lineRule="auto"/>
              <w:jc w:val="center"/>
              <w:rPr>
                <w:rFonts w:hint="eastAsia" w:ascii="等线" w:hAnsi="等线" w:eastAsia="等线" w:cs="等线"/>
                <w:szCs w:val="21"/>
              </w:rPr>
            </w:pPr>
          </w:p>
        </w:tc>
        <w:tc>
          <w:tcPr>
            <w:tcW w:w="1211" w:type="dxa"/>
            <w:noWrap w:val="0"/>
            <w:vAlign w:val="center"/>
          </w:tcPr>
          <w:p>
            <w:pPr>
              <w:spacing w:line="360" w:lineRule="auto"/>
              <w:jc w:val="center"/>
              <w:rPr>
                <w:rFonts w:hint="eastAsia" w:ascii="等线" w:hAnsi="等线" w:eastAsia="等线" w:cs="等线"/>
                <w:szCs w:val="21"/>
              </w:rPr>
            </w:pPr>
          </w:p>
        </w:tc>
        <w:tc>
          <w:tcPr>
            <w:tcW w:w="1078" w:type="dxa"/>
            <w:noWrap w:val="0"/>
            <w:vAlign w:val="center"/>
          </w:tcPr>
          <w:p>
            <w:pPr>
              <w:spacing w:line="360" w:lineRule="auto"/>
              <w:jc w:val="center"/>
              <w:rPr>
                <w:rFonts w:hint="eastAsia" w:ascii="等线" w:hAnsi="等线" w:eastAsia="等线" w:cs="等线"/>
                <w:szCs w:val="21"/>
              </w:rPr>
            </w:pPr>
          </w:p>
        </w:tc>
        <w:tc>
          <w:tcPr>
            <w:tcW w:w="908" w:type="dxa"/>
            <w:noWrap w:val="0"/>
            <w:vAlign w:val="center"/>
          </w:tcPr>
          <w:p>
            <w:pPr>
              <w:spacing w:line="360" w:lineRule="auto"/>
              <w:jc w:val="center"/>
              <w:rPr>
                <w:rFonts w:hint="eastAsia" w:ascii="等线" w:hAnsi="等线" w:eastAsia="等线" w:cs="等线"/>
                <w:szCs w:val="21"/>
              </w:rPr>
            </w:pPr>
          </w:p>
        </w:tc>
        <w:tc>
          <w:tcPr>
            <w:tcW w:w="984" w:type="dxa"/>
            <w:noWrap w:val="0"/>
            <w:vAlign w:val="center"/>
          </w:tcPr>
          <w:p>
            <w:pPr>
              <w:spacing w:line="360" w:lineRule="auto"/>
              <w:jc w:val="center"/>
              <w:rPr>
                <w:rFonts w:hint="eastAsia" w:ascii="等线" w:hAnsi="等线" w:eastAsia="等线" w:cs="等线"/>
                <w:szCs w:val="21"/>
              </w:rPr>
            </w:pPr>
          </w:p>
        </w:tc>
        <w:tc>
          <w:tcPr>
            <w:tcW w:w="1059" w:type="dxa"/>
            <w:noWrap w:val="0"/>
            <w:vAlign w:val="center"/>
          </w:tcPr>
          <w:p>
            <w:pPr>
              <w:spacing w:line="360" w:lineRule="auto"/>
              <w:jc w:val="center"/>
              <w:rPr>
                <w:rFonts w:hint="eastAsia" w:ascii="等线" w:hAnsi="等线" w:eastAsia="等线" w:cs="等线"/>
                <w:szCs w:val="21"/>
              </w:rPr>
            </w:pPr>
          </w:p>
        </w:tc>
        <w:tc>
          <w:tcPr>
            <w:tcW w:w="1059" w:type="dxa"/>
            <w:noWrap w:val="0"/>
            <w:vAlign w:val="center"/>
          </w:tcPr>
          <w:p>
            <w:pPr>
              <w:spacing w:line="360" w:lineRule="auto"/>
              <w:jc w:val="center"/>
              <w:rPr>
                <w:rFonts w:hint="eastAsia" w:ascii="等线" w:hAnsi="等线" w:eastAsia="等线" w:cs="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756" w:type="dxa"/>
            <w:noWrap w:val="0"/>
            <w:vAlign w:val="center"/>
          </w:tcPr>
          <w:p>
            <w:pPr>
              <w:spacing w:line="360" w:lineRule="auto"/>
              <w:jc w:val="center"/>
              <w:rPr>
                <w:rFonts w:hint="eastAsia" w:ascii="等线" w:hAnsi="等线" w:eastAsia="等线" w:cs="等线"/>
                <w:szCs w:val="21"/>
              </w:rPr>
            </w:pPr>
          </w:p>
        </w:tc>
        <w:tc>
          <w:tcPr>
            <w:tcW w:w="927" w:type="dxa"/>
            <w:noWrap w:val="0"/>
            <w:vAlign w:val="center"/>
          </w:tcPr>
          <w:p>
            <w:pPr>
              <w:spacing w:line="360" w:lineRule="auto"/>
              <w:jc w:val="center"/>
              <w:rPr>
                <w:rFonts w:hint="eastAsia" w:ascii="等线" w:hAnsi="等线" w:eastAsia="等线" w:cs="等线"/>
                <w:szCs w:val="21"/>
              </w:rPr>
            </w:pPr>
          </w:p>
        </w:tc>
        <w:tc>
          <w:tcPr>
            <w:tcW w:w="1040" w:type="dxa"/>
            <w:noWrap w:val="0"/>
            <w:vAlign w:val="center"/>
          </w:tcPr>
          <w:p>
            <w:pPr>
              <w:spacing w:line="360" w:lineRule="auto"/>
              <w:jc w:val="center"/>
              <w:rPr>
                <w:rFonts w:hint="eastAsia" w:ascii="等线" w:hAnsi="等线" w:eastAsia="等线" w:cs="等线"/>
                <w:szCs w:val="21"/>
              </w:rPr>
            </w:pPr>
          </w:p>
        </w:tc>
        <w:tc>
          <w:tcPr>
            <w:tcW w:w="1211" w:type="dxa"/>
            <w:noWrap w:val="0"/>
            <w:vAlign w:val="center"/>
          </w:tcPr>
          <w:p>
            <w:pPr>
              <w:spacing w:line="360" w:lineRule="auto"/>
              <w:jc w:val="center"/>
              <w:rPr>
                <w:rFonts w:hint="eastAsia" w:ascii="等线" w:hAnsi="等线" w:eastAsia="等线" w:cs="等线"/>
                <w:szCs w:val="21"/>
              </w:rPr>
            </w:pPr>
          </w:p>
        </w:tc>
        <w:tc>
          <w:tcPr>
            <w:tcW w:w="1078" w:type="dxa"/>
            <w:noWrap w:val="0"/>
            <w:vAlign w:val="center"/>
          </w:tcPr>
          <w:p>
            <w:pPr>
              <w:spacing w:line="360" w:lineRule="auto"/>
              <w:jc w:val="center"/>
              <w:rPr>
                <w:rFonts w:hint="eastAsia" w:ascii="等线" w:hAnsi="等线" w:eastAsia="等线" w:cs="等线"/>
                <w:szCs w:val="21"/>
              </w:rPr>
            </w:pPr>
          </w:p>
        </w:tc>
        <w:tc>
          <w:tcPr>
            <w:tcW w:w="908" w:type="dxa"/>
            <w:noWrap w:val="0"/>
            <w:vAlign w:val="center"/>
          </w:tcPr>
          <w:p>
            <w:pPr>
              <w:spacing w:line="360" w:lineRule="auto"/>
              <w:jc w:val="center"/>
              <w:rPr>
                <w:rFonts w:hint="eastAsia" w:ascii="等线" w:hAnsi="等线" w:eastAsia="等线" w:cs="等线"/>
                <w:szCs w:val="21"/>
              </w:rPr>
            </w:pPr>
          </w:p>
        </w:tc>
        <w:tc>
          <w:tcPr>
            <w:tcW w:w="984" w:type="dxa"/>
            <w:noWrap w:val="0"/>
            <w:vAlign w:val="center"/>
          </w:tcPr>
          <w:p>
            <w:pPr>
              <w:spacing w:line="360" w:lineRule="auto"/>
              <w:jc w:val="center"/>
              <w:rPr>
                <w:rFonts w:hint="eastAsia" w:ascii="等线" w:hAnsi="等线" w:eastAsia="等线" w:cs="等线"/>
                <w:szCs w:val="21"/>
              </w:rPr>
            </w:pPr>
          </w:p>
        </w:tc>
        <w:tc>
          <w:tcPr>
            <w:tcW w:w="1059" w:type="dxa"/>
            <w:noWrap w:val="0"/>
            <w:vAlign w:val="center"/>
          </w:tcPr>
          <w:p>
            <w:pPr>
              <w:spacing w:line="360" w:lineRule="auto"/>
              <w:jc w:val="center"/>
              <w:rPr>
                <w:rFonts w:hint="eastAsia" w:ascii="等线" w:hAnsi="等线" w:eastAsia="等线" w:cs="等线"/>
                <w:szCs w:val="21"/>
              </w:rPr>
            </w:pPr>
          </w:p>
        </w:tc>
        <w:tc>
          <w:tcPr>
            <w:tcW w:w="1059" w:type="dxa"/>
            <w:noWrap w:val="0"/>
            <w:vAlign w:val="center"/>
          </w:tcPr>
          <w:p>
            <w:pPr>
              <w:spacing w:line="360" w:lineRule="auto"/>
              <w:jc w:val="center"/>
              <w:rPr>
                <w:rFonts w:hint="eastAsia" w:ascii="等线" w:hAnsi="等线" w:eastAsia="等线" w:cs="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756" w:type="dxa"/>
            <w:noWrap w:val="0"/>
            <w:vAlign w:val="center"/>
          </w:tcPr>
          <w:p>
            <w:pPr>
              <w:spacing w:line="360" w:lineRule="auto"/>
              <w:jc w:val="center"/>
              <w:rPr>
                <w:rFonts w:hint="eastAsia" w:ascii="等线" w:hAnsi="等线" w:eastAsia="等线" w:cs="等线"/>
                <w:szCs w:val="21"/>
              </w:rPr>
            </w:pPr>
          </w:p>
        </w:tc>
        <w:tc>
          <w:tcPr>
            <w:tcW w:w="927" w:type="dxa"/>
            <w:noWrap w:val="0"/>
            <w:vAlign w:val="center"/>
          </w:tcPr>
          <w:p>
            <w:pPr>
              <w:spacing w:line="360" w:lineRule="auto"/>
              <w:jc w:val="center"/>
              <w:rPr>
                <w:rFonts w:hint="eastAsia" w:ascii="等线" w:hAnsi="等线" w:eastAsia="等线" w:cs="等线"/>
                <w:szCs w:val="21"/>
              </w:rPr>
            </w:pPr>
          </w:p>
        </w:tc>
        <w:tc>
          <w:tcPr>
            <w:tcW w:w="1040" w:type="dxa"/>
            <w:noWrap w:val="0"/>
            <w:vAlign w:val="center"/>
          </w:tcPr>
          <w:p>
            <w:pPr>
              <w:spacing w:line="360" w:lineRule="auto"/>
              <w:jc w:val="center"/>
              <w:rPr>
                <w:rFonts w:hint="eastAsia" w:ascii="等线" w:hAnsi="等线" w:eastAsia="等线" w:cs="等线"/>
                <w:szCs w:val="21"/>
              </w:rPr>
            </w:pPr>
          </w:p>
        </w:tc>
        <w:tc>
          <w:tcPr>
            <w:tcW w:w="1211" w:type="dxa"/>
            <w:noWrap w:val="0"/>
            <w:vAlign w:val="center"/>
          </w:tcPr>
          <w:p>
            <w:pPr>
              <w:spacing w:line="360" w:lineRule="auto"/>
              <w:jc w:val="center"/>
              <w:rPr>
                <w:rFonts w:hint="eastAsia" w:ascii="等线" w:hAnsi="等线" w:eastAsia="等线" w:cs="等线"/>
                <w:szCs w:val="21"/>
              </w:rPr>
            </w:pPr>
          </w:p>
        </w:tc>
        <w:tc>
          <w:tcPr>
            <w:tcW w:w="1078" w:type="dxa"/>
            <w:noWrap w:val="0"/>
            <w:vAlign w:val="center"/>
          </w:tcPr>
          <w:p>
            <w:pPr>
              <w:spacing w:line="360" w:lineRule="auto"/>
              <w:jc w:val="center"/>
              <w:rPr>
                <w:rFonts w:hint="eastAsia" w:ascii="等线" w:hAnsi="等线" w:eastAsia="等线" w:cs="等线"/>
                <w:szCs w:val="21"/>
              </w:rPr>
            </w:pPr>
          </w:p>
        </w:tc>
        <w:tc>
          <w:tcPr>
            <w:tcW w:w="908" w:type="dxa"/>
            <w:noWrap w:val="0"/>
            <w:vAlign w:val="center"/>
          </w:tcPr>
          <w:p>
            <w:pPr>
              <w:spacing w:line="360" w:lineRule="auto"/>
              <w:jc w:val="center"/>
              <w:rPr>
                <w:rFonts w:hint="eastAsia" w:ascii="等线" w:hAnsi="等线" w:eastAsia="等线" w:cs="等线"/>
                <w:szCs w:val="21"/>
              </w:rPr>
            </w:pPr>
          </w:p>
        </w:tc>
        <w:tc>
          <w:tcPr>
            <w:tcW w:w="984" w:type="dxa"/>
            <w:noWrap w:val="0"/>
            <w:vAlign w:val="center"/>
          </w:tcPr>
          <w:p>
            <w:pPr>
              <w:spacing w:line="360" w:lineRule="auto"/>
              <w:jc w:val="center"/>
              <w:rPr>
                <w:rFonts w:hint="eastAsia" w:ascii="等线" w:hAnsi="等线" w:eastAsia="等线" w:cs="等线"/>
                <w:szCs w:val="21"/>
              </w:rPr>
            </w:pPr>
          </w:p>
        </w:tc>
        <w:tc>
          <w:tcPr>
            <w:tcW w:w="1059" w:type="dxa"/>
            <w:noWrap w:val="0"/>
            <w:vAlign w:val="center"/>
          </w:tcPr>
          <w:p>
            <w:pPr>
              <w:spacing w:line="360" w:lineRule="auto"/>
              <w:jc w:val="center"/>
              <w:rPr>
                <w:rFonts w:hint="eastAsia" w:ascii="等线" w:hAnsi="等线" w:eastAsia="等线" w:cs="等线"/>
                <w:szCs w:val="21"/>
              </w:rPr>
            </w:pPr>
          </w:p>
        </w:tc>
        <w:tc>
          <w:tcPr>
            <w:tcW w:w="1059" w:type="dxa"/>
            <w:noWrap w:val="0"/>
            <w:vAlign w:val="center"/>
          </w:tcPr>
          <w:p>
            <w:pPr>
              <w:spacing w:line="360" w:lineRule="auto"/>
              <w:jc w:val="center"/>
              <w:rPr>
                <w:rFonts w:hint="eastAsia" w:ascii="等线" w:hAnsi="等线" w:eastAsia="等线" w:cs="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7963" w:type="dxa"/>
            <w:gridSpan w:val="8"/>
            <w:noWrap w:val="0"/>
            <w:vAlign w:val="center"/>
          </w:tcPr>
          <w:p>
            <w:pPr>
              <w:spacing w:line="360" w:lineRule="auto"/>
              <w:rPr>
                <w:rFonts w:hint="eastAsia" w:ascii="等线" w:hAnsi="等线" w:eastAsia="等线" w:cs="等线"/>
                <w:szCs w:val="21"/>
              </w:rPr>
            </w:pPr>
            <w:r>
              <w:rPr>
                <w:rFonts w:hint="eastAsia" w:ascii="等线" w:hAnsi="等线" w:eastAsia="等线" w:cs="等线"/>
                <w:szCs w:val="21"/>
              </w:rPr>
              <w:t>投标总价（大写）：                               投标总价（小写）：</w:t>
            </w:r>
          </w:p>
        </w:tc>
        <w:tc>
          <w:tcPr>
            <w:tcW w:w="1059" w:type="dxa"/>
            <w:noWrap w:val="0"/>
            <w:vAlign w:val="center"/>
          </w:tcPr>
          <w:p>
            <w:pPr>
              <w:spacing w:line="360" w:lineRule="auto"/>
              <w:rPr>
                <w:rFonts w:hint="eastAsia" w:ascii="等线" w:hAnsi="等线" w:eastAsia="等线" w:cs="等线"/>
                <w:szCs w:val="21"/>
              </w:rPr>
            </w:pPr>
          </w:p>
        </w:tc>
      </w:tr>
    </w:tbl>
    <w:p>
      <w:pPr>
        <w:spacing w:line="360" w:lineRule="auto"/>
        <w:ind w:firstLine="480" w:firstLineChars="200"/>
        <w:rPr>
          <w:rFonts w:hint="eastAsia" w:ascii="等线" w:hAnsi="等线" w:eastAsia="等线" w:cs="等线"/>
          <w:b/>
          <w:bCs/>
          <w:szCs w:val="21"/>
        </w:rPr>
      </w:pPr>
      <w:r>
        <w:rPr>
          <w:rFonts w:hint="eastAsia" w:ascii="等线" w:hAnsi="等线" w:eastAsia="等线" w:cs="等线"/>
          <w:b/>
          <w:bCs/>
          <w:szCs w:val="21"/>
        </w:rPr>
        <w:t>注：以上所投产品的价格中均包含</w:t>
      </w:r>
      <w:r>
        <w:rPr>
          <w:rFonts w:hint="eastAsia" w:ascii="等线" w:hAnsi="等线" w:eastAsia="等线" w:cs="等线"/>
          <w:b/>
          <w:bCs/>
          <w:kern w:val="0"/>
          <w:szCs w:val="21"/>
        </w:rPr>
        <w:t>本招标采购对象及与之相关的</w:t>
      </w:r>
      <w:r>
        <w:rPr>
          <w:rFonts w:hint="eastAsia" w:ascii="等线" w:hAnsi="等线" w:eastAsia="等线" w:cs="等线"/>
          <w:b/>
          <w:bCs/>
          <w:szCs w:val="21"/>
        </w:rPr>
        <w:t>设计、制造、包装、运输、装卸、安装、附件、</w:t>
      </w:r>
      <w:r>
        <w:rPr>
          <w:rFonts w:hint="eastAsia" w:ascii="等线" w:hAnsi="等线" w:eastAsia="等线" w:cs="等线"/>
          <w:b/>
          <w:bCs/>
          <w:kern w:val="0"/>
          <w:szCs w:val="21"/>
        </w:rPr>
        <w:t>调试、</w:t>
      </w:r>
      <w:r>
        <w:rPr>
          <w:rFonts w:hint="eastAsia" w:ascii="等线" w:hAnsi="等线" w:eastAsia="等线" w:cs="等线"/>
          <w:b/>
          <w:bCs/>
          <w:szCs w:val="21"/>
        </w:rPr>
        <w:t>质量检验、各项税费、保险费、意外事故等</w:t>
      </w:r>
      <w:r>
        <w:rPr>
          <w:rFonts w:hint="eastAsia" w:ascii="等线" w:hAnsi="等线" w:eastAsia="等线" w:cs="等线"/>
          <w:b/>
          <w:bCs/>
          <w:kern w:val="0"/>
          <w:szCs w:val="21"/>
        </w:rPr>
        <w:t>验收合格前全部</w:t>
      </w:r>
      <w:r>
        <w:rPr>
          <w:rFonts w:hint="eastAsia" w:ascii="等线" w:hAnsi="等线" w:eastAsia="等线" w:cs="等线"/>
          <w:b/>
          <w:bCs/>
          <w:szCs w:val="21"/>
        </w:rPr>
        <w:t>费用</w:t>
      </w:r>
      <w:r>
        <w:rPr>
          <w:rFonts w:hint="eastAsia" w:ascii="等线" w:hAnsi="等线" w:eastAsia="等线" w:cs="等线"/>
          <w:b/>
          <w:bCs/>
          <w:kern w:val="0"/>
          <w:szCs w:val="21"/>
        </w:rPr>
        <w:t>，以及备品备件、专用工具、技术培训、技术资料、保修期内的各项保修和系统维护、相应的伴随服务和售后服务费用等。</w:t>
      </w:r>
    </w:p>
    <w:p>
      <w:pPr>
        <w:spacing w:line="360" w:lineRule="auto"/>
        <w:ind w:firstLine="480" w:firstLineChars="200"/>
        <w:rPr>
          <w:rFonts w:hint="eastAsia" w:ascii="等线" w:hAnsi="等线" w:eastAsia="等线" w:cs="等线"/>
          <w:szCs w:val="21"/>
        </w:rPr>
      </w:pPr>
    </w:p>
    <w:p>
      <w:pPr>
        <w:spacing w:line="360" w:lineRule="auto"/>
        <w:ind w:firstLine="480" w:firstLineChars="200"/>
        <w:rPr>
          <w:rFonts w:hint="eastAsia" w:ascii="等线" w:hAnsi="等线" w:eastAsia="等线" w:cs="等线"/>
          <w:szCs w:val="21"/>
        </w:rPr>
      </w:pPr>
      <w:r>
        <w:rPr>
          <w:rFonts w:hint="eastAsia" w:ascii="等线" w:hAnsi="等线" w:eastAsia="等线" w:cs="等线"/>
          <w:szCs w:val="21"/>
        </w:rPr>
        <w:t>投标人名称（全称并加盖公章）：</w:t>
      </w:r>
    </w:p>
    <w:p>
      <w:pPr>
        <w:spacing w:line="360" w:lineRule="auto"/>
        <w:ind w:firstLine="480" w:firstLineChars="200"/>
        <w:rPr>
          <w:rFonts w:hint="eastAsia" w:ascii="等线" w:hAnsi="等线" w:eastAsia="等线" w:cs="等线"/>
          <w:szCs w:val="21"/>
        </w:rPr>
      </w:pPr>
      <w:r>
        <w:rPr>
          <w:rFonts w:hint="eastAsia" w:ascii="等线" w:hAnsi="等线" w:eastAsia="等线" w:cs="等线"/>
          <w:szCs w:val="21"/>
        </w:rPr>
        <w:t>法定代表人或其委托代理人（签字）：</w:t>
      </w:r>
    </w:p>
    <w:p>
      <w:pPr>
        <w:spacing w:line="360" w:lineRule="auto"/>
        <w:ind w:firstLine="480" w:firstLineChars="200"/>
        <w:rPr>
          <w:rFonts w:hint="eastAsia" w:ascii="等线" w:hAnsi="等线" w:eastAsia="等线" w:cs="等线"/>
          <w:szCs w:val="21"/>
        </w:rPr>
      </w:pPr>
      <w:r>
        <w:rPr>
          <w:rFonts w:hint="eastAsia" w:ascii="等线" w:hAnsi="等线" w:eastAsia="等线" w:cs="等线"/>
          <w:szCs w:val="21"/>
        </w:rPr>
        <w:t xml:space="preserve">        </w:t>
      </w:r>
    </w:p>
    <w:p>
      <w:pPr>
        <w:spacing w:line="360" w:lineRule="auto"/>
        <w:ind w:firstLine="480" w:firstLineChars="200"/>
        <w:jc w:val="right"/>
        <w:rPr>
          <w:rFonts w:hint="eastAsia" w:ascii="等线" w:hAnsi="等线" w:eastAsia="等线" w:cs="等线"/>
          <w:szCs w:val="21"/>
        </w:rPr>
      </w:pPr>
      <w:r>
        <w:rPr>
          <w:rFonts w:hint="eastAsia" w:ascii="等线" w:hAnsi="等线" w:eastAsia="等线" w:cs="等线"/>
          <w:szCs w:val="21"/>
        </w:rPr>
        <w:t xml:space="preserve">    年  月  日</w:t>
      </w:r>
    </w:p>
    <w:p>
      <w:pPr>
        <w:rPr>
          <w:rFonts w:hint="eastAsia" w:ascii="等线" w:hAnsi="等线" w:eastAsia="等线" w:cs="等线"/>
          <w:szCs w:val="21"/>
        </w:rPr>
      </w:pPr>
      <w:r>
        <w:rPr>
          <w:rFonts w:hint="eastAsia" w:ascii="等线" w:hAnsi="等线" w:eastAsia="等线" w:cs="等线"/>
          <w:szCs w:val="21"/>
        </w:rPr>
        <w:br w:type="page"/>
      </w:r>
    </w:p>
    <w:p>
      <w:pPr>
        <w:numPr>
          <w:ilvl w:val="3"/>
          <w:numId w:val="48"/>
        </w:numPr>
        <w:spacing w:line="360" w:lineRule="auto"/>
        <w:jc w:val="center"/>
        <w:rPr>
          <w:rFonts w:hint="eastAsia" w:ascii="等线" w:hAnsi="等线" w:eastAsia="等线" w:cs="等线"/>
          <w:b/>
          <w:bCs/>
          <w:sz w:val="32"/>
          <w:szCs w:val="32"/>
        </w:rPr>
      </w:pPr>
      <w:r>
        <w:rPr>
          <w:rFonts w:hint="eastAsia" w:ascii="等线" w:hAnsi="等线" w:eastAsia="等线" w:cs="等线"/>
          <w:b/>
          <w:bCs/>
          <w:sz w:val="32"/>
          <w:szCs w:val="32"/>
        </w:rPr>
        <w:t>商务响应表</w:t>
      </w:r>
    </w:p>
    <w:p>
      <w:pPr>
        <w:spacing w:line="360" w:lineRule="auto"/>
        <w:rPr>
          <w:rFonts w:hint="eastAsia" w:ascii="等线" w:hAnsi="等线" w:eastAsia="等线" w:cs="等线"/>
          <w:szCs w:val="21"/>
        </w:rPr>
      </w:pPr>
      <w:r>
        <w:rPr>
          <w:rFonts w:hint="eastAsia" w:ascii="等线" w:hAnsi="等线" w:eastAsia="等线" w:cs="等线"/>
          <w:szCs w:val="21"/>
        </w:rPr>
        <w:t>项目名称：                                        交易编号：</w:t>
      </w:r>
    </w:p>
    <w:tbl>
      <w:tblPr>
        <w:tblStyle w:val="16"/>
        <w:tblW w:w="0" w:type="auto"/>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746"/>
        <w:gridCol w:w="3045"/>
        <w:gridCol w:w="1421"/>
        <w:gridCol w:w="3406"/>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746"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spacing w:line="360" w:lineRule="auto"/>
              <w:jc w:val="center"/>
              <w:rPr>
                <w:rFonts w:hint="eastAsia" w:ascii="等线" w:hAnsi="等线" w:eastAsia="等线" w:cs="等线"/>
                <w:szCs w:val="21"/>
              </w:rPr>
            </w:pPr>
            <w:r>
              <w:rPr>
                <w:rFonts w:hint="eastAsia" w:ascii="等线" w:hAnsi="等线" w:eastAsia="等线" w:cs="等线"/>
                <w:szCs w:val="21"/>
              </w:rPr>
              <w:t>序号</w:t>
            </w:r>
          </w:p>
        </w:tc>
        <w:tc>
          <w:tcPr>
            <w:tcW w:w="3045"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spacing w:line="360" w:lineRule="auto"/>
              <w:jc w:val="center"/>
              <w:rPr>
                <w:rFonts w:hint="eastAsia" w:ascii="等线" w:hAnsi="等线" w:eastAsia="等线" w:cs="等线"/>
                <w:szCs w:val="21"/>
              </w:rPr>
            </w:pPr>
            <w:r>
              <w:rPr>
                <w:rFonts w:hint="eastAsia" w:ascii="等线" w:hAnsi="等线" w:eastAsia="等线" w:cs="等线"/>
                <w:szCs w:val="21"/>
              </w:rPr>
              <w:t>招标文件要求</w:t>
            </w:r>
          </w:p>
        </w:tc>
        <w:tc>
          <w:tcPr>
            <w:tcW w:w="1421"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spacing w:line="360" w:lineRule="auto"/>
              <w:jc w:val="center"/>
              <w:rPr>
                <w:rFonts w:hint="eastAsia" w:ascii="等线" w:hAnsi="等线" w:eastAsia="等线" w:cs="等线"/>
                <w:szCs w:val="21"/>
              </w:rPr>
            </w:pPr>
            <w:r>
              <w:rPr>
                <w:rFonts w:hint="eastAsia" w:ascii="等线" w:hAnsi="等线" w:eastAsia="等线" w:cs="等线"/>
                <w:szCs w:val="21"/>
              </w:rPr>
              <w:t>是否响应</w:t>
            </w:r>
          </w:p>
        </w:tc>
        <w:tc>
          <w:tcPr>
            <w:tcW w:w="3406"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spacing w:line="360" w:lineRule="auto"/>
              <w:jc w:val="center"/>
              <w:rPr>
                <w:rFonts w:hint="eastAsia" w:ascii="等线" w:hAnsi="等线" w:eastAsia="等线" w:cs="等线"/>
                <w:szCs w:val="21"/>
              </w:rPr>
            </w:pPr>
            <w:r>
              <w:rPr>
                <w:rFonts w:hint="eastAsia" w:ascii="等线" w:hAnsi="等线" w:eastAsia="等线" w:cs="等线"/>
                <w:szCs w:val="21"/>
              </w:rPr>
              <w:t>投标人的承诺或说明</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782" w:hRule="exact"/>
        </w:trPr>
        <w:tc>
          <w:tcPr>
            <w:tcW w:w="174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utoSpaceDN w:val="0"/>
              <w:snapToGrid w:val="0"/>
              <w:spacing w:before="156" w:beforeLines="0" w:line="240" w:lineRule="exact"/>
              <w:jc w:val="center"/>
              <w:rPr>
                <w:rFonts w:hint="eastAsia" w:ascii="等线" w:hAnsi="等线" w:eastAsia="等线" w:cs="等线"/>
                <w:szCs w:val="21"/>
              </w:rPr>
            </w:pPr>
          </w:p>
        </w:tc>
        <w:tc>
          <w:tcPr>
            <w:tcW w:w="304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utoSpaceDN w:val="0"/>
              <w:spacing w:line="240" w:lineRule="exact"/>
              <w:jc w:val="center"/>
              <w:textAlignment w:val="top"/>
              <w:rPr>
                <w:rFonts w:hint="eastAsia" w:ascii="等线" w:hAnsi="等线" w:eastAsia="等线" w:cs="等线"/>
                <w:szCs w:val="21"/>
              </w:rPr>
            </w:pPr>
          </w:p>
        </w:tc>
        <w:tc>
          <w:tcPr>
            <w:tcW w:w="142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utoSpaceDN w:val="0"/>
              <w:spacing w:line="240" w:lineRule="exact"/>
              <w:jc w:val="center"/>
              <w:textAlignment w:val="top"/>
              <w:rPr>
                <w:rFonts w:hint="eastAsia" w:ascii="等线" w:hAnsi="等线" w:eastAsia="等线" w:cs="等线"/>
                <w:szCs w:val="21"/>
              </w:rPr>
            </w:pPr>
          </w:p>
        </w:tc>
        <w:tc>
          <w:tcPr>
            <w:tcW w:w="340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utoSpaceDN w:val="0"/>
              <w:spacing w:line="240" w:lineRule="exact"/>
              <w:jc w:val="center"/>
              <w:textAlignment w:val="top"/>
              <w:rPr>
                <w:rFonts w:hint="eastAsia" w:ascii="等线" w:hAnsi="等线" w:eastAsia="等线" w:cs="等线"/>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782" w:hRule="exact"/>
        </w:trPr>
        <w:tc>
          <w:tcPr>
            <w:tcW w:w="174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utoSpaceDN w:val="0"/>
              <w:snapToGrid w:val="0"/>
              <w:spacing w:before="156" w:beforeLines="0" w:line="240" w:lineRule="exact"/>
              <w:jc w:val="center"/>
              <w:rPr>
                <w:rFonts w:hint="eastAsia" w:ascii="等线" w:hAnsi="等线" w:eastAsia="等线" w:cs="等线"/>
                <w:szCs w:val="21"/>
              </w:rPr>
            </w:pPr>
          </w:p>
        </w:tc>
        <w:tc>
          <w:tcPr>
            <w:tcW w:w="304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utoSpaceDN w:val="0"/>
              <w:spacing w:line="240" w:lineRule="exact"/>
              <w:jc w:val="center"/>
              <w:textAlignment w:val="top"/>
              <w:rPr>
                <w:rFonts w:hint="eastAsia" w:ascii="等线" w:hAnsi="等线" w:eastAsia="等线" w:cs="等线"/>
                <w:szCs w:val="21"/>
              </w:rPr>
            </w:pPr>
          </w:p>
        </w:tc>
        <w:tc>
          <w:tcPr>
            <w:tcW w:w="142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utoSpaceDN w:val="0"/>
              <w:spacing w:line="240" w:lineRule="exact"/>
              <w:jc w:val="center"/>
              <w:textAlignment w:val="top"/>
              <w:rPr>
                <w:rFonts w:hint="eastAsia" w:ascii="等线" w:hAnsi="等线" w:eastAsia="等线" w:cs="等线"/>
                <w:szCs w:val="21"/>
              </w:rPr>
            </w:pPr>
          </w:p>
        </w:tc>
        <w:tc>
          <w:tcPr>
            <w:tcW w:w="340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utoSpaceDN w:val="0"/>
              <w:spacing w:line="240" w:lineRule="exact"/>
              <w:jc w:val="center"/>
              <w:textAlignment w:val="top"/>
              <w:rPr>
                <w:rFonts w:hint="eastAsia" w:ascii="等线" w:hAnsi="等线" w:eastAsia="等线" w:cs="等线"/>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782" w:hRule="exact"/>
        </w:trPr>
        <w:tc>
          <w:tcPr>
            <w:tcW w:w="1746" w:type="dxa"/>
            <w:tcBorders>
              <w:top w:val="single" w:color="auto"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napToGrid w:val="0"/>
              <w:spacing w:before="156" w:beforeLines="0" w:line="240" w:lineRule="exact"/>
              <w:jc w:val="center"/>
              <w:rPr>
                <w:rFonts w:hint="eastAsia" w:ascii="等线" w:hAnsi="等线" w:eastAsia="等线" w:cs="等线"/>
                <w:szCs w:val="21"/>
              </w:rPr>
            </w:pPr>
          </w:p>
        </w:tc>
        <w:tc>
          <w:tcPr>
            <w:tcW w:w="3045" w:type="dxa"/>
            <w:tcBorders>
              <w:top w:val="single" w:color="auto"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240" w:lineRule="exact"/>
              <w:jc w:val="center"/>
              <w:textAlignment w:val="top"/>
              <w:rPr>
                <w:rFonts w:hint="eastAsia" w:ascii="等线" w:hAnsi="等线" w:eastAsia="等线" w:cs="等线"/>
                <w:szCs w:val="21"/>
              </w:rPr>
            </w:pPr>
          </w:p>
        </w:tc>
        <w:tc>
          <w:tcPr>
            <w:tcW w:w="1421" w:type="dxa"/>
            <w:tcBorders>
              <w:top w:val="single" w:color="auto"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240" w:lineRule="exact"/>
              <w:jc w:val="center"/>
              <w:textAlignment w:val="top"/>
              <w:rPr>
                <w:rFonts w:hint="eastAsia" w:ascii="等线" w:hAnsi="等线" w:eastAsia="等线" w:cs="等线"/>
                <w:szCs w:val="21"/>
              </w:rPr>
            </w:pPr>
          </w:p>
        </w:tc>
        <w:tc>
          <w:tcPr>
            <w:tcW w:w="3406" w:type="dxa"/>
            <w:tcBorders>
              <w:top w:val="single" w:color="auto"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240" w:lineRule="exact"/>
              <w:jc w:val="center"/>
              <w:textAlignment w:val="top"/>
              <w:rPr>
                <w:rFonts w:hint="eastAsia" w:ascii="等线" w:hAnsi="等线" w:eastAsia="等线" w:cs="等线"/>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782" w:hRule="exact"/>
        </w:trPr>
        <w:tc>
          <w:tcPr>
            <w:tcW w:w="174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napToGrid w:val="0"/>
              <w:spacing w:before="156" w:beforeLines="0" w:line="240" w:lineRule="exact"/>
              <w:jc w:val="center"/>
              <w:rPr>
                <w:rFonts w:hint="eastAsia" w:ascii="等线" w:hAnsi="等线" w:eastAsia="等线" w:cs="等线"/>
                <w:szCs w:val="21"/>
              </w:rPr>
            </w:pPr>
          </w:p>
        </w:tc>
        <w:tc>
          <w:tcPr>
            <w:tcW w:w="304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240" w:lineRule="exact"/>
              <w:jc w:val="center"/>
              <w:textAlignment w:val="top"/>
              <w:rPr>
                <w:rFonts w:hint="eastAsia" w:ascii="等线" w:hAnsi="等线" w:eastAsia="等线" w:cs="等线"/>
                <w:szCs w:val="21"/>
              </w:rPr>
            </w:pPr>
          </w:p>
        </w:tc>
        <w:tc>
          <w:tcPr>
            <w:tcW w:w="14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240" w:lineRule="exact"/>
              <w:jc w:val="center"/>
              <w:textAlignment w:val="top"/>
              <w:rPr>
                <w:rFonts w:hint="eastAsia" w:ascii="等线" w:hAnsi="等线" w:eastAsia="等线" w:cs="等线"/>
                <w:szCs w:val="21"/>
              </w:rPr>
            </w:pPr>
          </w:p>
        </w:tc>
        <w:tc>
          <w:tcPr>
            <w:tcW w:w="34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240" w:lineRule="exact"/>
              <w:jc w:val="center"/>
              <w:textAlignment w:val="top"/>
              <w:rPr>
                <w:rFonts w:hint="eastAsia" w:ascii="等线" w:hAnsi="等线" w:eastAsia="等线" w:cs="等线"/>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782" w:hRule="exact"/>
        </w:trPr>
        <w:tc>
          <w:tcPr>
            <w:tcW w:w="174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napToGrid w:val="0"/>
              <w:spacing w:before="156" w:beforeLines="0" w:line="240" w:lineRule="exact"/>
              <w:jc w:val="center"/>
              <w:rPr>
                <w:rFonts w:hint="eastAsia" w:ascii="等线" w:hAnsi="等线" w:eastAsia="等线" w:cs="等线"/>
                <w:szCs w:val="21"/>
              </w:rPr>
            </w:pPr>
          </w:p>
        </w:tc>
        <w:tc>
          <w:tcPr>
            <w:tcW w:w="304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240" w:lineRule="exact"/>
              <w:jc w:val="center"/>
              <w:textAlignment w:val="top"/>
              <w:rPr>
                <w:rFonts w:hint="eastAsia" w:ascii="等线" w:hAnsi="等线" w:eastAsia="等线" w:cs="等线"/>
                <w:szCs w:val="21"/>
              </w:rPr>
            </w:pPr>
          </w:p>
        </w:tc>
        <w:tc>
          <w:tcPr>
            <w:tcW w:w="14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240" w:lineRule="exact"/>
              <w:jc w:val="center"/>
              <w:textAlignment w:val="top"/>
              <w:rPr>
                <w:rFonts w:hint="eastAsia" w:ascii="等线" w:hAnsi="等线" w:eastAsia="等线" w:cs="等线"/>
                <w:szCs w:val="21"/>
              </w:rPr>
            </w:pPr>
          </w:p>
        </w:tc>
        <w:tc>
          <w:tcPr>
            <w:tcW w:w="34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240" w:lineRule="exact"/>
              <w:jc w:val="center"/>
              <w:textAlignment w:val="top"/>
              <w:rPr>
                <w:rFonts w:hint="eastAsia" w:ascii="等线" w:hAnsi="等线" w:eastAsia="等线" w:cs="等线"/>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782" w:hRule="exact"/>
        </w:trPr>
        <w:tc>
          <w:tcPr>
            <w:tcW w:w="174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napToGrid w:val="0"/>
              <w:spacing w:before="156" w:beforeLines="0" w:line="240" w:lineRule="exact"/>
              <w:jc w:val="center"/>
              <w:rPr>
                <w:rFonts w:hint="eastAsia" w:ascii="等线" w:hAnsi="等线" w:eastAsia="等线" w:cs="等线"/>
                <w:szCs w:val="21"/>
              </w:rPr>
            </w:pPr>
          </w:p>
        </w:tc>
        <w:tc>
          <w:tcPr>
            <w:tcW w:w="304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240" w:lineRule="exact"/>
              <w:jc w:val="center"/>
              <w:textAlignment w:val="top"/>
              <w:rPr>
                <w:rFonts w:hint="eastAsia" w:ascii="等线" w:hAnsi="等线" w:eastAsia="等线" w:cs="等线"/>
                <w:szCs w:val="21"/>
              </w:rPr>
            </w:pPr>
          </w:p>
        </w:tc>
        <w:tc>
          <w:tcPr>
            <w:tcW w:w="14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240" w:lineRule="exact"/>
              <w:jc w:val="center"/>
              <w:textAlignment w:val="top"/>
              <w:rPr>
                <w:rFonts w:hint="eastAsia" w:ascii="等线" w:hAnsi="等线" w:eastAsia="等线" w:cs="等线"/>
                <w:szCs w:val="21"/>
              </w:rPr>
            </w:pPr>
          </w:p>
        </w:tc>
        <w:tc>
          <w:tcPr>
            <w:tcW w:w="34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240" w:lineRule="exact"/>
              <w:jc w:val="center"/>
              <w:textAlignment w:val="top"/>
              <w:rPr>
                <w:rFonts w:hint="eastAsia" w:ascii="等线" w:hAnsi="等线" w:eastAsia="等线" w:cs="等线"/>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791" w:hRule="exact"/>
        </w:trPr>
        <w:tc>
          <w:tcPr>
            <w:tcW w:w="174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napToGrid w:val="0"/>
              <w:spacing w:before="156" w:beforeLines="0" w:line="240" w:lineRule="exact"/>
              <w:jc w:val="center"/>
              <w:rPr>
                <w:rFonts w:hint="eastAsia" w:ascii="等线" w:hAnsi="等线" w:eastAsia="等线" w:cs="等线"/>
                <w:szCs w:val="21"/>
              </w:rPr>
            </w:pPr>
            <w:r>
              <w:rPr>
                <w:rFonts w:hint="eastAsia" w:ascii="等线" w:hAnsi="等线" w:eastAsia="等线" w:cs="等线"/>
                <w:szCs w:val="21"/>
              </w:rPr>
              <w:t>…</w:t>
            </w:r>
          </w:p>
        </w:tc>
        <w:tc>
          <w:tcPr>
            <w:tcW w:w="304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240" w:lineRule="exact"/>
              <w:jc w:val="center"/>
              <w:textAlignment w:val="top"/>
              <w:rPr>
                <w:rFonts w:hint="eastAsia" w:ascii="等线" w:hAnsi="等线" w:eastAsia="等线" w:cs="等线"/>
                <w:szCs w:val="21"/>
              </w:rPr>
            </w:pPr>
          </w:p>
        </w:tc>
        <w:tc>
          <w:tcPr>
            <w:tcW w:w="14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240" w:lineRule="exact"/>
              <w:jc w:val="center"/>
              <w:textAlignment w:val="top"/>
              <w:rPr>
                <w:rFonts w:hint="eastAsia" w:ascii="等线" w:hAnsi="等线" w:eastAsia="等线" w:cs="等线"/>
                <w:szCs w:val="21"/>
              </w:rPr>
            </w:pPr>
          </w:p>
        </w:tc>
        <w:tc>
          <w:tcPr>
            <w:tcW w:w="34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240" w:lineRule="exact"/>
              <w:jc w:val="center"/>
              <w:textAlignment w:val="top"/>
              <w:rPr>
                <w:rFonts w:hint="eastAsia" w:ascii="等线" w:hAnsi="等线" w:eastAsia="等线" w:cs="等线"/>
                <w:szCs w:val="21"/>
              </w:rPr>
            </w:pPr>
          </w:p>
        </w:tc>
      </w:tr>
    </w:tbl>
    <w:p>
      <w:pPr>
        <w:rPr>
          <w:rFonts w:hint="eastAsia" w:ascii="等线" w:hAnsi="等线" w:eastAsia="等线" w:cs="等线"/>
          <w:color w:val="000000"/>
          <w:szCs w:val="21"/>
        </w:rPr>
      </w:pPr>
      <w:r>
        <w:rPr>
          <w:rFonts w:hint="eastAsia" w:ascii="等线" w:hAnsi="等线" w:eastAsia="等线" w:cs="等线"/>
          <w:color w:val="000000"/>
          <w:szCs w:val="21"/>
        </w:rPr>
        <w:t>注：1、投标人必须完全响应招标文件商务要求，否则按无效标处理。</w:t>
      </w:r>
    </w:p>
    <w:p>
      <w:pPr>
        <w:ind w:firstLine="480" w:firstLineChars="200"/>
        <w:rPr>
          <w:rFonts w:hint="eastAsia" w:ascii="等线" w:hAnsi="等线" w:eastAsia="等线" w:cs="等线"/>
          <w:b/>
          <w:color w:val="000000"/>
          <w:szCs w:val="21"/>
        </w:rPr>
      </w:pPr>
      <w:r>
        <w:rPr>
          <w:rFonts w:hint="eastAsia" w:ascii="等线" w:hAnsi="等线" w:eastAsia="等线" w:cs="等线"/>
          <w:b/>
          <w:color w:val="000000"/>
          <w:szCs w:val="21"/>
        </w:rPr>
        <w:t>2、</w:t>
      </w:r>
      <w:r>
        <w:rPr>
          <w:rFonts w:hint="eastAsia" w:ascii="等线" w:hAnsi="等线" w:eastAsia="等线" w:cs="等线"/>
          <w:b/>
          <w:color w:val="FF0000"/>
          <w:szCs w:val="21"/>
        </w:rPr>
        <w:t>商务要求包括：招标文件第四章中的“商务要求”的内容</w:t>
      </w:r>
      <w:r>
        <w:rPr>
          <w:rFonts w:hint="eastAsia" w:ascii="等线" w:hAnsi="等线" w:eastAsia="等线" w:cs="等线"/>
          <w:b/>
          <w:color w:val="000000"/>
          <w:szCs w:val="21"/>
        </w:rPr>
        <w:t>。</w:t>
      </w:r>
    </w:p>
    <w:p>
      <w:pPr>
        <w:rPr>
          <w:rFonts w:hint="eastAsia" w:ascii="等线" w:hAnsi="等线" w:eastAsia="等线" w:cs="等线"/>
          <w:color w:val="000000"/>
          <w:szCs w:val="21"/>
        </w:rPr>
      </w:pPr>
    </w:p>
    <w:p>
      <w:pPr>
        <w:spacing w:line="360" w:lineRule="auto"/>
        <w:ind w:firstLine="480" w:firstLineChars="200"/>
        <w:rPr>
          <w:rFonts w:hint="eastAsia" w:ascii="等线" w:hAnsi="等线" w:eastAsia="等线" w:cs="等线"/>
          <w:szCs w:val="21"/>
        </w:rPr>
      </w:pPr>
      <w:r>
        <w:rPr>
          <w:rFonts w:hint="eastAsia" w:ascii="等线" w:hAnsi="等线" w:eastAsia="等线" w:cs="等线"/>
          <w:szCs w:val="21"/>
        </w:rPr>
        <w:t>投标人名称（全称并加盖公章）：</w:t>
      </w:r>
    </w:p>
    <w:p>
      <w:pPr>
        <w:spacing w:line="360" w:lineRule="auto"/>
        <w:ind w:firstLine="480" w:firstLineChars="200"/>
        <w:rPr>
          <w:rFonts w:hint="eastAsia" w:ascii="等线" w:hAnsi="等线" w:eastAsia="等线" w:cs="等线"/>
          <w:szCs w:val="21"/>
        </w:rPr>
      </w:pPr>
      <w:r>
        <w:rPr>
          <w:rFonts w:hint="eastAsia" w:ascii="等线" w:hAnsi="等线" w:eastAsia="等线" w:cs="等线"/>
          <w:szCs w:val="21"/>
        </w:rPr>
        <w:t>法定代表人或其委托代理人（签字）：</w:t>
      </w:r>
    </w:p>
    <w:p>
      <w:pPr>
        <w:spacing w:line="360" w:lineRule="auto"/>
        <w:ind w:firstLine="480" w:firstLineChars="200"/>
        <w:rPr>
          <w:rFonts w:hint="eastAsia" w:ascii="等线" w:hAnsi="等线" w:eastAsia="等线" w:cs="等线"/>
          <w:szCs w:val="21"/>
        </w:rPr>
      </w:pPr>
      <w:r>
        <w:rPr>
          <w:rFonts w:hint="eastAsia" w:ascii="等线" w:hAnsi="等线" w:eastAsia="等线" w:cs="等线"/>
          <w:szCs w:val="21"/>
        </w:rPr>
        <w:t xml:space="preserve">                 </w:t>
      </w:r>
    </w:p>
    <w:p>
      <w:pPr>
        <w:spacing w:line="360" w:lineRule="auto"/>
        <w:ind w:firstLine="480" w:firstLineChars="200"/>
        <w:rPr>
          <w:rFonts w:hint="eastAsia" w:ascii="等线" w:hAnsi="等线" w:eastAsia="等线" w:cs="等线"/>
          <w:szCs w:val="21"/>
        </w:rPr>
      </w:pPr>
      <w:r>
        <w:rPr>
          <w:rFonts w:hint="eastAsia" w:ascii="等线" w:hAnsi="等线" w:eastAsia="等线" w:cs="等线"/>
          <w:szCs w:val="21"/>
        </w:rPr>
        <w:t xml:space="preserve">   </w:t>
      </w:r>
    </w:p>
    <w:p>
      <w:pPr>
        <w:spacing w:line="360" w:lineRule="auto"/>
        <w:ind w:firstLine="480" w:firstLineChars="200"/>
        <w:jc w:val="right"/>
        <w:rPr>
          <w:rFonts w:hint="eastAsia" w:ascii="等线" w:hAnsi="等线" w:eastAsia="等线" w:cs="等线"/>
          <w:szCs w:val="21"/>
        </w:rPr>
      </w:pPr>
      <w:r>
        <w:rPr>
          <w:rFonts w:hint="eastAsia" w:ascii="等线" w:hAnsi="等线" w:eastAsia="等线" w:cs="等线"/>
          <w:szCs w:val="21"/>
        </w:rPr>
        <w:t xml:space="preserve"> 年  月  日</w:t>
      </w:r>
    </w:p>
    <w:p>
      <w:pPr>
        <w:numPr>
          <w:ilvl w:val="3"/>
          <w:numId w:val="48"/>
        </w:numPr>
        <w:spacing w:line="360" w:lineRule="auto"/>
        <w:jc w:val="center"/>
        <w:rPr>
          <w:rFonts w:hint="eastAsia" w:ascii="等线" w:hAnsi="等线" w:eastAsia="等线" w:cs="等线"/>
          <w:b/>
          <w:bCs/>
          <w:sz w:val="32"/>
          <w:szCs w:val="32"/>
        </w:rPr>
      </w:pPr>
      <w:r>
        <w:rPr>
          <w:rFonts w:hint="eastAsia" w:ascii="等线" w:hAnsi="等线" w:eastAsia="等线" w:cs="等线"/>
          <w:b/>
          <w:bCs/>
          <w:sz w:val="32"/>
          <w:szCs w:val="32"/>
        </w:rPr>
        <w:t>法定代表人身份证明</w:t>
      </w:r>
    </w:p>
    <w:p>
      <w:pPr>
        <w:spacing w:line="360" w:lineRule="auto"/>
        <w:ind w:firstLine="480" w:firstLineChars="200"/>
        <w:rPr>
          <w:rFonts w:hint="eastAsia" w:ascii="等线" w:hAnsi="等线" w:eastAsia="等线" w:cs="等线"/>
          <w:szCs w:val="21"/>
        </w:rPr>
      </w:pPr>
      <w:r>
        <w:rPr>
          <w:rFonts w:hint="eastAsia" w:ascii="等线" w:hAnsi="等线" w:eastAsia="等线" w:cs="等线"/>
          <w:szCs w:val="21"/>
        </w:rPr>
        <w:t>投标人名称：</w:t>
      </w:r>
      <w:r>
        <w:rPr>
          <w:rFonts w:hint="eastAsia" w:ascii="等线" w:hAnsi="等线" w:eastAsia="等线" w:cs="等线"/>
          <w:szCs w:val="21"/>
          <w:u w:val="single"/>
        </w:rPr>
        <w:t xml:space="preserve">                               </w:t>
      </w:r>
      <w:r>
        <w:rPr>
          <w:rFonts w:hint="eastAsia" w:ascii="等线" w:hAnsi="等线" w:eastAsia="等线" w:cs="等线"/>
          <w:szCs w:val="21"/>
        </w:rPr>
        <w:t xml:space="preserve"> </w:t>
      </w:r>
    </w:p>
    <w:p>
      <w:pPr>
        <w:spacing w:line="360" w:lineRule="auto"/>
        <w:ind w:firstLine="480" w:firstLineChars="200"/>
        <w:rPr>
          <w:rFonts w:hint="eastAsia" w:ascii="等线" w:hAnsi="等线" w:eastAsia="等线" w:cs="等线"/>
          <w:szCs w:val="21"/>
        </w:rPr>
      </w:pPr>
      <w:r>
        <w:rPr>
          <w:rFonts w:hint="eastAsia" w:ascii="等线" w:hAnsi="等线" w:eastAsia="等线" w:cs="等线"/>
          <w:szCs w:val="21"/>
        </w:rPr>
        <w:t>单位性质：</w:t>
      </w:r>
      <w:r>
        <w:rPr>
          <w:rFonts w:hint="eastAsia" w:ascii="等线" w:hAnsi="等线" w:eastAsia="等线" w:cs="等线"/>
          <w:szCs w:val="21"/>
          <w:u w:val="single"/>
        </w:rPr>
        <w:t xml:space="preserve">                                 </w:t>
      </w:r>
      <w:r>
        <w:rPr>
          <w:rFonts w:hint="eastAsia" w:ascii="等线" w:hAnsi="等线" w:eastAsia="等线" w:cs="等线"/>
          <w:szCs w:val="21"/>
        </w:rPr>
        <w:t xml:space="preserve"> </w:t>
      </w:r>
    </w:p>
    <w:p>
      <w:pPr>
        <w:spacing w:line="360" w:lineRule="auto"/>
        <w:ind w:firstLine="480" w:firstLineChars="200"/>
        <w:rPr>
          <w:rFonts w:hint="eastAsia" w:ascii="等线" w:hAnsi="等线" w:eastAsia="等线" w:cs="等线"/>
          <w:szCs w:val="21"/>
        </w:rPr>
      </w:pPr>
      <w:r>
        <w:rPr>
          <w:rFonts w:hint="eastAsia" w:ascii="等线" w:hAnsi="等线" w:eastAsia="等线" w:cs="等线"/>
          <w:szCs w:val="21"/>
        </w:rPr>
        <w:t>地    址：</w:t>
      </w:r>
      <w:r>
        <w:rPr>
          <w:rFonts w:hint="eastAsia" w:ascii="等线" w:hAnsi="等线" w:eastAsia="等线" w:cs="等线"/>
          <w:szCs w:val="21"/>
          <w:u w:val="single"/>
        </w:rPr>
        <w:t xml:space="preserve">                                 </w:t>
      </w:r>
      <w:r>
        <w:rPr>
          <w:rFonts w:hint="eastAsia" w:ascii="等线" w:hAnsi="等线" w:eastAsia="等线" w:cs="等线"/>
          <w:szCs w:val="21"/>
        </w:rPr>
        <w:t xml:space="preserve"> </w:t>
      </w:r>
    </w:p>
    <w:p>
      <w:pPr>
        <w:spacing w:line="360" w:lineRule="auto"/>
        <w:ind w:firstLine="480" w:firstLineChars="200"/>
        <w:rPr>
          <w:rFonts w:hint="eastAsia" w:ascii="等线" w:hAnsi="等线" w:eastAsia="等线" w:cs="等线"/>
          <w:szCs w:val="21"/>
        </w:rPr>
      </w:pPr>
      <w:r>
        <w:rPr>
          <w:rFonts w:hint="eastAsia" w:ascii="等线" w:hAnsi="等线" w:eastAsia="等线" w:cs="等线"/>
          <w:szCs w:val="21"/>
        </w:rPr>
        <w:t>成立时间：</w:t>
      </w:r>
      <w:r>
        <w:rPr>
          <w:rFonts w:hint="eastAsia" w:ascii="等线" w:hAnsi="等线" w:eastAsia="等线" w:cs="等线"/>
          <w:szCs w:val="21"/>
          <w:u w:val="single"/>
        </w:rPr>
        <w:t xml:space="preserve">        </w:t>
      </w:r>
      <w:r>
        <w:rPr>
          <w:rFonts w:hint="eastAsia" w:ascii="等线" w:hAnsi="等线" w:eastAsia="等线" w:cs="等线"/>
          <w:szCs w:val="21"/>
        </w:rPr>
        <w:t>年</w:t>
      </w:r>
      <w:r>
        <w:rPr>
          <w:rFonts w:hint="eastAsia" w:ascii="等线" w:hAnsi="等线" w:eastAsia="等线" w:cs="等线"/>
          <w:szCs w:val="21"/>
          <w:u w:val="single"/>
        </w:rPr>
        <w:t xml:space="preserve">    </w:t>
      </w:r>
      <w:r>
        <w:rPr>
          <w:rFonts w:hint="eastAsia" w:ascii="等线" w:hAnsi="等线" w:eastAsia="等线" w:cs="等线"/>
          <w:szCs w:val="21"/>
        </w:rPr>
        <w:t>月</w:t>
      </w:r>
      <w:r>
        <w:rPr>
          <w:rFonts w:hint="eastAsia" w:ascii="等线" w:hAnsi="等线" w:eastAsia="等线" w:cs="等线"/>
          <w:szCs w:val="21"/>
          <w:u w:val="single"/>
        </w:rPr>
        <w:t xml:space="preserve">    </w:t>
      </w:r>
      <w:r>
        <w:rPr>
          <w:rFonts w:hint="eastAsia" w:ascii="等线" w:hAnsi="等线" w:eastAsia="等线" w:cs="等线"/>
          <w:szCs w:val="21"/>
        </w:rPr>
        <w:t>日</w:t>
      </w:r>
    </w:p>
    <w:p>
      <w:pPr>
        <w:spacing w:line="360" w:lineRule="auto"/>
        <w:ind w:firstLine="480" w:firstLineChars="200"/>
        <w:rPr>
          <w:rFonts w:hint="eastAsia" w:ascii="等线" w:hAnsi="等线" w:eastAsia="等线" w:cs="等线"/>
          <w:szCs w:val="21"/>
        </w:rPr>
      </w:pPr>
      <w:r>
        <w:rPr>
          <w:rFonts w:hint="eastAsia" w:ascii="等线" w:hAnsi="等线" w:eastAsia="等线" w:cs="等线"/>
          <w:szCs w:val="21"/>
        </w:rPr>
        <w:t>经营期限：</w:t>
      </w:r>
      <w:r>
        <w:rPr>
          <w:rFonts w:hint="eastAsia" w:ascii="等线" w:hAnsi="等线" w:eastAsia="等线" w:cs="等线"/>
          <w:szCs w:val="21"/>
          <w:u w:val="single"/>
        </w:rPr>
        <w:t xml:space="preserve">                                </w:t>
      </w:r>
      <w:r>
        <w:rPr>
          <w:rFonts w:hint="eastAsia" w:ascii="等线" w:hAnsi="等线" w:eastAsia="等线" w:cs="等线"/>
          <w:szCs w:val="21"/>
        </w:rPr>
        <w:t xml:space="preserve"> </w:t>
      </w:r>
    </w:p>
    <w:p>
      <w:pPr>
        <w:spacing w:line="360" w:lineRule="auto"/>
        <w:ind w:firstLine="480" w:firstLineChars="200"/>
        <w:rPr>
          <w:rFonts w:hint="eastAsia" w:ascii="等线" w:hAnsi="等线" w:eastAsia="等线" w:cs="等线"/>
          <w:szCs w:val="21"/>
        </w:rPr>
      </w:pPr>
      <w:r>
        <w:rPr>
          <w:rFonts w:hint="eastAsia" w:ascii="等线" w:hAnsi="等线" w:eastAsia="等线" w:cs="等线"/>
          <w:szCs w:val="21"/>
        </w:rPr>
        <w:t>姓    名：</w:t>
      </w:r>
      <w:r>
        <w:rPr>
          <w:rFonts w:hint="eastAsia" w:ascii="等线" w:hAnsi="等线" w:eastAsia="等线" w:cs="等线"/>
          <w:szCs w:val="21"/>
          <w:u w:val="single"/>
        </w:rPr>
        <w:t xml:space="preserve">         </w:t>
      </w:r>
      <w:r>
        <w:rPr>
          <w:rFonts w:hint="eastAsia" w:ascii="等线" w:hAnsi="等线" w:eastAsia="等线" w:cs="等线"/>
          <w:szCs w:val="21"/>
        </w:rPr>
        <w:t>性别：</w:t>
      </w:r>
      <w:r>
        <w:rPr>
          <w:rFonts w:hint="eastAsia" w:ascii="等线" w:hAnsi="等线" w:eastAsia="等线" w:cs="等线"/>
          <w:szCs w:val="21"/>
          <w:u w:val="single"/>
        </w:rPr>
        <w:t xml:space="preserve">    </w:t>
      </w:r>
      <w:r>
        <w:rPr>
          <w:rFonts w:hint="eastAsia" w:ascii="等线" w:hAnsi="等线" w:eastAsia="等线" w:cs="等线"/>
          <w:szCs w:val="21"/>
        </w:rPr>
        <w:t>年龄：</w:t>
      </w:r>
      <w:r>
        <w:rPr>
          <w:rFonts w:hint="eastAsia" w:ascii="等线" w:hAnsi="等线" w:eastAsia="等线" w:cs="等线"/>
          <w:szCs w:val="21"/>
          <w:u w:val="single"/>
        </w:rPr>
        <w:t xml:space="preserve">    </w:t>
      </w:r>
      <w:r>
        <w:rPr>
          <w:rFonts w:hint="eastAsia" w:ascii="等线" w:hAnsi="等线" w:eastAsia="等线" w:cs="等线"/>
          <w:szCs w:val="21"/>
        </w:rPr>
        <w:t>职务：</w:t>
      </w:r>
      <w:r>
        <w:rPr>
          <w:rFonts w:hint="eastAsia" w:ascii="等线" w:hAnsi="等线" w:eastAsia="等线" w:cs="等线"/>
          <w:szCs w:val="21"/>
          <w:u w:val="single"/>
        </w:rPr>
        <w:t xml:space="preserve">      </w:t>
      </w:r>
    </w:p>
    <w:p>
      <w:pPr>
        <w:spacing w:line="360" w:lineRule="auto"/>
        <w:ind w:firstLine="480" w:firstLineChars="200"/>
        <w:rPr>
          <w:rFonts w:hint="eastAsia" w:ascii="等线" w:hAnsi="等线" w:eastAsia="等线" w:cs="等线"/>
          <w:szCs w:val="21"/>
        </w:rPr>
      </w:pPr>
      <w:r>
        <w:rPr>
          <w:rFonts w:hint="eastAsia" w:ascii="等线" w:hAnsi="等线" w:eastAsia="等线" w:cs="等线"/>
          <w:szCs w:val="21"/>
        </w:rPr>
        <w:t>系</w:t>
      </w:r>
      <w:r>
        <w:rPr>
          <w:rFonts w:hint="eastAsia" w:ascii="等线" w:hAnsi="等线" w:eastAsia="等线" w:cs="等线"/>
          <w:szCs w:val="21"/>
          <w:u w:val="single"/>
        </w:rPr>
        <w:t xml:space="preserve">                              </w:t>
      </w:r>
      <w:r>
        <w:rPr>
          <w:rFonts w:hint="eastAsia" w:ascii="等线" w:hAnsi="等线" w:eastAsia="等线" w:cs="等线"/>
          <w:szCs w:val="21"/>
        </w:rPr>
        <w:t>（投标人名称）营业执照注册号：</w:t>
      </w:r>
      <w:r>
        <w:rPr>
          <w:rFonts w:hint="eastAsia" w:ascii="等线" w:hAnsi="等线" w:eastAsia="等线" w:cs="等线"/>
          <w:szCs w:val="21"/>
          <w:u w:val="single"/>
        </w:rPr>
        <w:t xml:space="preserve">     </w:t>
      </w:r>
      <w:r>
        <w:rPr>
          <w:rFonts w:hint="eastAsia" w:ascii="等线" w:hAnsi="等线" w:eastAsia="等线" w:cs="等线"/>
          <w:szCs w:val="21"/>
        </w:rPr>
        <w:t>的法定代表人。</w:t>
      </w:r>
    </w:p>
    <w:p>
      <w:pPr>
        <w:spacing w:line="360" w:lineRule="auto"/>
        <w:ind w:firstLine="480" w:firstLineChars="200"/>
        <w:rPr>
          <w:rFonts w:hint="eastAsia" w:ascii="等线" w:hAnsi="等线" w:eastAsia="等线" w:cs="等线"/>
          <w:szCs w:val="21"/>
        </w:rPr>
      </w:pPr>
      <w:r>
        <w:rPr>
          <w:rFonts w:hint="eastAsia" w:ascii="等线" w:hAnsi="等线" w:eastAsia="等线" w:cs="等线"/>
          <w:szCs w:val="21"/>
        </w:rPr>
        <w:t>特此证明。</w:t>
      </w:r>
    </w:p>
    <w:p>
      <w:pPr>
        <w:spacing w:line="360" w:lineRule="auto"/>
        <w:ind w:firstLine="480" w:firstLineChars="200"/>
        <w:rPr>
          <w:rFonts w:hint="eastAsia" w:ascii="等线" w:hAnsi="等线" w:eastAsia="等线" w:cs="等线"/>
          <w:szCs w:val="21"/>
        </w:rPr>
      </w:pPr>
      <w:r>
        <w:rPr>
          <w:rFonts w:hint="eastAsia" w:ascii="等线" w:hAnsi="等线" w:eastAsia="等线" w:cs="等线"/>
          <w:szCs w:val="21"/>
        </w:rPr>
        <w:t xml:space="preserve">附：联系地址：               </w:t>
      </w:r>
    </w:p>
    <w:p>
      <w:pPr>
        <w:spacing w:line="360" w:lineRule="auto"/>
        <w:ind w:firstLine="480" w:firstLineChars="200"/>
        <w:rPr>
          <w:rFonts w:hint="eastAsia" w:ascii="等线" w:hAnsi="等线" w:eastAsia="等线" w:cs="等线"/>
          <w:szCs w:val="21"/>
        </w:rPr>
      </w:pPr>
      <w:r>
        <w:rPr>
          <w:rFonts w:hint="eastAsia" w:ascii="等线" w:hAnsi="等线" w:eastAsia="等线" w:cs="等线"/>
          <w:szCs w:val="21"/>
        </w:rPr>
        <w:t xml:space="preserve">    联系电话：</w:t>
      </w:r>
    </w:p>
    <w:p>
      <w:pPr>
        <w:spacing w:line="360" w:lineRule="auto"/>
        <w:rPr>
          <w:rFonts w:hint="eastAsia" w:ascii="等线" w:hAnsi="等线" w:eastAsia="等线" w:cs="等线"/>
          <w:szCs w:val="21"/>
        </w:rPr>
      </w:pPr>
      <w:r>
        <w:rPr>
          <w:rFonts w:hint="eastAsia" w:ascii="等线" w:hAnsi="等线" w:eastAsia="等线" w:cs="等线"/>
          <w:szCs w:val="21"/>
        </w:rPr>
        <w:t xml:space="preserve">                           </w:t>
      </w:r>
    </w:p>
    <w:p>
      <w:pPr>
        <w:spacing w:line="360" w:lineRule="auto"/>
        <w:ind w:firstLine="3840" w:firstLineChars="1600"/>
        <w:rPr>
          <w:rFonts w:hint="eastAsia" w:ascii="等线" w:hAnsi="等线" w:eastAsia="等线" w:cs="等线"/>
          <w:szCs w:val="21"/>
        </w:rPr>
      </w:pPr>
      <w:r>
        <w:rPr>
          <w:rFonts w:hint="eastAsia" w:ascii="等线" w:hAnsi="等线" w:eastAsia="等线" w:cs="等线"/>
          <w:szCs w:val="21"/>
        </w:rPr>
        <w:t xml:space="preserve">                   投标人名称（全称并加盖公章）：</w:t>
      </w:r>
    </w:p>
    <w:p>
      <w:pPr>
        <w:spacing w:line="360" w:lineRule="auto"/>
        <w:ind w:firstLine="3840" w:firstLineChars="1600"/>
        <w:rPr>
          <w:rFonts w:hint="eastAsia" w:ascii="等线" w:hAnsi="等线" w:eastAsia="等线" w:cs="等线"/>
          <w:szCs w:val="21"/>
        </w:rPr>
      </w:pPr>
      <w:r>
        <w:rPr>
          <w:rFonts w:hint="eastAsia" w:ascii="等线" w:hAnsi="等线" w:eastAsia="等线" w:cs="等线"/>
          <w:szCs w:val="21"/>
        </w:rPr>
        <w:t xml:space="preserve"> </w:t>
      </w:r>
    </w:p>
    <w:p>
      <w:pPr>
        <w:spacing w:line="360" w:lineRule="auto"/>
        <w:ind w:firstLine="5160" w:firstLineChars="2150"/>
        <w:rPr>
          <w:rFonts w:hint="eastAsia" w:ascii="等线" w:hAnsi="等线" w:eastAsia="等线" w:cs="等线"/>
          <w:szCs w:val="21"/>
        </w:rPr>
      </w:pPr>
      <w:r>
        <w:rPr>
          <w:rFonts w:hint="eastAsia" w:ascii="等线" w:hAnsi="等线" w:eastAsia="等线" w:cs="等线"/>
          <w:szCs w:val="21"/>
        </w:rPr>
        <w:t xml:space="preserve">            年   月   日</w:t>
      </w:r>
    </w:p>
    <w:p>
      <w:pPr>
        <w:spacing w:line="360" w:lineRule="auto"/>
        <w:ind w:firstLine="5160" w:firstLineChars="2150"/>
        <w:rPr>
          <w:rFonts w:hint="eastAsia" w:ascii="等线" w:hAnsi="等线" w:eastAsia="等线" w:cs="等线"/>
          <w:szCs w:val="21"/>
        </w:rPr>
      </w:pPr>
    </w:p>
    <w:p>
      <w:pPr>
        <w:spacing w:line="360" w:lineRule="auto"/>
        <w:rPr>
          <w:rFonts w:hint="eastAsia" w:ascii="等线" w:hAnsi="等线" w:eastAsia="等线" w:cs="等线"/>
          <w:b/>
          <w:bCs/>
          <w:color w:val="0000FF"/>
          <w:sz w:val="24"/>
          <w:szCs w:val="24"/>
        </w:rPr>
      </w:pPr>
      <w:r>
        <w:rPr>
          <w:rFonts w:hint="eastAsia" w:ascii="等线" w:hAnsi="等线" w:eastAsia="等线" w:cs="等线"/>
          <w:b/>
          <w:bCs/>
          <w:color w:val="0000FF"/>
          <w:sz w:val="24"/>
          <w:szCs w:val="24"/>
        </w:rPr>
        <w:t>注：附法定代表人身份证（正反两面）复印件。</w:t>
      </w:r>
    </w:p>
    <w:p>
      <w:pPr>
        <w:numPr>
          <w:ilvl w:val="3"/>
          <w:numId w:val="48"/>
        </w:numPr>
        <w:spacing w:line="360" w:lineRule="auto"/>
        <w:jc w:val="center"/>
        <w:rPr>
          <w:rFonts w:hint="eastAsia" w:ascii="等线" w:hAnsi="等线" w:eastAsia="等线" w:cs="等线"/>
          <w:b/>
          <w:bCs/>
          <w:sz w:val="32"/>
          <w:szCs w:val="32"/>
        </w:rPr>
      </w:pPr>
      <w:r>
        <w:rPr>
          <w:rFonts w:hint="eastAsia" w:ascii="等线" w:hAnsi="等线" w:eastAsia="等线" w:cs="等线"/>
          <w:b/>
          <w:bCs/>
          <w:sz w:val="32"/>
          <w:szCs w:val="32"/>
        </w:rPr>
        <w:t>授权委托书</w:t>
      </w:r>
    </w:p>
    <w:p>
      <w:pPr>
        <w:spacing w:line="360" w:lineRule="auto"/>
        <w:jc w:val="center"/>
        <w:rPr>
          <w:rFonts w:hint="eastAsia" w:ascii="等线" w:hAnsi="等线" w:eastAsia="等线" w:cs="等线"/>
          <w:b/>
          <w:bCs/>
          <w:sz w:val="32"/>
          <w:szCs w:val="32"/>
        </w:rPr>
      </w:pPr>
    </w:p>
    <w:p>
      <w:pPr>
        <w:spacing w:line="500" w:lineRule="exact"/>
        <w:ind w:firstLine="420"/>
        <w:rPr>
          <w:rFonts w:hint="eastAsia" w:ascii="等线" w:hAnsi="等线" w:eastAsia="等线" w:cs="等线"/>
          <w:szCs w:val="21"/>
        </w:rPr>
      </w:pPr>
      <w:r>
        <w:rPr>
          <w:rFonts w:hint="eastAsia" w:ascii="等线" w:hAnsi="等线" w:eastAsia="等线" w:cs="等线"/>
          <w:szCs w:val="21"/>
        </w:rPr>
        <w:t>本人</w:t>
      </w:r>
      <w:r>
        <w:rPr>
          <w:rFonts w:hint="eastAsia" w:ascii="等线" w:hAnsi="等线" w:eastAsia="等线" w:cs="等线"/>
          <w:szCs w:val="21"/>
          <w:u w:val="single"/>
        </w:rPr>
        <w:t xml:space="preserve">           </w:t>
      </w:r>
      <w:r>
        <w:rPr>
          <w:rFonts w:hint="eastAsia" w:ascii="等线" w:hAnsi="等线" w:eastAsia="等线" w:cs="等线"/>
          <w:szCs w:val="21"/>
        </w:rPr>
        <w:t>（姓名）系</w:t>
      </w:r>
      <w:r>
        <w:rPr>
          <w:rFonts w:hint="eastAsia" w:ascii="等线" w:hAnsi="等线" w:eastAsia="等线" w:cs="等线"/>
          <w:szCs w:val="21"/>
          <w:u w:val="single"/>
        </w:rPr>
        <w:t xml:space="preserve">                             </w:t>
      </w:r>
      <w:r>
        <w:rPr>
          <w:rFonts w:hint="eastAsia" w:ascii="等线" w:hAnsi="等线" w:eastAsia="等线" w:cs="等线"/>
          <w:szCs w:val="21"/>
        </w:rPr>
        <w:t>（投标人名称）的法定代表人，现委托</w:t>
      </w:r>
      <w:r>
        <w:rPr>
          <w:rFonts w:hint="eastAsia" w:ascii="等线" w:hAnsi="等线" w:eastAsia="等线" w:cs="等线"/>
          <w:szCs w:val="21"/>
          <w:u w:val="single"/>
        </w:rPr>
        <w:t xml:space="preserve">      </w:t>
      </w:r>
      <w:r>
        <w:rPr>
          <w:rFonts w:hint="eastAsia" w:ascii="等线" w:hAnsi="等线" w:eastAsia="等线" w:cs="等线"/>
          <w:szCs w:val="21"/>
        </w:rPr>
        <w:t>（姓名）为我方代理人。代理人根据授权，以我方名义签署、澄清、说明、补正、递交、撤回、修改</w:t>
      </w:r>
      <w:r>
        <w:rPr>
          <w:rFonts w:hint="eastAsia" w:ascii="等线" w:hAnsi="等线" w:eastAsia="等线" w:cs="等线"/>
          <w:szCs w:val="21"/>
          <w:u w:val="single"/>
        </w:rPr>
        <w:t xml:space="preserve">                  </w:t>
      </w:r>
      <w:r>
        <w:rPr>
          <w:rFonts w:hint="eastAsia" w:ascii="等线" w:hAnsi="等线" w:eastAsia="等线" w:cs="等线"/>
          <w:szCs w:val="21"/>
        </w:rPr>
        <w:t>（项目名称）投标文件、签订合同和处理有关事宜，其法律后果由我方承担。</w:t>
      </w:r>
    </w:p>
    <w:p>
      <w:pPr>
        <w:spacing w:line="500" w:lineRule="exact"/>
        <w:ind w:firstLine="420"/>
        <w:rPr>
          <w:rFonts w:hint="eastAsia" w:ascii="等线" w:hAnsi="等线" w:eastAsia="等线" w:cs="等线"/>
          <w:szCs w:val="21"/>
        </w:rPr>
      </w:pPr>
      <w:r>
        <w:rPr>
          <w:rFonts w:hint="eastAsia" w:ascii="等线" w:hAnsi="等线" w:eastAsia="等线" w:cs="等线"/>
          <w:szCs w:val="21"/>
        </w:rPr>
        <w:t>委托期限：   年   月   日至   年   月   日</w:t>
      </w:r>
    </w:p>
    <w:p>
      <w:pPr>
        <w:spacing w:line="500" w:lineRule="exact"/>
        <w:ind w:firstLine="420"/>
        <w:rPr>
          <w:rFonts w:hint="eastAsia" w:ascii="等线" w:hAnsi="等线" w:eastAsia="等线" w:cs="等线"/>
          <w:szCs w:val="21"/>
        </w:rPr>
      </w:pPr>
      <w:r>
        <w:rPr>
          <w:rFonts w:hint="eastAsia" w:ascii="等线" w:hAnsi="等线" w:eastAsia="等线" w:cs="等线"/>
          <w:szCs w:val="21"/>
        </w:rPr>
        <w:t>代理人无转委托权。</w:t>
      </w:r>
    </w:p>
    <w:p>
      <w:pPr>
        <w:spacing w:line="600" w:lineRule="exact"/>
        <w:ind w:right="525" w:firstLine="640"/>
        <w:jc w:val="center"/>
        <w:rPr>
          <w:rFonts w:hint="eastAsia" w:ascii="等线" w:hAnsi="等线" w:eastAsia="等线" w:cs="等线"/>
          <w:szCs w:val="21"/>
        </w:rPr>
      </w:pPr>
      <w:r>
        <w:rPr>
          <w:rFonts w:hint="eastAsia" w:ascii="等线" w:hAnsi="等线" w:eastAsia="等线" w:cs="等线"/>
          <w:szCs w:val="21"/>
        </w:rPr>
        <w:t>投标人名称（全称并加盖公章）：</w:t>
      </w:r>
    </w:p>
    <w:p>
      <w:pPr>
        <w:spacing w:line="600" w:lineRule="exact"/>
        <w:ind w:firstLine="640"/>
        <w:rPr>
          <w:rFonts w:hint="eastAsia" w:ascii="等线" w:hAnsi="等线" w:eastAsia="等线" w:cs="等线"/>
          <w:szCs w:val="21"/>
        </w:rPr>
      </w:pPr>
      <w:r>
        <w:rPr>
          <w:rFonts w:hint="eastAsia" w:ascii="等线" w:hAnsi="等线" w:eastAsia="等线" w:cs="等线"/>
          <w:szCs w:val="21"/>
        </w:rPr>
        <w:t xml:space="preserve">                     法定代表人（签字）：</w:t>
      </w:r>
    </w:p>
    <w:p>
      <w:pPr>
        <w:spacing w:line="600" w:lineRule="exact"/>
        <w:ind w:firstLine="640"/>
        <w:rPr>
          <w:rFonts w:hint="eastAsia" w:ascii="等线" w:hAnsi="等线" w:eastAsia="等线" w:cs="等线"/>
          <w:szCs w:val="21"/>
        </w:rPr>
      </w:pPr>
      <w:r>
        <w:rPr>
          <w:rFonts w:hint="eastAsia" w:ascii="等线" w:hAnsi="等线" w:eastAsia="等线" w:cs="等线"/>
          <w:szCs w:val="21"/>
        </w:rPr>
        <w:t xml:space="preserve">                     法定代表人委托代理人（签字）：</w:t>
      </w:r>
    </w:p>
    <w:p>
      <w:pPr>
        <w:spacing w:line="360" w:lineRule="auto"/>
        <w:ind w:firstLine="5520" w:firstLineChars="2300"/>
        <w:rPr>
          <w:rFonts w:hint="eastAsia" w:ascii="等线" w:hAnsi="等线" w:eastAsia="等线" w:cs="等线"/>
          <w:szCs w:val="21"/>
        </w:rPr>
      </w:pPr>
      <w:r>
        <w:rPr>
          <w:rFonts w:hint="eastAsia" w:ascii="等线" w:hAnsi="等线" w:eastAsia="等线" w:cs="等线"/>
          <w:szCs w:val="21"/>
        </w:rPr>
        <w:t>日      期：</w:t>
      </w:r>
      <w:r>
        <w:rPr>
          <w:rFonts w:hint="eastAsia" w:ascii="等线" w:hAnsi="等线" w:eastAsia="等线" w:cs="等线"/>
          <w:szCs w:val="21"/>
          <w:u w:val="single"/>
        </w:rPr>
        <w:t>　　</w:t>
      </w:r>
      <w:r>
        <w:rPr>
          <w:rFonts w:hint="eastAsia" w:ascii="等线" w:hAnsi="等线" w:eastAsia="等线" w:cs="等线"/>
          <w:szCs w:val="21"/>
        </w:rPr>
        <w:t>年</w:t>
      </w:r>
      <w:r>
        <w:rPr>
          <w:rFonts w:hint="eastAsia" w:ascii="等线" w:hAnsi="等线" w:eastAsia="等线" w:cs="等线"/>
          <w:szCs w:val="21"/>
          <w:u w:val="single"/>
        </w:rPr>
        <w:t>　　</w:t>
      </w:r>
      <w:r>
        <w:rPr>
          <w:rFonts w:hint="eastAsia" w:ascii="等线" w:hAnsi="等线" w:eastAsia="等线" w:cs="等线"/>
          <w:szCs w:val="21"/>
        </w:rPr>
        <w:t>月</w:t>
      </w:r>
      <w:r>
        <w:rPr>
          <w:rFonts w:hint="eastAsia" w:ascii="等线" w:hAnsi="等线" w:eastAsia="等线" w:cs="等线"/>
          <w:szCs w:val="21"/>
          <w:u w:val="single"/>
        </w:rPr>
        <w:t>　　</w:t>
      </w:r>
      <w:r>
        <w:rPr>
          <w:rFonts w:hint="eastAsia" w:ascii="等线" w:hAnsi="等线" w:eastAsia="等线" w:cs="等线"/>
          <w:szCs w:val="21"/>
        </w:rPr>
        <w:t>日</w:t>
      </w:r>
    </w:p>
    <w:p>
      <w:pPr>
        <w:spacing w:line="360" w:lineRule="auto"/>
        <w:ind w:firstLine="480" w:firstLineChars="200"/>
        <w:jc w:val="center"/>
        <w:rPr>
          <w:rFonts w:hint="eastAsia" w:ascii="等线" w:hAnsi="等线" w:eastAsia="等线" w:cs="等线"/>
          <w:szCs w:val="21"/>
        </w:rPr>
      </w:pPr>
    </w:p>
    <w:p>
      <w:pPr>
        <w:spacing w:line="360" w:lineRule="auto"/>
        <w:ind w:firstLine="480" w:firstLineChars="200"/>
        <w:jc w:val="center"/>
        <w:rPr>
          <w:rFonts w:hint="eastAsia" w:ascii="等线" w:hAnsi="等线" w:eastAsia="等线" w:cs="等线"/>
          <w:szCs w:val="21"/>
        </w:rPr>
      </w:pPr>
      <w:r>
        <w:rPr>
          <w:rFonts w:hint="eastAsia" w:ascii="等线" w:hAnsi="等线" w:eastAsia="等线" w:cs="等线"/>
          <w:szCs w:val="21"/>
        </w:rPr>
        <w:t xml:space="preserve">                              </w:t>
      </w:r>
    </w:p>
    <w:p>
      <w:pPr>
        <w:spacing w:line="360" w:lineRule="auto"/>
        <w:rPr>
          <w:rFonts w:hint="eastAsia" w:ascii="等线" w:hAnsi="等线" w:eastAsia="等线" w:cs="等线"/>
          <w:b/>
          <w:bCs/>
          <w:color w:val="0000FF"/>
          <w:sz w:val="24"/>
          <w:szCs w:val="24"/>
        </w:rPr>
      </w:pPr>
      <w:r>
        <w:rPr>
          <w:rFonts w:hint="eastAsia" w:ascii="等线" w:hAnsi="等线" w:eastAsia="等线" w:cs="等线"/>
          <w:b/>
          <w:bCs/>
          <w:color w:val="0000FF"/>
          <w:sz w:val="24"/>
          <w:szCs w:val="24"/>
        </w:rPr>
        <w:t>注：附委托代理人身份证（正反两面）复印件，法定代表人参与投标的可不提供授权委托书。</w:t>
      </w:r>
    </w:p>
    <w:p>
      <w:pPr>
        <w:spacing w:line="360" w:lineRule="auto"/>
        <w:rPr>
          <w:rFonts w:hint="eastAsia" w:ascii="等线" w:hAnsi="等线" w:eastAsia="等线" w:cs="等线"/>
          <w:b/>
          <w:bCs/>
          <w:color w:val="0000FF"/>
          <w:sz w:val="32"/>
          <w:szCs w:val="32"/>
        </w:rPr>
      </w:pPr>
    </w:p>
    <w:p>
      <w:pPr>
        <w:pStyle w:val="13"/>
        <w:ind w:right="560"/>
        <w:jc w:val="right"/>
        <w:rPr>
          <w:rFonts w:hint="eastAsia" w:ascii="等线" w:hAnsi="等线" w:eastAsia="等线" w:cs="等线"/>
          <w:b/>
          <w:bCs/>
          <w:sz w:val="28"/>
        </w:rPr>
      </w:pPr>
    </w:p>
    <w:p>
      <w:pPr>
        <w:pStyle w:val="13"/>
        <w:ind w:right="560"/>
        <w:jc w:val="right"/>
        <w:rPr>
          <w:rFonts w:hint="eastAsia" w:ascii="等线" w:hAnsi="等线" w:eastAsia="等线" w:cs="等线"/>
          <w:b/>
          <w:bCs/>
          <w:sz w:val="28"/>
        </w:rPr>
      </w:pPr>
    </w:p>
    <w:p>
      <w:pPr>
        <w:adjustRightInd w:val="0"/>
        <w:spacing w:line="400" w:lineRule="exact"/>
        <w:ind w:firstLine="2040" w:firstLineChars="850"/>
        <w:jc w:val="left"/>
        <w:textAlignment w:val="baseline"/>
        <w:rPr>
          <w:rFonts w:hint="eastAsia" w:ascii="等线" w:hAnsi="等线" w:eastAsia="等线" w:cs="等线"/>
          <w:sz w:val="24"/>
        </w:rPr>
      </w:pPr>
    </w:p>
    <w:p>
      <w:pPr>
        <w:adjustRightInd w:val="0"/>
        <w:spacing w:line="400" w:lineRule="exact"/>
        <w:ind w:firstLine="2040" w:firstLineChars="850"/>
        <w:jc w:val="left"/>
        <w:textAlignment w:val="baseline"/>
        <w:rPr>
          <w:rFonts w:hint="eastAsia" w:ascii="等线" w:hAnsi="等线" w:eastAsia="等线" w:cs="等线"/>
          <w:sz w:val="24"/>
        </w:rPr>
      </w:pPr>
    </w:p>
    <w:p>
      <w:pPr>
        <w:adjustRightInd w:val="0"/>
        <w:spacing w:line="400" w:lineRule="exact"/>
        <w:ind w:firstLine="2040" w:firstLineChars="850"/>
        <w:jc w:val="left"/>
        <w:textAlignment w:val="baseline"/>
        <w:rPr>
          <w:rFonts w:hint="eastAsia" w:ascii="等线" w:hAnsi="等线" w:eastAsia="等线" w:cs="等线"/>
          <w:sz w:val="24"/>
        </w:rPr>
      </w:pPr>
    </w:p>
    <w:p>
      <w:pPr>
        <w:numPr>
          <w:ilvl w:val="3"/>
          <w:numId w:val="48"/>
        </w:numPr>
        <w:spacing w:line="360" w:lineRule="auto"/>
        <w:jc w:val="center"/>
        <w:rPr>
          <w:rFonts w:hint="eastAsia" w:ascii="等线" w:hAnsi="等线" w:eastAsia="等线" w:cs="等线"/>
          <w:b/>
          <w:bCs/>
          <w:sz w:val="32"/>
          <w:szCs w:val="32"/>
        </w:rPr>
      </w:pPr>
      <w:r>
        <w:rPr>
          <w:rFonts w:hint="eastAsia" w:ascii="等线" w:hAnsi="等线" w:eastAsia="等线" w:cs="等线"/>
          <w:b/>
          <w:bCs/>
          <w:sz w:val="32"/>
          <w:szCs w:val="32"/>
        </w:rPr>
        <w:t>技术响应表</w:t>
      </w:r>
    </w:p>
    <w:p>
      <w:pPr>
        <w:spacing w:line="360" w:lineRule="auto"/>
        <w:rPr>
          <w:rFonts w:hint="eastAsia" w:ascii="等线" w:hAnsi="等线" w:eastAsia="等线" w:cs="等线"/>
          <w:szCs w:val="21"/>
        </w:rPr>
      </w:pPr>
    </w:p>
    <w:p>
      <w:pPr>
        <w:spacing w:line="360" w:lineRule="auto"/>
        <w:rPr>
          <w:rFonts w:hint="eastAsia" w:ascii="等线" w:hAnsi="等线" w:eastAsia="等线" w:cs="等线"/>
          <w:szCs w:val="21"/>
        </w:rPr>
      </w:pPr>
      <w:r>
        <w:rPr>
          <w:rFonts w:hint="eastAsia" w:ascii="等线" w:hAnsi="等线" w:eastAsia="等线" w:cs="等线"/>
          <w:szCs w:val="21"/>
        </w:rPr>
        <w:t>项目名称：                                             交易编号：</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192"/>
        <w:gridCol w:w="909"/>
        <w:gridCol w:w="2696"/>
        <w:gridCol w:w="2663"/>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trPr>
        <w:tc>
          <w:tcPr>
            <w:tcW w:w="815" w:type="dxa"/>
            <w:noWrap w:val="0"/>
            <w:vAlign w:val="center"/>
          </w:tcPr>
          <w:p>
            <w:pPr>
              <w:spacing w:line="240" w:lineRule="atLeast"/>
              <w:jc w:val="center"/>
              <w:rPr>
                <w:rFonts w:hint="eastAsia" w:ascii="等线" w:hAnsi="等线" w:eastAsia="等线" w:cs="等线"/>
                <w:szCs w:val="21"/>
              </w:rPr>
            </w:pPr>
            <w:r>
              <w:rPr>
                <w:rFonts w:hint="eastAsia" w:ascii="等线" w:hAnsi="等线" w:eastAsia="等线" w:cs="等线"/>
                <w:szCs w:val="21"/>
              </w:rPr>
              <w:t>序号</w:t>
            </w:r>
          </w:p>
        </w:tc>
        <w:tc>
          <w:tcPr>
            <w:tcW w:w="1192" w:type="dxa"/>
            <w:noWrap w:val="0"/>
            <w:vAlign w:val="center"/>
          </w:tcPr>
          <w:p>
            <w:pPr>
              <w:spacing w:line="240" w:lineRule="atLeast"/>
              <w:jc w:val="center"/>
              <w:rPr>
                <w:rFonts w:hint="eastAsia" w:ascii="等线" w:hAnsi="等线" w:eastAsia="等线" w:cs="等线"/>
                <w:szCs w:val="21"/>
              </w:rPr>
            </w:pPr>
            <w:r>
              <w:rPr>
                <w:rFonts w:hint="eastAsia" w:ascii="等线" w:hAnsi="等线" w:eastAsia="等线" w:cs="等线"/>
                <w:szCs w:val="21"/>
              </w:rPr>
              <w:t>货物名称</w:t>
            </w:r>
          </w:p>
        </w:tc>
        <w:tc>
          <w:tcPr>
            <w:tcW w:w="909" w:type="dxa"/>
            <w:noWrap w:val="0"/>
            <w:vAlign w:val="center"/>
          </w:tcPr>
          <w:p>
            <w:pPr>
              <w:spacing w:line="240" w:lineRule="atLeast"/>
              <w:jc w:val="center"/>
              <w:rPr>
                <w:rFonts w:hint="eastAsia" w:ascii="等线" w:hAnsi="等线" w:eastAsia="等线" w:cs="等线"/>
                <w:szCs w:val="21"/>
              </w:rPr>
            </w:pPr>
            <w:r>
              <w:rPr>
                <w:rFonts w:hint="eastAsia" w:ascii="等线" w:hAnsi="等线" w:eastAsia="等线" w:cs="等线"/>
                <w:szCs w:val="21"/>
              </w:rPr>
              <w:t>数量</w:t>
            </w:r>
          </w:p>
        </w:tc>
        <w:tc>
          <w:tcPr>
            <w:tcW w:w="2696" w:type="dxa"/>
            <w:noWrap w:val="0"/>
            <w:vAlign w:val="center"/>
          </w:tcPr>
          <w:p>
            <w:pPr>
              <w:spacing w:line="240" w:lineRule="atLeast"/>
              <w:jc w:val="center"/>
              <w:rPr>
                <w:rFonts w:hint="eastAsia" w:ascii="等线" w:hAnsi="等线" w:eastAsia="等线" w:cs="等线"/>
                <w:szCs w:val="21"/>
              </w:rPr>
            </w:pPr>
            <w:r>
              <w:rPr>
                <w:rFonts w:hint="eastAsia" w:ascii="等线" w:hAnsi="等线" w:eastAsia="等线" w:cs="等线"/>
                <w:szCs w:val="21"/>
              </w:rPr>
              <w:t>招标文件技术规格要求</w:t>
            </w:r>
          </w:p>
        </w:tc>
        <w:tc>
          <w:tcPr>
            <w:tcW w:w="2663" w:type="dxa"/>
            <w:noWrap w:val="0"/>
            <w:vAlign w:val="center"/>
          </w:tcPr>
          <w:p>
            <w:pPr>
              <w:spacing w:line="240" w:lineRule="atLeast"/>
              <w:jc w:val="center"/>
              <w:rPr>
                <w:rFonts w:hint="eastAsia" w:ascii="等线" w:hAnsi="等线" w:eastAsia="等线" w:cs="等线"/>
                <w:szCs w:val="21"/>
              </w:rPr>
            </w:pPr>
            <w:r>
              <w:rPr>
                <w:rFonts w:hint="eastAsia" w:ascii="等线" w:hAnsi="等线" w:eastAsia="等线" w:cs="等线"/>
                <w:szCs w:val="21"/>
              </w:rPr>
              <w:t>投标货物实际技术规格</w:t>
            </w:r>
          </w:p>
        </w:tc>
        <w:tc>
          <w:tcPr>
            <w:tcW w:w="1223" w:type="dxa"/>
            <w:noWrap w:val="0"/>
            <w:vAlign w:val="center"/>
          </w:tcPr>
          <w:p>
            <w:pPr>
              <w:spacing w:line="240" w:lineRule="atLeast"/>
              <w:jc w:val="center"/>
              <w:rPr>
                <w:rFonts w:hint="eastAsia" w:ascii="等线" w:hAnsi="等线" w:eastAsia="等线" w:cs="等线"/>
                <w:szCs w:val="21"/>
              </w:rPr>
            </w:pPr>
            <w:r>
              <w:rPr>
                <w:rFonts w:hint="eastAsia" w:ascii="等线" w:hAnsi="等线" w:eastAsia="等线" w:cs="等线"/>
                <w:szCs w:val="21"/>
              </w:rPr>
              <w:t xml:space="preserve"> 响应/</w:t>
            </w:r>
          </w:p>
          <w:p>
            <w:pPr>
              <w:spacing w:line="240" w:lineRule="atLeast"/>
              <w:jc w:val="center"/>
              <w:rPr>
                <w:rFonts w:hint="eastAsia" w:ascii="等线" w:hAnsi="等线" w:eastAsia="等线" w:cs="等线"/>
                <w:szCs w:val="21"/>
              </w:rPr>
            </w:pPr>
            <w:r>
              <w:rPr>
                <w:rFonts w:hint="eastAsia" w:ascii="等线" w:hAnsi="等线" w:eastAsia="等线" w:cs="等线"/>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trPr>
        <w:tc>
          <w:tcPr>
            <w:tcW w:w="815" w:type="dxa"/>
            <w:noWrap w:val="0"/>
            <w:vAlign w:val="center"/>
          </w:tcPr>
          <w:p>
            <w:pPr>
              <w:spacing w:line="360" w:lineRule="auto"/>
              <w:jc w:val="center"/>
              <w:rPr>
                <w:rFonts w:hint="eastAsia" w:ascii="等线" w:hAnsi="等线" w:eastAsia="等线" w:cs="等线"/>
                <w:szCs w:val="21"/>
              </w:rPr>
            </w:pPr>
          </w:p>
        </w:tc>
        <w:tc>
          <w:tcPr>
            <w:tcW w:w="1192" w:type="dxa"/>
            <w:noWrap w:val="0"/>
            <w:vAlign w:val="center"/>
          </w:tcPr>
          <w:p>
            <w:pPr>
              <w:spacing w:line="360" w:lineRule="auto"/>
              <w:jc w:val="center"/>
              <w:rPr>
                <w:rFonts w:hint="eastAsia" w:ascii="等线" w:hAnsi="等线" w:eastAsia="等线" w:cs="等线"/>
                <w:szCs w:val="21"/>
              </w:rPr>
            </w:pPr>
          </w:p>
        </w:tc>
        <w:tc>
          <w:tcPr>
            <w:tcW w:w="909" w:type="dxa"/>
            <w:noWrap w:val="0"/>
            <w:vAlign w:val="center"/>
          </w:tcPr>
          <w:p>
            <w:pPr>
              <w:spacing w:line="360" w:lineRule="auto"/>
              <w:jc w:val="center"/>
              <w:rPr>
                <w:rFonts w:hint="eastAsia" w:ascii="等线" w:hAnsi="等线" w:eastAsia="等线" w:cs="等线"/>
                <w:szCs w:val="21"/>
              </w:rPr>
            </w:pPr>
          </w:p>
        </w:tc>
        <w:tc>
          <w:tcPr>
            <w:tcW w:w="2696" w:type="dxa"/>
            <w:noWrap w:val="0"/>
            <w:vAlign w:val="center"/>
          </w:tcPr>
          <w:p>
            <w:pPr>
              <w:spacing w:line="360" w:lineRule="auto"/>
              <w:jc w:val="center"/>
              <w:rPr>
                <w:rFonts w:hint="eastAsia" w:ascii="等线" w:hAnsi="等线" w:eastAsia="等线" w:cs="等线"/>
                <w:szCs w:val="21"/>
              </w:rPr>
            </w:pPr>
          </w:p>
        </w:tc>
        <w:tc>
          <w:tcPr>
            <w:tcW w:w="2663" w:type="dxa"/>
            <w:noWrap w:val="0"/>
            <w:vAlign w:val="top"/>
          </w:tcPr>
          <w:p>
            <w:pPr>
              <w:spacing w:line="360" w:lineRule="auto"/>
              <w:jc w:val="center"/>
              <w:rPr>
                <w:rFonts w:hint="eastAsia" w:ascii="等线" w:hAnsi="等线" w:eastAsia="等线" w:cs="等线"/>
                <w:szCs w:val="21"/>
              </w:rPr>
            </w:pPr>
          </w:p>
        </w:tc>
        <w:tc>
          <w:tcPr>
            <w:tcW w:w="1223" w:type="dxa"/>
            <w:noWrap w:val="0"/>
            <w:vAlign w:val="top"/>
          </w:tcPr>
          <w:p>
            <w:pPr>
              <w:spacing w:line="360" w:lineRule="auto"/>
              <w:jc w:val="center"/>
              <w:rPr>
                <w:rFonts w:hint="eastAsia" w:ascii="等线" w:hAnsi="等线" w:eastAsia="等线" w:cs="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trPr>
        <w:tc>
          <w:tcPr>
            <w:tcW w:w="815" w:type="dxa"/>
            <w:noWrap w:val="0"/>
            <w:vAlign w:val="center"/>
          </w:tcPr>
          <w:p>
            <w:pPr>
              <w:spacing w:line="360" w:lineRule="auto"/>
              <w:jc w:val="center"/>
              <w:rPr>
                <w:rFonts w:hint="eastAsia" w:ascii="等线" w:hAnsi="等线" w:eastAsia="等线" w:cs="等线"/>
                <w:szCs w:val="21"/>
              </w:rPr>
            </w:pPr>
          </w:p>
        </w:tc>
        <w:tc>
          <w:tcPr>
            <w:tcW w:w="1192" w:type="dxa"/>
            <w:noWrap w:val="0"/>
            <w:vAlign w:val="center"/>
          </w:tcPr>
          <w:p>
            <w:pPr>
              <w:spacing w:line="360" w:lineRule="auto"/>
              <w:jc w:val="center"/>
              <w:rPr>
                <w:rFonts w:hint="eastAsia" w:ascii="等线" w:hAnsi="等线" w:eastAsia="等线" w:cs="等线"/>
                <w:szCs w:val="21"/>
              </w:rPr>
            </w:pPr>
          </w:p>
        </w:tc>
        <w:tc>
          <w:tcPr>
            <w:tcW w:w="909" w:type="dxa"/>
            <w:noWrap w:val="0"/>
            <w:vAlign w:val="center"/>
          </w:tcPr>
          <w:p>
            <w:pPr>
              <w:spacing w:line="360" w:lineRule="auto"/>
              <w:jc w:val="center"/>
              <w:rPr>
                <w:rFonts w:hint="eastAsia" w:ascii="等线" w:hAnsi="等线" w:eastAsia="等线" w:cs="等线"/>
                <w:szCs w:val="21"/>
              </w:rPr>
            </w:pPr>
          </w:p>
        </w:tc>
        <w:tc>
          <w:tcPr>
            <w:tcW w:w="2696" w:type="dxa"/>
            <w:noWrap w:val="0"/>
            <w:vAlign w:val="center"/>
          </w:tcPr>
          <w:p>
            <w:pPr>
              <w:spacing w:line="360" w:lineRule="auto"/>
              <w:jc w:val="center"/>
              <w:rPr>
                <w:rFonts w:hint="eastAsia" w:ascii="等线" w:hAnsi="等线" w:eastAsia="等线" w:cs="等线"/>
                <w:szCs w:val="21"/>
              </w:rPr>
            </w:pPr>
          </w:p>
        </w:tc>
        <w:tc>
          <w:tcPr>
            <w:tcW w:w="2663" w:type="dxa"/>
            <w:noWrap w:val="0"/>
            <w:vAlign w:val="top"/>
          </w:tcPr>
          <w:p>
            <w:pPr>
              <w:spacing w:line="360" w:lineRule="auto"/>
              <w:jc w:val="center"/>
              <w:rPr>
                <w:rFonts w:hint="eastAsia" w:ascii="等线" w:hAnsi="等线" w:eastAsia="等线" w:cs="等线"/>
                <w:szCs w:val="21"/>
              </w:rPr>
            </w:pPr>
          </w:p>
        </w:tc>
        <w:tc>
          <w:tcPr>
            <w:tcW w:w="1223" w:type="dxa"/>
            <w:noWrap w:val="0"/>
            <w:vAlign w:val="top"/>
          </w:tcPr>
          <w:p>
            <w:pPr>
              <w:spacing w:line="360" w:lineRule="auto"/>
              <w:jc w:val="center"/>
              <w:rPr>
                <w:rFonts w:hint="eastAsia" w:ascii="等线" w:hAnsi="等线" w:eastAsia="等线" w:cs="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trPr>
        <w:tc>
          <w:tcPr>
            <w:tcW w:w="815" w:type="dxa"/>
            <w:noWrap w:val="0"/>
            <w:vAlign w:val="center"/>
          </w:tcPr>
          <w:p>
            <w:pPr>
              <w:spacing w:line="360" w:lineRule="auto"/>
              <w:jc w:val="center"/>
              <w:rPr>
                <w:rFonts w:hint="eastAsia" w:ascii="等线" w:hAnsi="等线" w:eastAsia="等线" w:cs="等线"/>
                <w:szCs w:val="21"/>
              </w:rPr>
            </w:pPr>
          </w:p>
        </w:tc>
        <w:tc>
          <w:tcPr>
            <w:tcW w:w="1192" w:type="dxa"/>
            <w:noWrap w:val="0"/>
            <w:vAlign w:val="center"/>
          </w:tcPr>
          <w:p>
            <w:pPr>
              <w:spacing w:line="360" w:lineRule="auto"/>
              <w:jc w:val="center"/>
              <w:rPr>
                <w:rFonts w:hint="eastAsia" w:ascii="等线" w:hAnsi="等线" w:eastAsia="等线" w:cs="等线"/>
                <w:szCs w:val="21"/>
              </w:rPr>
            </w:pPr>
          </w:p>
        </w:tc>
        <w:tc>
          <w:tcPr>
            <w:tcW w:w="909" w:type="dxa"/>
            <w:noWrap w:val="0"/>
            <w:vAlign w:val="center"/>
          </w:tcPr>
          <w:p>
            <w:pPr>
              <w:spacing w:line="360" w:lineRule="auto"/>
              <w:jc w:val="center"/>
              <w:rPr>
                <w:rFonts w:hint="eastAsia" w:ascii="等线" w:hAnsi="等线" w:eastAsia="等线" w:cs="等线"/>
                <w:szCs w:val="21"/>
              </w:rPr>
            </w:pPr>
          </w:p>
        </w:tc>
        <w:tc>
          <w:tcPr>
            <w:tcW w:w="2696" w:type="dxa"/>
            <w:noWrap w:val="0"/>
            <w:vAlign w:val="center"/>
          </w:tcPr>
          <w:p>
            <w:pPr>
              <w:spacing w:line="360" w:lineRule="auto"/>
              <w:jc w:val="center"/>
              <w:rPr>
                <w:rFonts w:hint="eastAsia" w:ascii="等线" w:hAnsi="等线" w:eastAsia="等线" w:cs="等线"/>
                <w:szCs w:val="21"/>
              </w:rPr>
            </w:pPr>
          </w:p>
        </w:tc>
        <w:tc>
          <w:tcPr>
            <w:tcW w:w="2663" w:type="dxa"/>
            <w:noWrap w:val="0"/>
            <w:vAlign w:val="top"/>
          </w:tcPr>
          <w:p>
            <w:pPr>
              <w:spacing w:line="360" w:lineRule="auto"/>
              <w:jc w:val="center"/>
              <w:rPr>
                <w:rFonts w:hint="eastAsia" w:ascii="等线" w:hAnsi="等线" w:eastAsia="等线" w:cs="等线"/>
                <w:szCs w:val="21"/>
              </w:rPr>
            </w:pPr>
          </w:p>
        </w:tc>
        <w:tc>
          <w:tcPr>
            <w:tcW w:w="1223" w:type="dxa"/>
            <w:noWrap w:val="0"/>
            <w:vAlign w:val="top"/>
          </w:tcPr>
          <w:p>
            <w:pPr>
              <w:spacing w:line="360" w:lineRule="auto"/>
              <w:jc w:val="center"/>
              <w:rPr>
                <w:rFonts w:hint="eastAsia" w:ascii="等线" w:hAnsi="等线" w:eastAsia="等线" w:cs="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trPr>
        <w:tc>
          <w:tcPr>
            <w:tcW w:w="815" w:type="dxa"/>
            <w:noWrap w:val="0"/>
            <w:vAlign w:val="center"/>
          </w:tcPr>
          <w:p>
            <w:pPr>
              <w:spacing w:line="360" w:lineRule="auto"/>
              <w:jc w:val="center"/>
              <w:rPr>
                <w:rFonts w:hint="eastAsia" w:ascii="等线" w:hAnsi="等线" w:eastAsia="等线" w:cs="等线"/>
                <w:szCs w:val="21"/>
              </w:rPr>
            </w:pPr>
          </w:p>
        </w:tc>
        <w:tc>
          <w:tcPr>
            <w:tcW w:w="1192" w:type="dxa"/>
            <w:noWrap w:val="0"/>
            <w:vAlign w:val="center"/>
          </w:tcPr>
          <w:p>
            <w:pPr>
              <w:spacing w:line="360" w:lineRule="auto"/>
              <w:jc w:val="center"/>
              <w:rPr>
                <w:rFonts w:hint="eastAsia" w:ascii="等线" w:hAnsi="等线" w:eastAsia="等线" w:cs="等线"/>
                <w:szCs w:val="21"/>
              </w:rPr>
            </w:pPr>
          </w:p>
        </w:tc>
        <w:tc>
          <w:tcPr>
            <w:tcW w:w="909" w:type="dxa"/>
            <w:noWrap w:val="0"/>
            <w:vAlign w:val="center"/>
          </w:tcPr>
          <w:p>
            <w:pPr>
              <w:spacing w:line="360" w:lineRule="auto"/>
              <w:jc w:val="center"/>
              <w:rPr>
                <w:rFonts w:hint="eastAsia" w:ascii="等线" w:hAnsi="等线" w:eastAsia="等线" w:cs="等线"/>
                <w:szCs w:val="21"/>
              </w:rPr>
            </w:pPr>
          </w:p>
        </w:tc>
        <w:tc>
          <w:tcPr>
            <w:tcW w:w="2696" w:type="dxa"/>
            <w:noWrap w:val="0"/>
            <w:vAlign w:val="center"/>
          </w:tcPr>
          <w:p>
            <w:pPr>
              <w:spacing w:line="360" w:lineRule="auto"/>
              <w:jc w:val="center"/>
              <w:rPr>
                <w:rFonts w:hint="eastAsia" w:ascii="等线" w:hAnsi="等线" w:eastAsia="等线" w:cs="等线"/>
                <w:szCs w:val="21"/>
              </w:rPr>
            </w:pPr>
          </w:p>
        </w:tc>
        <w:tc>
          <w:tcPr>
            <w:tcW w:w="2663" w:type="dxa"/>
            <w:noWrap w:val="0"/>
            <w:vAlign w:val="top"/>
          </w:tcPr>
          <w:p>
            <w:pPr>
              <w:spacing w:line="360" w:lineRule="auto"/>
              <w:jc w:val="center"/>
              <w:rPr>
                <w:rFonts w:hint="eastAsia" w:ascii="等线" w:hAnsi="等线" w:eastAsia="等线" w:cs="等线"/>
                <w:szCs w:val="21"/>
              </w:rPr>
            </w:pPr>
          </w:p>
        </w:tc>
        <w:tc>
          <w:tcPr>
            <w:tcW w:w="1223" w:type="dxa"/>
            <w:noWrap w:val="0"/>
            <w:vAlign w:val="top"/>
          </w:tcPr>
          <w:p>
            <w:pPr>
              <w:spacing w:line="360" w:lineRule="auto"/>
              <w:jc w:val="center"/>
              <w:rPr>
                <w:rFonts w:hint="eastAsia" w:ascii="等线" w:hAnsi="等线" w:eastAsia="等线" w:cs="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exact"/>
        </w:trPr>
        <w:tc>
          <w:tcPr>
            <w:tcW w:w="815" w:type="dxa"/>
            <w:noWrap w:val="0"/>
            <w:vAlign w:val="center"/>
          </w:tcPr>
          <w:p>
            <w:pPr>
              <w:spacing w:line="360" w:lineRule="auto"/>
              <w:jc w:val="center"/>
              <w:rPr>
                <w:rFonts w:hint="eastAsia" w:ascii="等线" w:hAnsi="等线" w:eastAsia="等线" w:cs="等线"/>
                <w:szCs w:val="21"/>
              </w:rPr>
            </w:pPr>
            <w:r>
              <w:rPr>
                <w:rFonts w:hint="eastAsia" w:ascii="等线" w:hAnsi="等线" w:eastAsia="等线" w:cs="等线"/>
                <w:szCs w:val="21"/>
              </w:rPr>
              <w:t>…</w:t>
            </w:r>
          </w:p>
        </w:tc>
        <w:tc>
          <w:tcPr>
            <w:tcW w:w="1192" w:type="dxa"/>
            <w:noWrap w:val="0"/>
            <w:vAlign w:val="center"/>
          </w:tcPr>
          <w:p>
            <w:pPr>
              <w:spacing w:line="360" w:lineRule="auto"/>
              <w:jc w:val="center"/>
              <w:rPr>
                <w:rFonts w:hint="eastAsia" w:ascii="等线" w:hAnsi="等线" w:eastAsia="等线" w:cs="等线"/>
                <w:szCs w:val="21"/>
              </w:rPr>
            </w:pPr>
          </w:p>
        </w:tc>
        <w:tc>
          <w:tcPr>
            <w:tcW w:w="909" w:type="dxa"/>
            <w:noWrap w:val="0"/>
            <w:vAlign w:val="center"/>
          </w:tcPr>
          <w:p>
            <w:pPr>
              <w:spacing w:line="360" w:lineRule="auto"/>
              <w:jc w:val="center"/>
              <w:rPr>
                <w:rFonts w:hint="eastAsia" w:ascii="等线" w:hAnsi="等线" w:eastAsia="等线" w:cs="等线"/>
                <w:szCs w:val="21"/>
              </w:rPr>
            </w:pPr>
          </w:p>
        </w:tc>
        <w:tc>
          <w:tcPr>
            <w:tcW w:w="2696" w:type="dxa"/>
            <w:noWrap w:val="0"/>
            <w:vAlign w:val="center"/>
          </w:tcPr>
          <w:p>
            <w:pPr>
              <w:spacing w:line="360" w:lineRule="auto"/>
              <w:jc w:val="center"/>
              <w:rPr>
                <w:rFonts w:hint="eastAsia" w:ascii="等线" w:hAnsi="等线" w:eastAsia="等线" w:cs="等线"/>
                <w:szCs w:val="21"/>
              </w:rPr>
            </w:pPr>
          </w:p>
        </w:tc>
        <w:tc>
          <w:tcPr>
            <w:tcW w:w="2663" w:type="dxa"/>
            <w:noWrap w:val="0"/>
            <w:vAlign w:val="top"/>
          </w:tcPr>
          <w:p>
            <w:pPr>
              <w:spacing w:line="360" w:lineRule="auto"/>
              <w:jc w:val="center"/>
              <w:rPr>
                <w:rFonts w:hint="eastAsia" w:ascii="等线" w:hAnsi="等线" w:eastAsia="等线" w:cs="等线"/>
                <w:szCs w:val="21"/>
              </w:rPr>
            </w:pPr>
          </w:p>
        </w:tc>
        <w:tc>
          <w:tcPr>
            <w:tcW w:w="1223" w:type="dxa"/>
            <w:noWrap w:val="0"/>
            <w:vAlign w:val="top"/>
          </w:tcPr>
          <w:p>
            <w:pPr>
              <w:spacing w:line="360" w:lineRule="auto"/>
              <w:jc w:val="center"/>
              <w:rPr>
                <w:rFonts w:hint="eastAsia" w:ascii="等线" w:hAnsi="等线" w:eastAsia="等线" w:cs="等线"/>
                <w:szCs w:val="21"/>
              </w:rPr>
            </w:pPr>
          </w:p>
        </w:tc>
      </w:tr>
    </w:tbl>
    <w:p>
      <w:pPr>
        <w:rPr>
          <w:rFonts w:hint="eastAsia" w:ascii="等线" w:hAnsi="等线" w:eastAsia="等线" w:cs="等线"/>
          <w:color w:val="000000"/>
          <w:szCs w:val="21"/>
        </w:rPr>
      </w:pPr>
      <w:r>
        <w:rPr>
          <w:rFonts w:hint="eastAsia" w:ascii="等线" w:hAnsi="等线" w:eastAsia="等线" w:cs="等线"/>
          <w:color w:val="000000"/>
          <w:szCs w:val="21"/>
        </w:rPr>
        <w:t>注：投标人必须如实填写上表。</w:t>
      </w:r>
    </w:p>
    <w:p>
      <w:pPr>
        <w:spacing w:line="360" w:lineRule="auto"/>
        <w:ind w:firstLine="480" w:firstLineChars="200"/>
        <w:rPr>
          <w:rFonts w:hint="eastAsia" w:ascii="等线" w:hAnsi="等线" w:eastAsia="等线" w:cs="等线"/>
          <w:szCs w:val="21"/>
        </w:rPr>
      </w:pPr>
    </w:p>
    <w:p>
      <w:pPr>
        <w:spacing w:line="360" w:lineRule="auto"/>
        <w:ind w:firstLine="480" w:firstLineChars="200"/>
        <w:rPr>
          <w:rFonts w:hint="eastAsia" w:ascii="等线" w:hAnsi="等线" w:eastAsia="等线" w:cs="等线"/>
          <w:szCs w:val="21"/>
        </w:rPr>
      </w:pPr>
      <w:r>
        <w:rPr>
          <w:rFonts w:hint="eastAsia" w:ascii="等线" w:hAnsi="等线" w:eastAsia="等线" w:cs="等线"/>
          <w:szCs w:val="21"/>
        </w:rPr>
        <w:t>投标人名称（全称并加盖公章）：</w:t>
      </w:r>
    </w:p>
    <w:p>
      <w:pPr>
        <w:spacing w:line="360" w:lineRule="auto"/>
        <w:ind w:firstLine="480" w:firstLineChars="200"/>
        <w:rPr>
          <w:rFonts w:hint="eastAsia" w:ascii="等线" w:hAnsi="等线" w:eastAsia="等线" w:cs="等线"/>
          <w:szCs w:val="21"/>
        </w:rPr>
      </w:pPr>
      <w:r>
        <w:rPr>
          <w:rFonts w:hint="eastAsia" w:ascii="等线" w:hAnsi="等线" w:eastAsia="等线" w:cs="等线"/>
          <w:szCs w:val="21"/>
        </w:rPr>
        <w:t>法定代表人或其委托代理人（签字）：</w:t>
      </w:r>
    </w:p>
    <w:p>
      <w:pPr>
        <w:spacing w:line="360" w:lineRule="auto"/>
        <w:ind w:firstLine="480" w:firstLineChars="200"/>
        <w:rPr>
          <w:rFonts w:hint="eastAsia" w:ascii="等线" w:hAnsi="等线" w:eastAsia="等线" w:cs="等线"/>
          <w:szCs w:val="21"/>
        </w:rPr>
      </w:pPr>
      <w:r>
        <w:rPr>
          <w:rFonts w:hint="eastAsia" w:ascii="等线" w:hAnsi="等线" w:eastAsia="等线" w:cs="等线"/>
          <w:szCs w:val="21"/>
        </w:rPr>
        <w:t xml:space="preserve">                         </w:t>
      </w:r>
    </w:p>
    <w:p>
      <w:pPr>
        <w:spacing w:line="360" w:lineRule="auto"/>
        <w:ind w:firstLine="480" w:firstLineChars="200"/>
        <w:rPr>
          <w:rFonts w:hint="eastAsia" w:ascii="等线" w:hAnsi="等线" w:eastAsia="等线" w:cs="等线"/>
          <w:szCs w:val="21"/>
        </w:rPr>
      </w:pPr>
      <w:r>
        <w:rPr>
          <w:rFonts w:hint="eastAsia" w:ascii="等线" w:hAnsi="等线" w:eastAsia="等线" w:cs="等线"/>
          <w:szCs w:val="21"/>
        </w:rPr>
        <w:t xml:space="preserve">   </w:t>
      </w:r>
    </w:p>
    <w:p>
      <w:pPr>
        <w:spacing w:line="360" w:lineRule="auto"/>
        <w:ind w:firstLine="480" w:firstLineChars="200"/>
        <w:jc w:val="right"/>
        <w:rPr>
          <w:rFonts w:hint="eastAsia" w:ascii="等线" w:hAnsi="等线" w:eastAsia="等线" w:cs="等线"/>
          <w:szCs w:val="21"/>
        </w:rPr>
      </w:pPr>
      <w:r>
        <w:rPr>
          <w:rFonts w:hint="eastAsia" w:ascii="等线" w:hAnsi="等线" w:eastAsia="等线" w:cs="等线"/>
          <w:szCs w:val="21"/>
        </w:rPr>
        <w:t xml:space="preserve"> 年  月  日</w:t>
      </w:r>
    </w:p>
    <w:p>
      <w:pPr>
        <w:spacing w:line="360" w:lineRule="auto"/>
        <w:rPr>
          <w:rFonts w:hint="eastAsia" w:ascii="等线" w:hAnsi="等线" w:eastAsia="等线" w:cs="等线"/>
          <w:sz w:val="28"/>
          <w:szCs w:val="28"/>
        </w:rPr>
      </w:pPr>
    </w:p>
    <w:p>
      <w:pPr>
        <w:numPr>
          <w:ilvl w:val="3"/>
          <w:numId w:val="48"/>
        </w:numPr>
        <w:spacing w:line="360" w:lineRule="auto"/>
        <w:jc w:val="center"/>
        <w:rPr>
          <w:rFonts w:hint="eastAsia" w:ascii="等线" w:hAnsi="等线" w:eastAsia="等线" w:cs="等线"/>
          <w:b/>
          <w:bCs/>
          <w:sz w:val="32"/>
          <w:szCs w:val="32"/>
        </w:rPr>
      </w:pPr>
      <w:r>
        <w:rPr>
          <w:rFonts w:hint="eastAsia" w:ascii="等线" w:hAnsi="等线" w:eastAsia="等线" w:cs="等线"/>
          <w:b/>
          <w:bCs/>
          <w:sz w:val="32"/>
          <w:szCs w:val="32"/>
        </w:rPr>
        <w:t>反商业贿赂承诺书</w:t>
      </w:r>
    </w:p>
    <w:p>
      <w:pPr>
        <w:spacing w:line="360" w:lineRule="auto"/>
        <w:ind w:firstLine="480" w:firstLineChars="200"/>
        <w:rPr>
          <w:rFonts w:hint="eastAsia" w:ascii="等线" w:hAnsi="等线" w:eastAsia="等线" w:cs="等线"/>
          <w:szCs w:val="21"/>
        </w:rPr>
      </w:pPr>
    </w:p>
    <w:p>
      <w:pPr>
        <w:spacing w:line="360" w:lineRule="auto"/>
        <w:ind w:firstLine="480" w:firstLineChars="200"/>
        <w:rPr>
          <w:rFonts w:hint="eastAsia" w:ascii="等线" w:hAnsi="等线" w:eastAsia="等线" w:cs="等线"/>
          <w:szCs w:val="21"/>
        </w:rPr>
      </w:pPr>
      <w:r>
        <w:rPr>
          <w:rFonts w:hint="eastAsia" w:ascii="等线" w:hAnsi="等线" w:eastAsia="等线" w:cs="等线"/>
          <w:szCs w:val="21"/>
        </w:rPr>
        <w:t>我单位承诺：</w:t>
      </w:r>
    </w:p>
    <w:p>
      <w:pPr>
        <w:spacing w:line="360" w:lineRule="auto"/>
        <w:ind w:firstLine="480" w:firstLineChars="200"/>
        <w:rPr>
          <w:rFonts w:hint="eastAsia" w:ascii="等线" w:hAnsi="等线" w:eastAsia="等线" w:cs="等线"/>
          <w:szCs w:val="21"/>
        </w:rPr>
      </w:pPr>
      <w:r>
        <w:rPr>
          <w:rFonts w:hint="eastAsia" w:ascii="等线" w:hAnsi="等线" w:eastAsia="等线" w:cs="等线"/>
          <w:szCs w:val="21"/>
        </w:rPr>
        <w:t xml:space="preserve">在 </w:t>
      </w:r>
      <w:r>
        <w:rPr>
          <w:rFonts w:hint="eastAsia" w:ascii="等线" w:hAnsi="等线" w:eastAsia="等线" w:cs="等线"/>
          <w:szCs w:val="21"/>
          <w:u w:val="single"/>
        </w:rPr>
        <w:t xml:space="preserve">                              </w:t>
      </w:r>
      <w:r>
        <w:rPr>
          <w:rFonts w:hint="eastAsia" w:ascii="等线" w:hAnsi="等线" w:eastAsia="等线" w:cs="等线"/>
          <w:szCs w:val="21"/>
        </w:rPr>
        <w:t>招标活动中，我单位保证做到：</w:t>
      </w:r>
    </w:p>
    <w:p>
      <w:pPr>
        <w:spacing w:line="360" w:lineRule="auto"/>
        <w:ind w:firstLine="480" w:firstLineChars="200"/>
        <w:rPr>
          <w:rFonts w:hint="eastAsia" w:ascii="等线" w:hAnsi="等线" w:eastAsia="等线" w:cs="等线"/>
          <w:szCs w:val="21"/>
        </w:rPr>
      </w:pPr>
      <w:r>
        <w:rPr>
          <w:rFonts w:hint="eastAsia" w:ascii="等线" w:hAnsi="等线" w:eastAsia="等线" w:cs="等线"/>
          <w:szCs w:val="21"/>
        </w:rPr>
        <w:t>一、公平竞争参加本次采购活动。</w:t>
      </w:r>
    </w:p>
    <w:p>
      <w:pPr>
        <w:spacing w:line="360" w:lineRule="auto"/>
        <w:ind w:firstLine="480" w:firstLineChars="200"/>
        <w:rPr>
          <w:rFonts w:hint="eastAsia" w:ascii="等线" w:hAnsi="等线" w:eastAsia="等线" w:cs="等线"/>
          <w:szCs w:val="21"/>
        </w:rPr>
      </w:pPr>
      <w:r>
        <w:rPr>
          <w:rFonts w:hint="eastAsia" w:ascii="等线" w:hAnsi="等线" w:eastAsia="等线" w:cs="等线"/>
          <w:szCs w:val="21"/>
        </w:rPr>
        <w:t>二、杜绝任何形式的商业贿赂行为。不向国家工作人员、采购代理机构工作人员、评审专家及其亲属提供礼品、有价证券、购物券、回扣、佣金、咨询费、劳务费、赞助费、宣传费、宴请；不为其报销各种消费凭证，不支付其旅游、娱乐等费用。</w:t>
      </w:r>
    </w:p>
    <w:p>
      <w:pPr>
        <w:spacing w:line="360" w:lineRule="auto"/>
        <w:ind w:firstLine="480" w:firstLineChars="200"/>
        <w:rPr>
          <w:rFonts w:hint="eastAsia" w:ascii="等线" w:hAnsi="等线" w:eastAsia="等线" w:cs="等线"/>
          <w:szCs w:val="21"/>
        </w:rPr>
      </w:pPr>
      <w:r>
        <w:rPr>
          <w:rFonts w:hint="eastAsia" w:ascii="等线" w:hAnsi="等线" w:eastAsia="等线" w:cs="等线"/>
          <w:szCs w:val="21"/>
        </w:rPr>
        <w:t>三、若出现上述行为，我单位及参与投标的工作人员愿意接受按照国家法律法规等有关规定给予的处罚。</w:t>
      </w:r>
    </w:p>
    <w:p>
      <w:pPr>
        <w:spacing w:line="360" w:lineRule="auto"/>
        <w:ind w:firstLine="480" w:firstLineChars="200"/>
        <w:rPr>
          <w:rFonts w:hint="eastAsia" w:ascii="等线" w:hAnsi="等线" w:eastAsia="等线" w:cs="等线"/>
          <w:szCs w:val="21"/>
        </w:rPr>
      </w:pPr>
    </w:p>
    <w:p>
      <w:pPr>
        <w:spacing w:line="360" w:lineRule="auto"/>
        <w:ind w:firstLine="480" w:firstLineChars="200"/>
        <w:rPr>
          <w:rFonts w:hint="eastAsia" w:ascii="等线" w:hAnsi="等线" w:eastAsia="等线" w:cs="等线"/>
          <w:szCs w:val="21"/>
        </w:rPr>
      </w:pPr>
    </w:p>
    <w:p>
      <w:pPr>
        <w:spacing w:line="360" w:lineRule="auto"/>
        <w:ind w:firstLine="480" w:firstLineChars="200"/>
        <w:rPr>
          <w:rFonts w:hint="eastAsia" w:ascii="等线" w:hAnsi="等线" w:eastAsia="等线" w:cs="等线"/>
          <w:szCs w:val="21"/>
        </w:rPr>
      </w:pPr>
      <w:r>
        <w:rPr>
          <w:rFonts w:hint="eastAsia" w:ascii="等线" w:hAnsi="等线" w:eastAsia="等线" w:cs="等线"/>
          <w:szCs w:val="21"/>
        </w:rPr>
        <w:t>投标人名称（全称并加盖公章）：</w:t>
      </w:r>
    </w:p>
    <w:p>
      <w:pPr>
        <w:spacing w:line="360" w:lineRule="auto"/>
        <w:ind w:firstLine="480" w:firstLineChars="200"/>
        <w:rPr>
          <w:rFonts w:hint="eastAsia" w:ascii="等线" w:hAnsi="等线" w:eastAsia="等线" w:cs="等线"/>
          <w:szCs w:val="21"/>
        </w:rPr>
      </w:pPr>
      <w:r>
        <w:rPr>
          <w:rFonts w:hint="eastAsia" w:ascii="等线" w:hAnsi="等线" w:eastAsia="等线" w:cs="等线"/>
          <w:szCs w:val="21"/>
        </w:rPr>
        <w:t>法定代表人或其委托代理人（签字）：</w:t>
      </w:r>
    </w:p>
    <w:p>
      <w:pPr>
        <w:spacing w:line="360" w:lineRule="auto"/>
        <w:ind w:firstLine="480" w:firstLineChars="200"/>
        <w:rPr>
          <w:rFonts w:hint="eastAsia" w:ascii="等线" w:hAnsi="等线" w:eastAsia="等线" w:cs="等线"/>
          <w:szCs w:val="21"/>
        </w:rPr>
      </w:pPr>
      <w:r>
        <w:rPr>
          <w:rFonts w:hint="eastAsia" w:ascii="等线" w:hAnsi="等线" w:eastAsia="等线" w:cs="等线"/>
          <w:szCs w:val="21"/>
        </w:rPr>
        <w:t xml:space="preserve">                                          </w:t>
      </w:r>
    </w:p>
    <w:p>
      <w:pPr>
        <w:spacing w:line="360" w:lineRule="auto"/>
        <w:ind w:firstLine="480" w:firstLineChars="200"/>
        <w:rPr>
          <w:rFonts w:hint="eastAsia" w:ascii="等线" w:hAnsi="等线" w:eastAsia="等线" w:cs="等线"/>
          <w:szCs w:val="21"/>
        </w:rPr>
      </w:pPr>
      <w:r>
        <w:rPr>
          <w:rFonts w:hint="eastAsia" w:ascii="等线" w:hAnsi="等线" w:eastAsia="等线" w:cs="等线"/>
          <w:szCs w:val="21"/>
        </w:rPr>
        <w:t xml:space="preserve">                                     年   月   日</w:t>
      </w:r>
    </w:p>
    <w:p>
      <w:pPr>
        <w:snapToGrid w:val="0"/>
        <w:rPr>
          <w:rFonts w:hint="eastAsia" w:ascii="等线" w:hAnsi="等线" w:eastAsia="等线" w:cs="等线"/>
          <w:color w:val="000000"/>
          <w:sz w:val="28"/>
          <w:szCs w:val="28"/>
        </w:rPr>
      </w:pPr>
    </w:p>
    <w:p>
      <w:pPr>
        <w:snapToGrid w:val="0"/>
        <w:rPr>
          <w:rFonts w:hint="eastAsia" w:ascii="等线" w:hAnsi="等线" w:eastAsia="等线" w:cs="等线"/>
          <w:color w:val="000000"/>
          <w:sz w:val="28"/>
          <w:szCs w:val="28"/>
        </w:rPr>
      </w:pPr>
    </w:p>
    <w:p>
      <w:pPr>
        <w:snapToGrid w:val="0"/>
        <w:rPr>
          <w:rFonts w:hint="eastAsia" w:ascii="等线" w:hAnsi="等线" w:eastAsia="等线" w:cs="等线"/>
          <w:color w:val="000000"/>
          <w:sz w:val="28"/>
          <w:szCs w:val="28"/>
        </w:rPr>
      </w:pPr>
    </w:p>
    <w:p>
      <w:pPr>
        <w:numPr>
          <w:ilvl w:val="3"/>
          <w:numId w:val="48"/>
        </w:numPr>
        <w:spacing w:line="360" w:lineRule="auto"/>
        <w:jc w:val="center"/>
        <w:rPr>
          <w:rFonts w:hint="eastAsia" w:ascii="等线" w:hAnsi="等线" w:eastAsia="等线" w:cs="等线"/>
          <w:b/>
          <w:bCs/>
          <w:sz w:val="32"/>
          <w:szCs w:val="32"/>
        </w:rPr>
      </w:pPr>
      <w:r>
        <w:rPr>
          <w:rFonts w:hint="eastAsia" w:ascii="等线" w:hAnsi="等线" w:eastAsia="等线" w:cs="等线"/>
          <w:b/>
          <w:bCs/>
          <w:sz w:val="32"/>
          <w:szCs w:val="32"/>
        </w:rPr>
        <w:t>中小企业声明函</w:t>
      </w:r>
    </w:p>
    <w:p>
      <w:pPr>
        <w:spacing w:line="560" w:lineRule="exact"/>
        <w:ind w:firstLine="480" w:firstLineChars="200"/>
        <w:rPr>
          <w:rFonts w:hint="eastAsia" w:ascii="等线" w:hAnsi="等线" w:eastAsia="等线" w:cs="等线"/>
          <w:szCs w:val="21"/>
        </w:rPr>
      </w:pPr>
      <w:r>
        <w:rPr>
          <w:rFonts w:hint="eastAsia" w:ascii="等线" w:hAnsi="等线" w:eastAsia="等线" w:cs="等线"/>
          <w:szCs w:val="21"/>
        </w:rPr>
        <w:t>本公司郑重声明，根据《政府采购促进中小企业发展暂行办法》（财库【2011】181号）的规定，本公司为</w:t>
      </w:r>
      <w:r>
        <w:rPr>
          <w:rFonts w:hint="eastAsia" w:ascii="等线" w:hAnsi="等线" w:eastAsia="等线" w:cs="等线"/>
          <w:szCs w:val="21"/>
          <w:u w:val="single"/>
        </w:rPr>
        <w:t xml:space="preserve">            </w:t>
      </w:r>
      <w:r>
        <w:rPr>
          <w:rFonts w:hint="eastAsia" w:ascii="等线" w:hAnsi="等线" w:eastAsia="等线" w:cs="等线"/>
          <w:szCs w:val="21"/>
        </w:rPr>
        <w:t>（请填写：中型、小型、微型）企业。即，本公司同时满足以下条件：</w:t>
      </w:r>
    </w:p>
    <w:p>
      <w:pPr>
        <w:numPr>
          <w:ilvl w:val="0"/>
          <w:numId w:val="50"/>
        </w:numPr>
        <w:spacing w:line="560" w:lineRule="exact"/>
        <w:ind w:firstLine="480" w:firstLineChars="200"/>
        <w:rPr>
          <w:rFonts w:hint="eastAsia" w:ascii="等线" w:hAnsi="等线" w:eastAsia="等线" w:cs="等线"/>
          <w:szCs w:val="21"/>
        </w:rPr>
      </w:pPr>
      <w:r>
        <w:rPr>
          <w:rFonts w:hint="eastAsia" w:ascii="等线" w:hAnsi="等线" w:eastAsia="等线" w:cs="等线"/>
          <w:szCs w:val="21"/>
        </w:rPr>
        <w:t>根据《工业和信息化部、国家统计局、国家发展和改革委员会、财政部关于印发中小企业划型标准规定的通知》（工信部联企业【2011】300号）规定的划分标准，本公司为</w:t>
      </w:r>
      <w:r>
        <w:rPr>
          <w:rFonts w:hint="eastAsia" w:ascii="等线" w:hAnsi="等线" w:eastAsia="等线" w:cs="等线"/>
          <w:szCs w:val="21"/>
          <w:u w:val="single"/>
        </w:rPr>
        <w:t xml:space="preserve">             </w:t>
      </w:r>
      <w:r>
        <w:rPr>
          <w:rFonts w:hint="eastAsia" w:ascii="等线" w:hAnsi="等线" w:eastAsia="等线" w:cs="等线"/>
          <w:szCs w:val="21"/>
        </w:rPr>
        <w:t>（请填写：中型、小型、微型）企业。</w:t>
      </w:r>
    </w:p>
    <w:p>
      <w:pPr>
        <w:numPr>
          <w:ilvl w:val="0"/>
          <w:numId w:val="50"/>
        </w:numPr>
        <w:spacing w:line="560" w:lineRule="exact"/>
        <w:ind w:firstLine="480" w:firstLineChars="200"/>
        <w:rPr>
          <w:rFonts w:hint="eastAsia" w:ascii="等线" w:hAnsi="等线" w:eastAsia="等线" w:cs="等线"/>
          <w:szCs w:val="21"/>
        </w:rPr>
      </w:pPr>
      <w:r>
        <w:rPr>
          <w:rFonts w:hint="eastAsia" w:ascii="等线" w:hAnsi="等线" w:eastAsia="等线" w:cs="等线"/>
          <w:szCs w:val="21"/>
        </w:rPr>
        <w:t>本公司参加</w:t>
      </w:r>
      <w:r>
        <w:rPr>
          <w:rFonts w:hint="eastAsia" w:ascii="等线" w:hAnsi="等线" w:eastAsia="等线" w:cs="等线"/>
          <w:szCs w:val="21"/>
          <w:u w:val="single"/>
        </w:rPr>
        <w:t xml:space="preserve">             </w:t>
      </w:r>
      <w:r>
        <w:rPr>
          <w:rFonts w:hint="eastAsia" w:ascii="等线" w:hAnsi="等线" w:eastAsia="等线" w:cs="等线"/>
          <w:szCs w:val="21"/>
        </w:rPr>
        <w:t>单位的</w:t>
      </w:r>
      <w:r>
        <w:rPr>
          <w:rFonts w:hint="eastAsia" w:ascii="等线" w:hAnsi="等线" w:eastAsia="等线" w:cs="等线"/>
          <w:szCs w:val="21"/>
          <w:u w:val="single"/>
        </w:rPr>
        <w:t xml:space="preserve">             </w:t>
      </w:r>
      <w:r>
        <w:rPr>
          <w:rFonts w:hint="eastAsia" w:ascii="等线" w:hAnsi="等线" w:eastAsia="等线" w:cs="等线"/>
          <w:szCs w:val="21"/>
        </w:rPr>
        <w:t>项目采购活动提供本企业制造的货物，由本企业承担工程、提供服务，或者提供其他</w:t>
      </w:r>
      <w:r>
        <w:rPr>
          <w:rFonts w:hint="eastAsia" w:ascii="等线" w:hAnsi="等线" w:eastAsia="等线" w:cs="等线"/>
          <w:szCs w:val="21"/>
          <w:u w:val="single"/>
        </w:rPr>
        <w:t xml:space="preserve">                    </w:t>
      </w:r>
      <w:r>
        <w:rPr>
          <w:rFonts w:hint="eastAsia" w:ascii="等线" w:hAnsi="等线" w:eastAsia="等线" w:cs="等线"/>
          <w:szCs w:val="21"/>
        </w:rPr>
        <w:t>（请填写：中型、小型、微型）企业制造的货物。本条所称货物不包括使用大型企业注册商标的货物。</w:t>
      </w:r>
    </w:p>
    <w:p>
      <w:pPr>
        <w:spacing w:line="560" w:lineRule="exact"/>
        <w:ind w:firstLine="480" w:firstLineChars="200"/>
        <w:rPr>
          <w:rFonts w:hint="eastAsia" w:ascii="等线" w:hAnsi="等线" w:eastAsia="等线" w:cs="等线"/>
          <w:szCs w:val="21"/>
        </w:rPr>
      </w:pPr>
      <w:r>
        <w:rPr>
          <w:rFonts w:hint="eastAsia" w:ascii="等线" w:hAnsi="等线" w:eastAsia="等线" w:cs="等线"/>
          <w:szCs w:val="21"/>
        </w:rPr>
        <w:t xml:space="preserve">  本公司对上述声明的真实性负责。如有虚假。将依法承担相应责任。</w:t>
      </w:r>
    </w:p>
    <w:p>
      <w:pPr>
        <w:spacing w:line="560" w:lineRule="exact"/>
        <w:ind w:firstLine="480" w:firstLineChars="200"/>
        <w:jc w:val="right"/>
        <w:rPr>
          <w:rFonts w:hint="eastAsia" w:ascii="等线" w:hAnsi="等线" w:eastAsia="等线" w:cs="等线"/>
          <w:szCs w:val="21"/>
        </w:rPr>
      </w:pPr>
      <w:r>
        <w:rPr>
          <w:rFonts w:hint="eastAsia" w:ascii="等线" w:hAnsi="等线" w:eastAsia="等线" w:cs="等线"/>
          <w:szCs w:val="21"/>
        </w:rPr>
        <w:t>企业名称（盖章）</w:t>
      </w:r>
    </w:p>
    <w:p>
      <w:pPr>
        <w:spacing w:line="560" w:lineRule="exact"/>
        <w:ind w:firstLine="480" w:firstLineChars="200"/>
        <w:jc w:val="right"/>
        <w:rPr>
          <w:rFonts w:hint="eastAsia" w:ascii="等线" w:hAnsi="等线" w:eastAsia="等线" w:cs="等线"/>
          <w:szCs w:val="21"/>
        </w:rPr>
      </w:pPr>
      <w:r>
        <w:rPr>
          <w:rFonts w:hint="eastAsia" w:ascii="等线" w:hAnsi="等线" w:eastAsia="等线" w:cs="等线"/>
          <w:szCs w:val="21"/>
        </w:rPr>
        <w:t>日 期：</w:t>
      </w:r>
    </w:p>
    <w:p>
      <w:pPr>
        <w:adjustRightInd w:val="0"/>
        <w:snapToGrid w:val="0"/>
        <w:spacing w:line="400" w:lineRule="exact"/>
        <w:jc w:val="left"/>
        <w:textAlignment w:val="baseline"/>
        <w:rPr>
          <w:rFonts w:hint="eastAsia" w:ascii="等线" w:hAnsi="等线" w:eastAsia="等线" w:cs="等线"/>
          <w:color w:val="000000"/>
          <w:szCs w:val="21"/>
        </w:rPr>
      </w:pPr>
    </w:p>
    <w:p>
      <w:pPr>
        <w:spacing w:line="360" w:lineRule="auto"/>
        <w:rPr>
          <w:rFonts w:hint="eastAsia" w:ascii="等线" w:hAnsi="等线" w:eastAsia="等线" w:cs="等线"/>
          <w:b/>
          <w:szCs w:val="21"/>
        </w:rPr>
      </w:pPr>
      <w:r>
        <w:rPr>
          <w:rFonts w:hint="eastAsia" w:ascii="等线" w:hAnsi="等线" w:eastAsia="等线" w:cs="等线"/>
          <w:b/>
          <w:szCs w:val="21"/>
        </w:rPr>
        <w:t>说明：非小型、微型企业无需填写、递交该声明。</w:t>
      </w:r>
    </w:p>
    <w:p>
      <w:pPr>
        <w:widowControl/>
        <w:spacing w:line="580" w:lineRule="atLeast"/>
        <w:rPr>
          <w:rFonts w:hint="eastAsia" w:ascii="等线" w:hAnsi="等线" w:eastAsia="等线" w:cs="等线"/>
        </w:rPr>
      </w:pPr>
    </w:p>
    <w:p>
      <w:pPr>
        <w:widowControl/>
        <w:spacing w:line="580" w:lineRule="atLeast"/>
        <w:rPr>
          <w:rFonts w:hint="eastAsia" w:ascii="等线" w:hAnsi="等线" w:eastAsia="等线" w:cs="等线"/>
        </w:rPr>
      </w:pPr>
    </w:p>
    <w:p>
      <w:pPr>
        <w:widowControl/>
        <w:spacing w:line="580" w:lineRule="atLeast"/>
        <w:rPr>
          <w:rFonts w:hint="eastAsia" w:ascii="等线" w:hAnsi="等线" w:eastAsia="等线" w:cs="等线"/>
        </w:rPr>
      </w:pPr>
    </w:p>
    <w:p>
      <w:pPr>
        <w:widowControl/>
        <w:spacing w:line="580" w:lineRule="atLeast"/>
        <w:rPr>
          <w:rFonts w:hint="eastAsia" w:ascii="等线" w:hAnsi="等线" w:eastAsia="等线" w:cs="等线"/>
        </w:rPr>
      </w:pPr>
    </w:p>
    <w:p>
      <w:pPr>
        <w:widowControl/>
        <w:spacing w:line="580" w:lineRule="atLeast"/>
        <w:rPr>
          <w:rFonts w:hint="eastAsia" w:ascii="等线" w:hAnsi="等线" w:eastAsia="等线" w:cs="等线"/>
        </w:rPr>
      </w:pPr>
    </w:p>
    <w:p>
      <w:pPr>
        <w:rPr>
          <w:rFonts w:hint="eastAsia" w:ascii="等线" w:hAnsi="等线" w:eastAsia="等线" w:cs="等线"/>
        </w:rPr>
      </w:pPr>
      <w:r>
        <w:rPr>
          <w:rFonts w:hint="eastAsia" w:ascii="等线" w:hAnsi="等线" w:eastAsia="等线" w:cs="等线"/>
        </w:rPr>
        <w:br w:type="page"/>
      </w:r>
    </w:p>
    <w:p>
      <w:pPr>
        <w:numPr>
          <w:ilvl w:val="3"/>
          <w:numId w:val="48"/>
        </w:numPr>
        <w:spacing w:line="360" w:lineRule="auto"/>
        <w:jc w:val="center"/>
        <w:rPr>
          <w:rFonts w:hint="eastAsia" w:ascii="等线" w:hAnsi="等线" w:eastAsia="等线" w:cs="等线"/>
          <w:b/>
          <w:bCs/>
          <w:sz w:val="32"/>
          <w:szCs w:val="32"/>
        </w:rPr>
      </w:pPr>
      <w:r>
        <w:rPr>
          <w:rFonts w:hint="eastAsia" w:ascii="等线" w:hAnsi="等线" w:eastAsia="等线" w:cs="等线"/>
          <w:b/>
          <w:bCs/>
          <w:sz w:val="32"/>
          <w:szCs w:val="32"/>
        </w:rPr>
        <w:t>残疾人福利性单位声明函</w:t>
      </w:r>
    </w:p>
    <w:p>
      <w:pPr>
        <w:spacing w:line="588" w:lineRule="exact"/>
        <w:rPr>
          <w:rFonts w:hint="eastAsia" w:ascii="等线" w:hAnsi="等线" w:eastAsia="等线" w:cs="等线"/>
          <w:b/>
          <w:szCs w:val="21"/>
        </w:rPr>
      </w:pPr>
    </w:p>
    <w:p>
      <w:pPr>
        <w:spacing w:line="588" w:lineRule="exact"/>
        <w:ind w:firstLine="480" w:firstLineChars="200"/>
        <w:rPr>
          <w:rFonts w:hint="eastAsia" w:ascii="等线" w:hAnsi="等线" w:eastAsia="等线" w:cs="等线"/>
          <w:szCs w:val="21"/>
        </w:rPr>
      </w:pPr>
      <w:r>
        <w:rPr>
          <w:rFonts w:hint="eastAsia" w:ascii="等线" w:hAnsi="等线" w:eastAsia="等线" w:cs="等线"/>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hint="eastAsia" w:ascii="等线" w:hAnsi="等线" w:eastAsia="等线" w:cs="等线"/>
          <w:szCs w:val="21"/>
        </w:rPr>
      </w:pPr>
      <w:r>
        <w:rPr>
          <w:rFonts w:hint="eastAsia" w:ascii="等线" w:hAnsi="等线" w:eastAsia="等线" w:cs="等线"/>
          <w:szCs w:val="21"/>
        </w:rPr>
        <w:t>本单位对上述声明的真实性负责。如有虚假，将依法承担相应责任。</w:t>
      </w:r>
    </w:p>
    <w:p>
      <w:pPr>
        <w:spacing w:line="588" w:lineRule="exact"/>
        <w:ind w:firstLine="480" w:firstLineChars="200"/>
        <w:rPr>
          <w:rFonts w:hint="eastAsia" w:ascii="等线" w:hAnsi="等线" w:eastAsia="等线" w:cs="等线"/>
          <w:szCs w:val="21"/>
        </w:rPr>
      </w:pPr>
    </w:p>
    <w:p>
      <w:pPr>
        <w:spacing w:line="588" w:lineRule="exact"/>
        <w:ind w:firstLine="480" w:firstLineChars="200"/>
        <w:rPr>
          <w:rFonts w:hint="eastAsia" w:ascii="等线" w:hAnsi="等线" w:eastAsia="等线" w:cs="等线"/>
          <w:szCs w:val="21"/>
        </w:rPr>
      </w:pPr>
    </w:p>
    <w:p>
      <w:pPr>
        <w:tabs>
          <w:tab w:val="left" w:pos="4860"/>
        </w:tabs>
        <w:spacing w:line="588" w:lineRule="exact"/>
        <w:ind w:right="1560" w:firstLine="480" w:firstLineChars="200"/>
        <w:jc w:val="center"/>
        <w:rPr>
          <w:rFonts w:hint="eastAsia" w:ascii="等线" w:hAnsi="等线" w:eastAsia="等线" w:cs="等线"/>
          <w:szCs w:val="21"/>
        </w:rPr>
      </w:pPr>
      <w:r>
        <w:rPr>
          <w:rFonts w:hint="eastAsia" w:ascii="等线" w:hAnsi="等线" w:eastAsia="等线" w:cs="等线"/>
          <w:szCs w:val="21"/>
        </w:rPr>
        <w:t xml:space="preserve">               单位名称（盖章）：</w:t>
      </w:r>
    </w:p>
    <w:p>
      <w:pPr>
        <w:tabs>
          <w:tab w:val="left" w:pos="4860"/>
        </w:tabs>
        <w:spacing w:line="588" w:lineRule="exact"/>
        <w:ind w:right="1560" w:firstLine="480" w:firstLineChars="200"/>
        <w:jc w:val="center"/>
        <w:rPr>
          <w:rFonts w:hint="eastAsia" w:ascii="等线" w:hAnsi="等线" w:eastAsia="等线" w:cs="等线"/>
          <w:szCs w:val="21"/>
        </w:rPr>
      </w:pPr>
      <w:r>
        <w:rPr>
          <w:rFonts w:hint="eastAsia" w:ascii="等线" w:hAnsi="等线" w:eastAsia="等线" w:cs="等线"/>
          <w:szCs w:val="21"/>
        </w:rPr>
        <w:t xml:space="preserve">       日  期：</w:t>
      </w:r>
    </w:p>
    <w:p>
      <w:pPr>
        <w:spacing w:line="360" w:lineRule="auto"/>
        <w:rPr>
          <w:rFonts w:hint="eastAsia" w:ascii="等线" w:hAnsi="等线" w:eastAsia="等线" w:cs="等线"/>
          <w:b/>
        </w:rPr>
      </w:pPr>
      <w:r>
        <w:rPr>
          <w:rFonts w:hint="eastAsia" w:ascii="等线" w:hAnsi="等线" w:eastAsia="等线" w:cs="等线"/>
          <w:b/>
          <w:szCs w:val="21"/>
        </w:rPr>
        <w:t>说明：非残疾人福利性单位无需填写、递交该声明。</w:t>
      </w:r>
    </w:p>
    <w:p>
      <w:pPr>
        <w:widowControl/>
        <w:spacing w:line="580" w:lineRule="atLeast"/>
        <w:rPr>
          <w:rFonts w:hint="eastAsia" w:ascii="等线" w:hAnsi="等线" w:eastAsia="等线" w:cs="等线"/>
        </w:rPr>
      </w:pPr>
    </w:p>
    <w:p>
      <w:pPr>
        <w:spacing w:line="600" w:lineRule="exact"/>
        <w:ind w:firstLine="420" w:firstLineChars="175"/>
        <w:rPr>
          <w:rFonts w:hint="eastAsia" w:ascii="等线" w:hAnsi="等线" w:eastAsia="等线" w:cs="等线"/>
          <w:sz w:val="24"/>
        </w:rPr>
      </w:pPr>
    </w:p>
    <w:p>
      <w:pPr>
        <w:widowControl/>
        <w:spacing w:line="580" w:lineRule="atLeast"/>
        <w:rPr>
          <w:rFonts w:hint="eastAsia" w:ascii="等线" w:hAnsi="等线" w:eastAsia="等线" w:cs="等线"/>
        </w:rPr>
      </w:pPr>
    </w:p>
    <w:p>
      <w:pPr>
        <w:widowControl/>
        <w:spacing w:line="580" w:lineRule="atLeast"/>
        <w:rPr>
          <w:rFonts w:hint="eastAsia" w:ascii="等线" w:hAnsi="等线" w:eastAsia="等线" w:cs="等线"/>
        </w:rPr>
      </w:pPr>
    </w:p>
    <w:p>
      <w:pPr>
        <w:widowControl/>
        <w:spacing w:line="580" w:lineRule="atLeast"/>
        <w:rPr>
          <w:rFonts w:hint="eastAsia" w:ascii="等线" w:hAnsi="等线" w:eastAsia="等线" w:cs="等线"/>
        </w:rPr>
      </w:pPr>
    </w:p>
    <w:p>
      <w:pPr>
        <w:widowControl/>
        <w:spacing w:line="580" w:lineRule="atLeast"/>
        <w:rPr>
          <w:rFonts w:hint="eastAsia" w:ascii="等线" w:hAnsi="等线" w:eastAsia="等线" w:cs="等线"/>
        </w:rPr>
      </w:pPr>
    </w:p>
    <w:p>
      <w:pPr>
        <w:widowControl/>
        <w:spacing w:line="580" w:lineRule="atLeast"/>
        <w:rPr>
          <w:rFonts w:hint="eastAsia" w:ascii="等线" w:hAnsi="等线" w:eastAsia="等线" w:cs="等线"/>
        </w:rPr>
      </w:pPr>
    </w:p>
    <w:p>
      <w:pPr>
        <w:widowControl/>
        <w:spacing w:line="580" w:lineRule="atLeast"/>
        <w:rPr>
          <w:rFonts w:hint="eastAsia" w:ascii="等线" w:hAnsi="等线" w:eastAsia="等线" w:cs="等线"/>
        </w:rPr>
      </w:pPr>
    </w:p>
    <w:p>
      <w:pPr>
        <w:numPr>
          <w:ilvl w:val="3"/>
          <w:numId w:val="48"/>
        </w:numPr>
        <w:spacing w:line="360" w:lineRule="auto"/>
        <w:jc w:val="center"/>
        <w:rPr>
          <w:rFonts w:hint="eastAsia" w:ascii="等线" w:hAnsi="等线" w:eastAsia="等线" w:cs="等线"/>
          <w:b/>
          <w:bCs/>
          <w:sz w:val="32"/>
          <w:szCs w:val="32"/>
        </w:rPr>
      </w:pPr>
      <w:r>
        <w:rPr>
          <w:rFonts w:hint="eastAsia" w:ascii="等线" w:hAnsi="等线" w:eastAsia="等线" w:cs="等线"/>
          <w:b/>
          <w:bCs/>
          <w:sz w:val="32"/>
          <w:szCs w:val="32"/>
        </w:rPr>
        <w:t>招标文件要求的以及供应商认为应该提供的其他材料。</w:t>
      </w:r>
    </w:p>
    <w:p>
      <w:pPr>
        <w:spacing w:line="588" w:lineRule="exact"/>
        <w:rPr>
          <w:rFonts w:hint="eastAsia" w:ascii="等线" w:hAnsi="等线" w:eastAsia="等线" w:cs="等线"/>
          <w:sz w:val="32"/>
          <w:szCs w:val="32"/>
        </w:rPr>
      </w:pPr>
    </w:p>
    <w:p>
      <w:pPr>
        <w:spacing w:line="588" w:lineRule="exact"/>
        <w:rPr>
          <w:rFonts w:hint="eastAsia" w:ascii="等线" w:hAnsi="等线" w:eastAsia="等线" w:cs="等线"/>
          <w:sz w:val="32"/>
          <w:szCs w:val="32"/>
        </w:rPr>
      </w:pPr>
    </w:p>
    <w:p>
      <w:pPr>
        <w:spacing w:line="588" w:lineRule="exact"/>
        <w:rPr>
          <w:rFonts w:hint="eastAsia" w:ascii="等线" w:hAnsi="等线" w:eastAsia="等线" w:cs="等线"/>
          <w:sz w:val="32"/>
          <w:szCs w:val="32"/>
        </w:rPr>
      </w:pPr>
    </w:p>
    <w:p>
      <w:pPr>
        <w:spacing w:line="588" w:lineRule="exact"/>
        <w:rPr>
          <w:rFonts w:hint="eastAsia" w:ascii="等线" w:hAnsi="等线" w:eastAsia="等线" w:cs="等线"/>
          <w:sz w:val="32"/>
          <w:szCs w:val="32"/>
        </w:rPr>
      </w:pPr>
    </w:p>
    <w:p>
      <w:pPr>
        <w:spacing w:line="588" w:lineRule="exact"/>
        <w:rPr>
          <w:rFonts w:hint="eastAsia" w:ascii="等线" w:hAnsi="等线" w:eastAsia="等线" w:cs="等线"/>
          <w:sz w:val="32"/>
          <w:szCs w:val="32"/>
        </w:rPr>
      </w:pPr>
    </w:p>
    <w:p>
      <w:pPr>
        <w:spacing w:line="588" w:lineRule="exact"/>
        <w:rPr>
          <w:rFonts w:hint="eastAsia" w:ascii="等线" w:hAnsi="等线" w:eastAsia="等线" w:cs="等线"/>
          <w:sz w:val="32"/>
          <w:szCs w:val="32"/>
        </w:rPr>
      </w:pPr>
    </w:p>
    <w:p>
      <w:pPr>
        <w:spacing w:line="588" w:lineRule="exact"/>
        <w:rPr>
          <w:rFonts w:hint="eastAsia" w:ascii="等线" w:hAnsi="等线" w:eastAsia="等线" w:cs="等线"/>
          <w:sz w:val="32"/>
          <w:szCs w:val="32"/>
        </w:rPr>
      </w:pPr>
    </w:p>
    <w:p>
      <w:pPr>
        <w:spacing w:line="588" w:lineRule="exact"/>
        <w:rPr>
          <w:rFonts w:hint="eastAsia" w:ascii="等线" w:hAnsi="等线" w:eastAsia="等线" w:cs="等线"/>
          <w:sz w:val="32"/>
          <w:szCs w:val="32"/>
        </w:rPr>
      </w:pPr>
    </w:p>
    <w:p>
      <w:pPr>
        <w:spacing w:line="588" w:lineRule="exact"/>
        <w:rPr>
          <w:rFonts w:hint="eastAsia" w:ascii="等线" w:hAnsi="等线" w:eastAsia="等线" w:cs="等线"/>
          <w:sz w:val="32"/>
          <w:szCs w:val="32"/>
        </w:rPr>
      </w:pPr>
    </w:p>
    <w:p>
      <w:pPr>
        <w:spacing w:line="588" w:lineRule="exact"/>
        <w:rPr>
          <w:rFonts w:hint="eastAsia" w:ascii="等线" w:hAnsi="等线" w:eastAsia="等线" w:cs="等线"/>
          <w:sz w:val="32"/>
          <w:szCs w:val="32"/>
        </w:rPr>
      </w:pPr>
    </w:p>
    <w:p>
      <w:pPr>
        <w:spacing w:line="588" w:lineRule="exact"/>
        <w:rPr>
          <w:rFonts w:hint="eastAsia" w:ascii="等线" w:hAnsi="等线" w:eastAsia="等线" w:cs="等线"/>
          <w:sz w:val="32"/>
          <w:szCs w:val="32"/>
        </w:rPr>
      </w:pPr>
    </w:p>
    <w:p>
      <w:pPr>
        <w:spacing w:line="588" w:lineRule="exact"/>
        <w:rPr>
          <w:rFonts w:hint="eastAsia" w:ascii="等线" w:hAnsi="等线" w:eastAsia="等线" w:cs="等线"/>
          <w:sz w:val="32"/>
          <w:szCs w:val="32"/>
        </w:rPr>
      </w:pPr>
    </w:p>
    <w:p>
      <w:pPr>
        <w:spacing w:line="588" w:lineRule="exact"/>
        <w:rPr>
          <w:rFonts w:hint="eastAsia" w:ascii="等线" w:hAnsi="等线" w:eastAsia="等线" w:cs="等线"/>
          <w:sz w:val="32"/>
          <w:szCs w:val="32"/>
        </w:rPr>
      </w:pPr>
    </w:p>
    <w:p>
      <w:pPr>
        <w:spacing w:line="588" w:lineRule="exact"/>
        <w:rPr>
          <w:rFonts w:hint="eastAsia" w:ascii="等线" w:hAnsi="等线" w:eastAsia="等线" w:cs="等线"/>
          <w:sz w:val="32"/>
          <w:szCs w:val="32"/>
        </w:rPr>
      </w:pPr>
    </w:p>
    <w:p>
      <w:pPr>
        <w:pStyle w:val="21"/>
        <w:rPr>
          <w:rFonts w:hint="eastAsia" w:ascii="等线" w:hAnsi="等线" w:eastAsia="等线" w:cs="等线"/>
        </w:rPr>
      </w:pPr>
    </w:p>
    <w:p>
      <w:pPr>
        <w:pStyle w:val="21"/>
        <w:rPr>
          <w:rFonts w:hint="eastAsia" w:ascii="等线" w:hAnsi="等线" w:eastAsia="等线" w:cs="等线"/>
        </w:rPr>
      </w:pPr>
    </w:p>
    <w:p>
      <w:pPr>
        <w:spacing w:line="588" w:lineRule="exact"/>
        <w:rPr>
          <w:rFonts w:hint="eastAsia" w:ascii="等线" w:hAnsi="等线" w:eastAsia="等线" w:cs="等线"/>
          <w:sz w:val="32"/>
          <w:szCs w:val="32"/>
        </w:rPr>
      </w:pPr>
    </w:p>
    <w:p>
      <w:pPr>
        <w:spacing w:line="588" w:lineRule="exact"/>
        <w:rPr>
          <w:rFonts w:hint="eastAsia" w:ascii="等线" w:hAnsi="等线" w:eastAsia="等线" w:cs="等线"/>
          <w:sz w:val="32"/>
          <w:szCs w:val="32"/>
        </w:rPr>
      </w:pPr>
    </w:p>
    <w:p>
      <w:pPr>
        <w:spacing w:line="588" w:lineRule="exact"/>
        <w:jc w:val="center"/>
        <w:rPr>
          <w:rFonts w:hint="eastAsia" w:ascii="等线" w:hAnsi="等线" w:eastAsia="等线" w:cs="等线"/>
          <w:sz w:val="32"/>
          <w:szCs w:val="32"/>
        </w:rPr>
      </w:pPr>
    </w:p>
    <w:p>
      <w:pPr>
        <w:spacing w:line="588" w:lineRule="exact"/>
        <w:jc w:val="center"/>
        <w:rPr>
          <w:rFonts w:hint="eastAsia" w:ascii="等线" w:hAnsi="等线" w:eastAsia="等线" w:cs="等线"/>
          <w:sz w:val="32"/>
          <w:szCs w:val="32"/>
        </w:rPr>
      </w:pPr>
    </w:p>
    <w:p>
      <w:pPr>
        <w:spacing w:line="588" w:lineRule="exact"/>
        <w:jc w:val="center"/>
        <w:rPr>
          <w:rFonts w:hint="eastAsia" w:ascii="等线" w:hAnsi="等线" w:eastAsia="等线" w:cs="等线"/>
          <w:sz w:val="32"/>
          <w:szCs w:val="32"/>
        </w:rPr>
      </w:pPr>
    </w:p>
    <w:p>
      <w:pPr>
        <w:spacing w:line="588" w:lineRule="exact"/>
        <w:jc w:val="center"/>
        <w:rPr>
          <w:rFonts w:hint="eastAsia" w:ascii="等线" w:hAnsi="等线" w:eastAsia="等线" w:cs="等线"/>
          <w:sz w:val="32"/>
          <w:szCs w:val="32"/>
        </w:rPr>
      </w:pPr>
    </w:p>
    <w:p>
      <w:pPr>
        <w:pStyle w:val="14"/>
        <w:numPr>
          <w:ilvl w:val="0"/>
          <w:numId w:val="2"/>
        </w:numPr>
        <w:spacing w:line="480" w:lineRule="exact"/>
        <w:ind w:right="-72" w:rightChars="-30"/>
        <w:rPr>
          <w:rFonts w:hint="eastAsia" w:ascii="等线" w:hAnsi="等线" w:eastAsia="等线" w:cs="等线"/>
          <w:bCs w:val="0"/>
        </w:rPr>
      </w:pPr>
      <w:bookmarkStart w:id="63" w:name="_Toc5195"/>
      <w:bookmarkStart w:id="64" w:name="_Toc477166595"/>
      <w:bookmarkStart w:id="65" w:name="_Toc17444528"/>
      <w:r>
        <w:rPr>
          <w:rFonts w:hint="eastAsia" w:ascii="等线" w:hAnsi="等线" w:eastAsia="等线" w:cs="等线"/>
          <w:bCs w:val="0"/>
        </w:rPr>
        <w:t>评标方法</w:t>
      </w:r>
      <w:bookmarkEnd w:id="63"/>
      <w:bookmarkEnd w:id="64"/>
      <w:r>
        <w:rPr>
          <w:rFonts w:hint="eastAsia" w:ascii="等线" w:hAnsi="等线" w:eastAsia="等线" w:cs="等线"/>
          <w:bCs w:val="0"/>
        </w:rPr>
        <w:t>和评标标准</w:t>
      </w:r>
      <w:bookmarkEnd w:id="65"/>
    </w:p>
    <w:p>
      <w:pPr>
        <w:spacing w:line="588" w:lineRule="exact"/>
        <w:jc w:val="center"/>
        <w:rPr>
          <w:rFonts w:hint="eastAsia" w:ascii="等线" w:hAnsi="等线" w:eastAsia="等线" w:cs="等线"/>
          <w:spacing w:val="6"/>
          <w:sz w:val="32"/>
          <w:szCs w:val="32"/>
        </w:rPr>
      </w:pPr>
      <w:bookmarkStart w:id="66" w:name="_Toc29055"/>
      <w:r>
        <w:rPr>
          <w:rFonts w:hint="eastAsia" w:ascii="等线" w:hAnsi="等线" w:eastAsia="等线" w:cs="等线"/>
          <w:spacing w:val="6"/>
          <w:sz w:val="32"/>
          <w:szCs w:val="32"/>
        </w:rPr>
        <w:t>一、评标方法</w:t>
      </w:r>
    </w:p>
    <w:p>
      <w:pPr>
        <w:numPr>
          <w:ilvl w:val="0"/>
          <w:numId w:val="51"/>
        </w:numPr>
        <w:spacing w:line="480" w:lineRule="auto"/>
        <w:ind w:firstLine="480" w:firstLineChars="200"/>
        <w:rPr>
          <w:rFonts w:hint="eastAsia" w:ascii="等线" w:hAnsi="等线" w:eastAsia="等线" w:cs="等线"/>
          <w:sz w:val="24"/>
        </w:rPr>
      </w:pPr>
      <w:r>
        <w:rPr>
          <w:rFonts w:hint="eastAsia" w:ascii="等线" w:hAnsi="等线" w:eastAsia="等线" w:cs="等线"/>
          <w:sz w:val="24"/>
        </w:rPr>
        <w:t>评标委员会将按照招标文件的规定，只对通过资格性审查和符合性审查的投标文件进行评价和比较，投标文件的评价采用综合评分法。</w:t>
      </w:r>
    </w:p>
    <w:p>
      <w:pPr>
        <w:numPr>
          <w:ilvl w:val="0"/>
          <w:numId w:val="51"/>
        </w:numPr>
        <w:spacing w:line="480" w:lineRule="auto"/>
        <w:ind w:firstLine="480" w:firstLineChars="200"/>
        <w:rPr>
          <w:rFonts w:hint="eastAsia" w:ascii="等线" w:hAnsi="等线" w:eastAsia="等线" w:cs="等线"/>
          <w:sz w:val="24"/>
        </w:rPr>
      </w:pPr>
      <w:r>
        <w:rPr>
          <w:rFonts w:hint="eastAsia" w:ascii="等线" w:hAnsi="等线" w:eastAsia="等线" w:cs="等线"/>
          <w:sz w:val="24"/>
        </w:rPr>
        <w:t>综合评分法，</w:t>
      </w:r>
      <w:r>
        <w:rPr>
          <w:rFonts w:hint="eastAsia" w:ascii="等线" w:hAnsi="等线" w:eastAsia="等线" w:cs="等线"/>
          <w:color w:val="000000"/>
          <w:sz w:val="24"/>
          <w:shd w:val="clear" w:color="auto" w:fill="FFFFFF"/>
        </w:rPr>
        <w:t>是指投标文件满足招标文件全部实质性要求，且按照评审因素的量化指标评审得分最高的投标人为中标候选人的评标方法。</w:t>
      </w:r>
    </w:p>
    <w:p>
      <w:pPr>
        <w:numPr>
          <w:ilvl w:val="0"/>
          <w:numId w:val="51"/>
        </w:numPr>
        <w:spacing w:line="480" w:lineRule="auto"/>
        <w:ind w:firstLine="480" w:firstLineChars="200"/>
        <w:rPr>
          <w:rFonts w:hint="eastAsia" w:ascii="等线" w:hAnsi="等线" w:eastAsia="等线" w:cs="等线"/>
          <w:sz w:val="24"/>
        </w:rPr>
      </w:pPr>
      <w:r>
        <w:rPr>
          <w:rFonts w:hint="eastAsia" w:ascii="等线" w:hAnsi="等线" w:eastAsia="等线" w:cs="等线"/>
          <w:sz w:val="24"/>
        </w:rPr>
        <w:t>评标委员会将按照评标标准分别进行独立评审。</w:t>
      </w:r>
    </w:p>
    <w:p>
      <w:pPr>
        <w:numPr>
          <w:ilvl w:val="0"/>
          <w:numId w:val="51"/>
        </w:numPr>
        <w:spacing w:line="480" w:lineRule="auto"/>
        <w:ind w:firstLine="480" w:firstLineChars="200"/>
        <w:rPr>
          <w:rFonts w:hint="eastAsia" w:ascii="等线" w:hAnsi="等线" w:eastAsia="等线" w:cs="等线"/>
          <w:sz w:val="24"/>
        </w:rPr>
      </w:pPr>
      <w:r>
        <w:rPr>
          <w:rFonts w:hint="eastAsia" w:ascii="等线" w:hAnsi="等线" w:eastAsia="等线" w:cs="等线"/>
          <w:sz w:val="24"/>
        </w:rPr>
        <w:t>本项目将对小型和微型企业、监狱企业和残疾人福利性单位产品的价格给予</w:t>
      </w:r>
      <w:r>
        <w:rPr>
          <w:rFonts w:hint="eastAsia" w:ascii="等线" w:hAnsi="等线" w:eastAsia="等线" w:cs="等线"/>
          <w:sz w:val="24"/>
          <w:u w:val="single"/>
        </w:rPr>
        <w:t xml:space="preserve"> </w:t>
      </w:r>
      <w:r>
        <w:rPr>
          <w:rFonts w:hint="eastAsia" w:cs="等线"/>
          <w:sz w:val="24"/>
          <w:u w:val="single"/>
          <w:lang w:val="en-US" w:eastAsia="zh-CN"/>
        </w:rPr>
        <w:t>6</w:t>
      </w:r>
      <w:r>
        <w:rPr>
          <w:rFonts w:hint="eastAsia" w:ascii="等线" w:hAnsi="等线" w:eastAsia="等线" w:cs="等线"/>
          <w:sz w:val="24"/>
          <w:u w:val="single"/>
        </w:rPr>
        <w:t xml:space="preserve"> </w:t>
      </w:r>
      <w:r>
        <w:rPr>
          <w:rFonts w:hint="eastAsia" w:ascii="等线" w:hAnsi="等线" w:eastAsia="等线" w:cs="等线"/>
          <w:sz w:val="24"/>
        </w:rPr>
        <w:t>%的扣除，用扣除后的价格参与评审。中标价和合同签约价仍以其投标文件中的报价为准。计算公式如下：评标价=投标人报价×（100%-</w:t>
      </w:r>
      <w:r>
        <w:rPr>
          <w:rFonts w:hint="eastAsia" w:ascii="等线" w:hAnsi="等线" w:eastAsia="等线" w:cs="等线"/>
          <w:sz w:val="24"/>
          <w:u w:val="single"/>
        </w:rPr>
        <w:t xml:space="preserve"> </w:t>
      </w:r>
      <w:r>
        <w:rPr>
          <w:rFonts w:hint="eastAsia" w:cs="等线"/>
          <w:sz w:val="24"/>
          <w:u w:val="single"/>
          <w:lang w:val="en-US" w:eastAsia="zh-CN"/>
        </w:rPr>
        <w:t>6</w:t>
      </w:r>
      <w:r>
        <w:rPr>
          <w:rFonts w:hint="eastAsia" w:ascii="等线" w:hAnsi="等线" w:eastAsia="等线" w:cs="等线"/>
          <w:sz w:val="24"/>
          <w:u w:val="single"/>
        </w:rPr>
        <w:t xml:space="preserve"> </w:t>
      </w:r>
      <w:r>
        <w:rPr>
          <w:rFonts w:hint="eastAsia" w:ascii="等线" w:hAnsi="等线" w:eastAsia="等线" w:cs="等线"/>
          <w:sz w:val="24"/>
        </w:rPr>
        <w:t>%）。</w:t>
      </w:r>
    </w:p>
    <w:p>
      <w:pPr>
        <w:spacing w:line="480" w:lineRule="auto"/>
        <w:ind w:firstLine="480" w:firstLineChars="200"/>
        <w:rPr>
          <w:rFonts w:hint="eastAsia" w:ascii="等线" w:hAnsi="等线" w:eastAsia="等线" w:cs="等线"/>
          <w:sz w:val="24"/>
        </w:rPr>
      </w:pPr>
      <w:r>
        <w:rPr>
          <w:rFonts w:hint="eastAsia" w:ascii="等线" w:hAnsi="等线" w:eastAsia="等线" w:cs="等线"/>
          <w:sz w:val="24"/>
        </w:rPr>
        <w:t xml:space="preserve">如本项目允许联合体投标的，联合体各方均为小型、微型企业的，联合体视同为小型、微型企业享受相关优惠政策；联合体中有大中型企业也有小型、微型企业的，小型、微型企业的协议合同金额占到联合体协议合同金额30%以上的，可给予联合体 </w:t>
      </w:r>
      <w:r>
        <w:rPr>
          <w:rFonts w:hint="eastAsia" w:ascii="等线" w:hAnsi="等线" w:eastAsia="等线" w:cs="等线"/>
          <w:sz w:val="24"/>
          <w:u w:val="single"/>
        </w:rPr>
        <w:t xml:space="preserve">  </w:t>
      </w:r>
      <w:r>
        <w:rPr>
          <w:rFonts w:hint="eastAsia" w:cs="等线"/>
          <w:sz w:val="24"/>
          <w:u w:val="single"/>
          <w:lang w:val="en-US" w:eastAsia="zh-CN"/>
        </w:rPr>
        <w:t>2</w:t>
      </w:r>
      <w:r>
        <w:rPr>
          <w:rFonts w:hint="eastAsia" w:ascii="等线" w:hAnsi="等线" w:eastAsia="等线" w:cs="等线"/>
          <w:sz w:val="24"/>
          <w:u w:val="single"/>
        </w:rPr>
        <w:t xml:space="preserve">  </w:t>
      </w:r>
      <w:r>
        <w:rPr>
          <w:rFonts w:hint="eastAsia" w:ascii="等线" w:hAnsi="等线" w:eastAsia="等线" w:cs="等线"/>
          <w:sz w:val="24"/>
        </w:rPr>
        <w:t xml:space="preserve"> %的价格扣除。</w:t>
      </w:r>
    </w:p>
    <w:p>
      <w:pPr>
        <w:spacing w:line="480" w:lineRule="auto"/>
        <w:ind w:firstLine="480" w:firstLineChars="200"/>
        <w:rPr>
          <w:rFonts w:hint="eastAsia" w:ascii="等线" w:hAnsi="等线" w:eastAsia="等线" w:cs="等线"/>
          <w:sz w:val="24"/>
          <w:lang w:val="en-US" w:eastAsia="zh-CN"/>
        </w:rPr>
      </w:pPr>
      <w:r>
        <w:rPr>
          <w:rFonts w:hint="eastAsia" w:ascii="等线" w:hAnsi="等线" w:eastAsia="等线" w:cs="等线"/>
          <w:sz w:val="24"/>
        </w:rPr>
        <w:t>注：</w:t>
      </w:r>
      <w:r>
        <w:rPr>
          <w:rFonts w:hint="eastAsia" w:ascii="等线" w:hAnsi="等线" w:eastAsia="等线" w:cs="等线"/>
          <w:sz w:val="24"/>
          <w:lang w:val="en-US" w:eastAsia="zh-CN"/>
        </w:rPr>
        <w:t>1.</w:t>
      </w:r>
      <w:r>
        <w:rPr>
          <w:rFonts w:hint="eastAsia" w:ascii="等线" w:hAnsi="等线" w:eastAsia="等线" w:cs="等线"/>
          <w:sz w:val="24"/>
        </w:rPr>
        <w:t>小型和微型企业、监狱企业和残疾人福利性单位产品的认定见第四章采购需求</w:t>
      </w:r>
      <w:r>
        <w:rPr>
          <w:rFonts w:hint="eastAsia" w:ascii="等线" w:hAnsi="等线" w:eastAsia="等线" w:cs="等线"/>
          <w:sz w:val="24"/>
          <w:lang w:val="en-US" w:eastAsia="zh-CN"/>
        </w:rPr>
        <w:t>;</w:t>
      </w:r>
    </w:p>
    <w:p>
      <w:pPr>
        <w:numPr>
          <w:ilvl w:val="0"/>
          <w:numId w:val="0"/>
        </w:numPr>
        <w:spacing w:line="480" w:lineRule="auto"/>
        <w:ind w:leftChars="200" w:firstLine="480" w:firstLineChars="200"/>
        <w:rPr>
          <w:rFonts w:hint="eastAsia" w:ascii="等线" w:hAnsi="等线" w:eastAsia="等线" w:cs="等线"/>
          <w:bCs/>
          <w:color w:val="auto"/>
          <w:szCs w:val="21"/>
        </w:rPr>
      </w:pPr>
      <w:r>
        <w:rPr>
          <w:rFonts w:hint="eastAsia" w:ascii="等线" w:hAnsi="等线" w:eastAsia="等线" w:cs="等线"/>
          <w:color w:val="auto"/>
          <w:sz w:val="24"/>
          <w:lang w:val="en-US" w:eastAsia="zh-CN"/>
        </w:rPr>
        <w:t>2.</w:t>
      </w:r>
      <w:r>
        <w:rPr>
          <w:rFonts w:hint="eastAsia" w:ascii="等线" w:hAnsi="等线" w:eastAsia="等线" w:cs="等线"/>
          <w:b/>
          <w:bCs/>
          <w:color w:val="auto"/>
          <w:szCs w:val="21"/>
        </w:rPr>
        <w:t>投标人同时为小型、微型企业、监狱企业、残疾人福利性单位任两种或以上情况的，评审中只享受一次价格扣除，不重复进行价格扣除。</w:t>
      </w:r>
    </w:p>
    <w:p>
      <w:pPr>
        <w:rPr>
          <w:rFonts w:hint="eastAsia" w:ascii="等线" w:hAnsi="等线" w:eastAsia="等线" w:cs="等线"/>
          <w:color w:val="auto"/>
          <w:spacing w:val="6"/>
          <w:sz w:val="32"/>
          <w:szCs w:val="32"/>
        </w:rPr>
      </w:pPr>
      <w:r>
        <w:rPr>
          <w:rFonts w:hint="eastAsia" w:ascii="等线" w:hAnsi="等线" w:eastAsia="等线" w:cs="等线"/>
          <w:color w:val="auto"/>
          <w:spacing w:val="6"/>
          <w:sz w:val="32"/>
          <w:szCs w:val="32"/>
        </w:rPr>
        <w:br w:type="page"/>
      </w:r>
    </w:p>
    <w:p>
      <w:pPr>
        <w:spacing w:line="480" w:lineRule="exact"/>
        <w:ind w:firstLine="664" w:firstLineChars="200"/>
        <w:jc w:val="center"/>
        <w:rPr>
          <w:rFonts w:hint="eastAsia" w:ascii="等线" w:hAnsi="等线" w:eastAsia="等线" w:cs="等线"/>
          <w:color w:val="auto"/>
          <w:spacing w:val="6"/>
          <w:sz w:val="32"/>
          <w:szCs w:val="32"/>
        </w:rPr>
      </w:pPr>
      <w:r>
        <w:rPr>
          <w:rFonts w:hint="eastAsia" w:ascii="等线" w:hAnsi="等线" w:eastAsia="等线" w:cs="等线"/>
          <w:color w:val="auto"/>
          <w:spacing w:val="6"/>
          <w:sz w:val="32"/>
          <w:szCs w:val="32"/>
        </w:rPr>
        <w:t>二、评标标准</w:t>
      </w:r>
    </w:p>
    <w:tbl>
      <w:tblPr>
        <w:tblStyle w:val="16"/>
        <w:tblW w:w="1042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8"/>
        <w:gridCol w:w="1423"/>
        <w:gridCol w:w="2014"/>
        <w:gridCol w:w="64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4" w:hRule="atLeast"/>
          <w:jc w:val="center"/>
        </w:trPr>
        <w:tc>
          <w:tcPr>
            <w:tcW w:w="568" w:type="dxa"/>
            <w:tcBorders>
              <w:top w:val="single" w:color="auto" w:sz="4" w:space="0"/>
            </w:tcBorders>
            <w:shd w:val="solid" w:color="FFFFFF" w:fill="auto"/>
            <w:noWrap w:val="0"/>
            <w:tcMar>
              <w:top w:w="0" w:type="dxa"/>
              <w:left w:w="108" w:type="dxa"/>
              <w:bottom w:w="0" w:type="dxa"/>
              <w:right w:w="108" w:type="dxa"/>
            </w:tcMar>
            <w:vAlign w:val="center"/>
          </w:tcPr>
          <w:p>
            <w:pPr>
              <w:spacing w:line="400" w:lineRule="exact"/>
              <w:rPr>
                <w:rFonts w:hint="eastAsia" w:ascii="等线" w:hAnsi="等线" w:eastAsia="等线" w:cs="等线"/>
                <w:color w:val="auto"/>
                <w:sz w:val="22"/>
                <w:szCs w:val="20"/>
              </w:rPr>
            </w:pPr>
            <w:r>
              <w:rPr>
                <w:rFonts w:hint="eastAsia" w:ascii="等线" w:hAnsi="等线" w:eastAsia="等线" w:cs="等线"/>
                <w:color w:val="auto"/>
                <w:sz w:val="22"/>
                <w:szCs w:val="20"/>
              </w:rPr>
              <w:t>条款号</w:t>
            </w:r>
          </w:p>
        </w:tc>
        <w:tc>
          <w:tcPr>
            <w:tcW w:w="1423" w:type="dxa"/>
            <w:tcBorders>
              <w:top w:val="single" w:color="auto" w:sz="4" w:space="0"/>
              <w:right w:val="single" w:color="auto" w:sz="4" w:space="0"/>
            </w:tcBorders>
            <w:shd w:val="solid" w:color="FFFFFF" w:fill="auto"/>
            <w:noWrap w:val="0"/>
            <w:tcMar>
              <w:top w:w="0" w:type="dxa"/>
              <w:left w:w="108" w:type="dxa"/>
              <w:bottom w:w="0" w:type="dxa"/>
              <w:right w:w="108" w:type="dxa"/>
            </w:tcMar>
            <w:vAlign w:val="center"/>
          </w:tcPr>
          <w:p>
            <w:pPr>
              <w:spacing w:line="360" w:lineRule="auto"/>
              <w:jc w:val="center"/>
              <w:rPr>
                <w:rFonts w:hint="eastAsia" w:ascii="等线" w:hAnsi="等线" w:eastAsia="等线" w:cs="等线"/>
                <w:color w:val="auto"/>
                <w:spacing w:val="1"/>
                <w:sz w:val="22"/>
                <w:szCs w:val="20"/>
              </w:rPr>
            </w:pPr>
            <w:r>
              <w:rPr>
                <w:rFonts w:hint="eastAsia" w:ascii="等线" w:hAnsi="等线" w:eastAsia="等线" w:cs="等线"/>
                <w:color w:val="auto"/>
                <w:spacing w:val="1"/>
                <w:sz w:val="22"/>
                <w:szCs w:val="20"/>
              </w:rPr>
              <w:t>评分因素</w:t>
            </w:r>
            <w:r>
              <w:rPr>
                <w:rFonts w:hint="eastAsia" w:ascii="等线" w:hAnsi="等线" w:eastAsia="等线" w:cs="等线"/>
                <w:color w:val="auto"/>
                <w:sz w:val="22"/>
                <w:szCs w:val="20"/>
              </w:rPr>
              <w:t xml:space="preserve">                     </w:t>
            </w:r>
          </w:p>
        </w:tc>
        <w:tc>
          <w:tcPr>
            <w:tcW w:w="8432" w:type="dxa"/>
            <w:gridSpan w:val="2"/>
            <w:tcBorders>
              <w:top w:val="single" w:color="auto" w:sz="4" w:space="0"/>
            </w:tcBorders>
            <w:shd w:val="solid" w:color="FFFFFF" w:fill="auto"/>
            <w:noWrap w:val="0"/>
            <w:tcMar>
              <w:top w:w="0" w:type="dxa"/>
              <w:left w:w="108" w:type="dxa"/>
              <w:bottom w:w="0" w:type="dxa"/>
              <w:right w:w="108" w:type="dxa"/>
            </w:tcMar>
            <w:vAlign w:val="center"/>
          </w:tcPr>
          <w:p>
            <w:pPr>
              <w:spacing w:line="360" w:lineRule="auto"/>
              <w:jc w:val="center"/>
              <w:rPr>
                <w:rFonts w:hint="eastAsia" w:ascii="等线" w:hAnsi="等线" w:eastAsia="等线" w:cs="等线"/>
                <w:color w:val="auto"/>
                <w:sz w:val="22"/>
                <w:szCs w:val="20"/>
              </w:rPr>
            </w:pPr>
            <w:r>
              <w:rPr>
                <w:rFonts w:hint="eastAsia" w:ascii="等线" w:hAnsi="等线" w:eastAsia="等线" w:cs="等线"/>
                <w:color w:val="auto"/>
                <w:sz w:val="22"/>
                <w:szCs w:val="20"/>
              </w:rPr>
              <w:t>评分标准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92" w:hRule="atLeast"/>
          <w:jc w:val="center"/>
        </w:trPr>
        <w:tc>
          <w:tcPr>
            <w:tcW w:w="568" w:type="dxa"/>
            <w:tcBorders>
              <w:left w:val="single" w:color="auto" w:sz="4" w:space="0"/>
              <w:right w:val="single" w:color="auto" w:sz="4" w:space="0"/>
            </w:tcBorders>
            <w:shd w:val="solid" w:color="FFFFFF" w:fill="auto"/>
            <w:noWrap w:val="0"/>
            <w:tcMar>
              <w:top w:w="0" w:type="dxa"/>
              <w:left w:w="108" w:type="dxa"/>
              <w:bottom w:w="0" w:type="dxa"/>
              <w:right w:w="108" w:type="dxa"/>
            </w:tcMar>
            <w:vAlign w:val="center"/>
          </w:tcPr>
          <w:p>
            <w:pPr>
              <w:spacing w:line="400" w:lineRule="exact"/>
              <w:rPr>
                <w:rFonts w:hint="eastAsia" w:ascii="等线" w:hAnsi="等线" w:eastAsia="等线" w:cs="等线"/>
                <w:color w:val="auto"/>
                <w:sz w:val="22"/>
                <w:szCs w:val="20"/>
              </w:rPr>
            </w:pPr>
            <w:r>
              <w:rPr>
                <w:rFonts w:hint="eastAsia" w:ascii="等线" w:hAnsi="等线" w:eastAsia="等线" w:cs="等线"/>
                <w:color w:val="auto"/>
                <w:sz w:val="22"/>
                <w:szCs w:val="20"/>
              </w:rPr>
              <w:t xml:space="preserve">  1</w:t>
            </w:r>
          </w:p>
        </w:tc>
        <w:tc>
          <w:tcPr>
            <w:tcW w:w="1423" w:type="dxa"/>
            <w:tcBorders>
              <w:left w:val="single" w:color="auto" w:sz="4" w:space="0"/>
            </w:tcBorders>
            <w:shd w:val="solid" w:color="FFFFFF" w:fill="auto"/>
            <w:noWrap w:val="0"/>
            <w:tcMar>
              <w:top w:w="0" w:type="dxa"/>
              <w:left w:w="108" w:type="dxa"/>
              <w:bottom w:w="0" w:type="dxa"/>
              <w:right w:w="108" w:type="dxa"/>
            </w:tcMar>
            <w:vAlign w:val="center"/>
          </w:tcPr>
          <w:p>
            <w:pPr>
              <w:spacing w:line="360" w:lineRule="auto"/>
              <w:jc w:val="center"/>
              <w:rPr>
                <w:rFonts w:hint="eastAsia" w:ascii="等线" w:hAnsi="等线" w:eastAsia="等线" w:cs="等线"/>
                <w:color w:val="auto"/>
                <w:sz w:val="22"/>
                <w:szCs w:val="20"/>
              </w:rPr>
            </w:pPr>
            <w:r>
              <w:rPr>
                <w:rFonts w:hint="eastAsia" w:ascii="等线" w:hAnsi="等线" w:eastAsia="等线" w:cs="等线"/>
                <w:color w:val="auto"/>
                <w:sz w:val="22"/>
                <w:szCs w:val="20"/>
              </w:rPr>
              <w:t>报价</w:t>
            </w:r>
          </w:p>
          <w:p>
            <w:pPr>
              <w:spacing w:line="360" w:lineRule="auto"/>
              <w:jc w:val="center"/>
              <w:rPr>
                <w:rFonts w:hint="eastAsia" w:ascii="等线" w:hAnsi="等线" w:eastAsia="等线" w:cs="等线"/>
                <w:color w:val="auto"/>
                <w:sz w:val="22"/>
                <w:szCs w:val="20"/>
              </w:rPr>
            </w:pPr>
            <w:r>
              <w:rPr>
                <w:rFonts w:hint="eastAsia" w:ascii="等线" w:hAnsi="等线" w:eastAsia="等线" w:cs="等线"/>
                <w:color w:val="auto"/>
                <w:sz w:val="22"/>
                <w:szCs w:val="20"/>
              </w:rPr>
              <w:t xml:space="preserve">（ </w:t>
            </w:r>
            <w:r>
              <w:rPr>
                <w:rFonts w:hint="eastAsia" w:cs="等线"/>
                <w:color w:val="auto"/>
                <w:sz w:val="22"/>
                <w:szCs w:val="20"/>
                <w:lang w:val="en-US" w:eastAsia="zh-CN"/>
              </w:rPr>
              <w:t>30</w:t>
            </w:r>
            <w:r>
              <w:rPr>
                <w:rFonts w:hint="eastAsia" w:ascii="等线" w:hAnsi="等线" w:eastAsia="等线" w:cs="等线"/>
                <w:color w:val="auto"/>
                <w:sz w:val="22"/>
                <w:szCs w:val="20"/>
              </w:rPr>
              <w:t>分）</w:t>
            </w:r>
          </w:p>
        </w:tc>
        <w:tc>
          <w:tcPr>
            <w:tcW w:w="8432" w:type="dxa"/>
            <w:gridSpan w:val="2"/>
            <w:tcBorders>
              <w:left w:val="single" w:color="auto" w:sz="4" w:space="0"/>
            </w:tcBorders>
            <w:shd w:val="solid" w:color="FFFFFF" w:fill="auto"/>
            <w:noWrap w:val="0"/>
            <w:tcMar>
              <w:top w:w="0" w:type="dxa"/>
              <w:left w:w="108" w:type="dxa"/>
              <w:bottom w:w="0" w:type="dxa"/>
              <w:right w:w="108" w:type="dxa"/>
            </w:tcMar>
            <w:vAlign w:val="center"/>
          </w:tcPr>
          <w:p>
            <w:pPr>
              <w:spacing w:line="360" w:lineRule="auto"/>
              <w:ind w:firstLine="440" w:firstLineChars="200"/>
              <w:rPr>
                <w:rFonts w:hint="eastAsia" w:ascii="等线" w:hAnsi="等线" w:eastAsia="等线" w:cs="等线"/>
                <w:color w:val="auto"/>
                <w:sz w:val="22"/>
                <w:szCs w:val="20"/>
              </w:rPr>
            </w:pPr>
            <w:r>
              <w:rPr>
                <w:rFonts w:hint="eastAsia" w:ascii="等线" w:hAnsi="等线" w:eastAsia="等线" w:cs="等线"/>
                <w:color w:val="auto"/>
                <w:sz w:val="22"/>
                <w:szCs w:val="20"/>
              </w:rPr>
              <w:t>满足招标文件要求且价格最低的报价（含小型和微型企业、监狱企业和残疾人福利性单位评标价）为评标基准价，其价格分为满分（即</w:t>
            </w:r>
            <w:r>
              <w:rPr>
                <w:rFonts w:hint="eastAsia" w:cs="等线"/>
                <w:color w:val="auto"/>
                <w:sz w:val="22"/>
                <w:szCs w:val="20"/>
                <w:lang w:val="en-US" w:eastAsia="zh-CN"/>
              </w:rPr>
              <w:t>30</w:t>
            </w:r>
            <w:r>
              <w:rPr>
                <w:rFonts w:hint="eastAsia" w:ascii="等线" w:hAnsi="等线" w:eastAsia="等线" w:cs="等线"/>
                <w:color w:val="auto"/>
                <w:sz w:val="22"/>
                <w:szCs w:val="20"/>
              </w:rPr>
              <w:t>分）。其他投标人的价格分统一按照下列公式计算：</w:t>
            </w:r>
          </w:p>
          <w:p>
            <w:pPr>
              <w:spacing w:line="360" w:lineRule="auto"/>
              <w:ind w:firstLine="440" w:firstLineChars="200"/>
              <w:rPr>
                <w:rFonts w:hint="eastAsia" w:ascii="等线" w:hAnsi="等线" w:eastAsia="等线" w:cs="等线"/>
                <w:color w:val="auto"/>
                <w:sz w:val="22"/>
                <w:szCs w:val="20"/>
              </w:rPr>
            </w:pPr>
            <w:r>
              <w:rPr>
                <w:rFonts w:hint="eastAsia" w:ascii="等线" w:hAnsi="等线" w:eastAsia="等线" w:cs="等线"/>
                <w:color w:val="auto"/>
                <w:sz w:val="22"/>
                <w:szCs w:val="20"/>
              </w:rPr>
              <w:t>报价得分=(评标基准价／报价) ×价格权值（</w:t>
            </w:r>
            <w:r>
              <w:rPr>
                <w:rFonts w:hint="eastAsia" w:cs="等线"/>
                <w:color w:val="auto"/>
                <w:sz w:val="22"/>
                <w:szCs w:val="20"/>
                <w:lang w:val="en-US" w:eastAsia="zh-CN"/>
              </w:rPr>
              <w:t>30</w:t>
            </w:r>
            <w:r>
              <w:rPr>
                <w:rFonts w:hint="eastAsia" w:ascii="等线" w:hAnsi="等线" w:eastAsia="等线" w:cs="等线"/>
                <w:color w:val="auto"/>
                <w:sz w:val="22"/>
                <w:szCs w:val="20"/>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2292" w:hRule="atLeast"/>
          <w:jc w:val="center"/>
        </w:trPr>
        <w:tc>
          <w:tcPr>
            <w:tcW w:w="568" w:type="dxa"/>
            <w:vMerge w:val="restart"/>
            <w:tcBorders>
              <w:right w:val="single" w:color="auto" w:sz="4" w:space="0"/>
            </w:tcBorders>
            <w:shd w:val="solid" w:color="FFFFFF" w:fill="auto"/>
            <w:noWrap w:val="0"/>
            <w:tcMar>
              <w:top w:w="0" w:type="dxa"/>
              <w:left w:w="108" w:type="dxa"/>
              <w:bottom w:w="0" w:type="dxa"/>
              <w:right w:w="108" w:type="dxa"/>
            </w:tcMar>
            <w:vAlign w:val="center"/>
          </w:tcPr>
          <w:p>
            <w:pPr>
              <w:spacing w:line="400" w:lineRule="exact"/>
              <w:rPr>
                <w:rFonts w:hint="eastAsia" w:ascii="等线" w:hAnsi="等线" w:eastAsia="等线" w:cs="等线"/>
                <w:color w:val="auto"/>
                <w:sz w:val="22"/>
                <w:szCs w:val="20"/>
              </w:rPr>
            </w:pPr>
            <w:r>
              <w:rPr>
                <w:rFonts w:hint="eastAsia" w:ascii="等线" w:hAnsi="等线" w:eastAsia="等线" w:cs="等线"/>
                <w:color w:val="auto"/>
                <w:sz w:val="22"/>
                <w:szCs w:val="20"/>
              </w:rPr>
              <w:t xml:space="preserve">  2</w:t>
            </w:r>
          </w:p>
        </w:tc>
        <w:tc>
          <w:tcPr>
            <w:tcW w:w="1423" w:type="dxa"/>
            <w:vMerge w:val="restart"/>
            <w:tcBorders>
              <w:left w:val="single" w:color="auto" w:sz="4" w:space="0"/>
            </w:tcBorders>
            <w:shd w:val="solid" w:color="FFFFFF" w:fill="auto"/>
            <w:noWrap w:val="0"/>
            <w:tcMar>
              <w:top w:w="0" w:type="dxa"/>
              <w:left w:w="108" w:type="dxa"/>
              <w:bottom w:w="0" w:type="dxa"/>
              <w:right w:w="108" w:type="dxa"/>
            </w:tcMar>
            <w:vAlign w:val="center"/>
          </w:tcPr>
          <w:p>
            <w:pPr>
              <w:spacing w:line="360" w:lineRule="auto"/>
              <w:jc w:val="center"/>
              <w:rPr>
                <w:rFonts w:hint="default"/>
                <w:sz w:val="22"/>
                <w:szCs w:val="22"/>
                <w:lang w:val="en-US" w:eastAsia="zh-CN"/>
              </w:rPr>
            </w:pPr>
            <w:r>
              <w:rPr>
                <w:rFonts w:hint="eastAsia"/>
                <w:sz w:val="22"/>
                <w:szCs w:val="22"/>
                <w:lang w:val="en-US" w:eastAsia="zh-CN"/>
              </w:rPr>
              <w:t>商务部分25分</w:t>
            </w:r>
          </w:p>
          <w:p>
            <w:pPr>
              <w:pStyle w:val="2"/>
              <w:spacing w:line="360" w:lineRule="auto"/>
              <w:rPr>
                <w:rFonts w:hint="eastAsia"/>
                <w:sz w:val="24"/>
                <w:szCs w:val="22"/>
                <w:lang w:eastAsia="zh-CN"/>
              </w:rPr>
            </w:pPr>
          </w:p>
        </w:tc>
        <w:tc>
          <w:tcPr>
            <w:tcW w:w="2014" w:type="dxa"/>
            <w:tcBorders>
              <w:left w:val="single" w:color="auto" w:sz="4" w:space="0"/>
              <w:right w:val="single" w:color="auto" w:sz="4" w:space="0"/>
            </w:tcBorders>
            <w:shd w:val="solid" w:color="FFFFFF" w:fill="auto"/>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rPr>
            </w:pPr>
            <w:r>
              <w:rPr>
                <w:rFonts w:hint="eastAsia" w:ascii="等线" w:hAnsi="等线" w:eastAsia="等线" w:cs="等线"/>
                <w:sz w:val="22"/>
                <w:szCs w:val="22"/>
              </w:rPr>
              <w:t>三体系认证</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2"/>
                <w:szCs w:val="22"/>
              </w:rPr>
            </w:pPr>
            <w:r>
              <w:rPr>
                <w:rFonts w:hint="eastAsia" w:ascii="等线" w:hAnsi="等线" w:eastAsia="等线" w:cs="等线"/>
                <w:sz w:val="22"/>
                <w:szCs w:val="22"/>
              </w:rPr>
              <w:t>（</w:t>
            </w:r>
            <w:r>
              <w:rPr>
                <w:rFonts w:hint="eastAsia" w:cs="等线"/>
                <w:sz w:val="22"/>
                <w:szCs w:val="22"/>
                <w:lang w:val="en-US" w:eastAsia="zh-CN"/>
              </w:rPr>
              <w:t>6</w:t>
            </w:r>
            <w:r>
              <w:rPr>
                <w:rFonts w:hint="eastAsia" w:ascii="等线" w:hAnsi="等线" w:eastAsia="等线" w:cs="等线"/>
                <w:sz w:val="22"/>
                <w:szCs w:val="22"/>
              </w:rPr>
              <w:t>分）</w:t>
            </w:r>
          </w:p>
        </w:tc>
        <w:tc>
          <w:tcPr>
            <w:tcW w:w="6418" w:type="dxa"/>
            <w:tcBorders>
              <w:left w:val="single" w:color="auto" w:sz="4" w:space="0"/>
              <w:right w:val="single" w:color="auto" w:sz="4" w:space="0"/>
            </w:tcBorders>
            <w:shd w:val="solid" w:color="FFFFFF" w:fill="auto"/>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等线"/>
                <w:sz w:val="22"/>
                <w:szCs w:val="22"/>
                <w:lang w:eastAsia="zh-CN"/>
              </w:rPr>
            </w:pPr>
            <w:r>
              <w:rPr>
                <w:rFonts w:hint="eastAsia" w:ascii="等线" w:hAnsi="等线" w:eastAsia="等线" w:cs="等线"/>
                <w:sz w:val="22"/>
                <w:szCs w:val="22"/>
              </w:rPr>
              <w:t>供应商具备有效期内的质量管理体系认证证书 、环境管理体系认证证书和职业健康安全管理体系认证，</w:t>
            </w:r>
            <w:r>
              <w:rPr>
                <w:rFonts w:hint="eastAsia" w:cs="等线"/>
                <w:sz w:val="22"/>
                <w:szCs w:val="22"/>
                <w:lang w:eastAsia="zh-CN"/>
              </w:rPr>
              <w:t>每有一项得</w:t>
            </w:r>
            <w:r>
              <w:rPr>
                <w:rFonts w:hint="eastAsia" w:cs="等线"/>
                <w:sz w:val="22"/>
                <w:szCs w:val="22"/>
                <w:lang w:val="en-US" w:eastAsia="zh-CN"/>
              </w:rPr>
              <w:t>2分</w:t>
            </w:r>
            <w:r>
              <w:rPr>
                <w:rFonts w:hint="eastAsia" w:cs="等线"/>
                <w:sz w:val="22"/>
                <w:szCs w:val="22"/>
                <w:lang w:eastAsia="zh-CN"/>
              </w:rPr>
              <w:t>。</w:t>
            </w:r>
            <w:r>
              <w:rPr>
                <w:rFonts w:hint="eastAsia" w:cs="等线"/>
                <w:b/>
                <w:bCs/>
                <w:sz w:val="22"/>
                <w:szCs w:val="22"/>
                <w:lang w:eastAsia="zh-CN"/>
              </w:rPr>
              <w:t>投标文件商务、技术证明文件提供复印件，</w:t>
            </w:r>
            <w:r>
              <w:rPr>
                <w:rFonts w:hint="eastAsia" w:cs="等线"/>
                <w:b/>
                <w:bCs/>
                <w:sz w:val="22"/>
                <w:szCs w:val="22"/>
                <w:lang w:val="en-US" w:eastAsia="zh-CN"/>
              </w:rPr>
              <w:t>原件备查，</w:t>
            </w:r>
            <w:r>
              <w:rPr>
                <w:rFonts w:hint="eastAsia" w:cs="等线"/>
                <w:b/>
                <w:bCs/>
                <w:sz w:val="22"/>
                <w:szCs w:val="22"/>
                <w:lang w:eastAsia="zh-CN"/>
              </w:rPr>
              <w:t>否则不予承认。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2456" w:hRule="atLeast"/>
          <w:jc w:val="center"/>
        </w:trPr>
        <w:tc>
          <w:tcPr>
            <w:tcW w:w="568" w:type="dxa"/>
            <w:vMerge w:val="continue"/>
            <w:tcBorders>
              <w:right w:val="single" w:color="auto" w:sz="4" w:space="0"/>
            </w:tcBorders>
            <w:shd w:val="solid" w:color="FFFFFF" w:fill="auto"/>
            <w:noWrap w:val="0"/>
            <w:tcMar>
              <w:top w:w="0" w:type="dxa"/>
              <w:left w:w="108" w:type="dxa"/>
              <w:bottom w:w="0" w:type="dxa"/>
              <w:right w:w="108" w:type="dxa"/>
            </w:tcMar>
            <w:vAlign w:val="center"/>
          </w:tcPr>
          <w:p>
            <w:pPr>
              <w:pStyle w:val="2"/>
              <w:rPr>
                <w:rFonts w:hint="eastAsia"/>
                <w:sz w:val="24"/>
                <w:szCs w:val="22"/>
              </w:rPr>
            </w:pPr>
          </w:p>
        </w:tc>
        <w:tc>
          <w:tcPr>
            <w:tcW w:w="1423" w:type="dxa"/>
            <w:vMerge w:val="continue"/>
            <w:tcBorders>
              <w:left w:val="single" w:color="auto" w:sz="4" w:space="0"/>
            </w:tcBorders>
            <w:shd w:val="solid" w:color="FFFFFF" w:fill="auto"/>
            <w:noWrap w:val="0"/>
            <w:tcMar>
              <w:top w:w="0" w:type="dxa"/>
              <w:left w:w="108" w:type="dxa"/>
              <w:bottom w:w="0" w:type="dxa"/>
              <w:right w:w="108" w:type="dxa"/>
            </w:tcMar>
            <w:vAlign w:val="center"/>
          </w:tcPr>
          <w:p>
            <w:pPr>
              <w:pStyle w:val="2"/>
              <w:spacing w:line="360" w:lineRule="auto"/>
              <w:rPr>
                <w:rFonts w:hint="eastAsia"/>
                <w:sz w:val="24"/>
                <w:szCs w:val="22"/>
              </w:rPr>
            </w:pPr>
          </w:p>
        </w:tc>
        <w:tc>
          <w:tcPr>
            <w:tcW w:w="2014" w:type="dxa"/>
            <w:tcBorders>
              <w:left w:val="single" w:color="auto" w:sz="4" w:space="0"/>
              <w:right w:val="single" w:color="auto" w:sz="4" w:space="0"/>
            </w:tcBorders>
            <w:shd w:val="solid" w:color="FFFFFF" w:fill="auto"/>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2"/>
                <w:szCs w:val="22"/>
              </w:rPr>
            </w:pPr>
            <w:r>
              <w:rPr>
                <w:rFonts w:hint="eastAsia" w:ascii="等线" w:hAnsi="等线" w:eastAsia="等线" w:cs="等线"/>
                <w:sz w:val="22"/>
                <w:szCs w:val="22"/>
              </w:rPr>
              <w:t>近三年类似项目业绩（</w:t>
            </w:r>
            <w:r>
              <w:rPr>
                <w:rFonts w:hint="eastAsia" w:cs="等线"/>
                <w:sz w:val="22"/>
                <w:szCs w:val="22"/>
                <w:lang w:val="en-US" w:eastAsia="zh-CN"/>
              </w:rPr>
              <w:t>10</w:t>
            </w:r>
            <w:r>
              <w:rPr>
                <w:rFonts w:hint="eastAsia" w:ascii="等线" w:hAnsi="等线" w:eastAsia="等线" w:cs="等线"/>
                <w:sz w:val="22"/>
                <w:szCs w:val="22"/>
              </w:rPr>
              <w:t>分）</w:t>
            </w:r>
          </w:p>
        </w:tc>
        <w:tc>
          <w:tcPr>
            <w:tcW w:w="6418" w:type="dxa"/>
            <w:tcBorders>
              <w:left w:val="single" w:color="auto" w:sz="4" w:space="0"/>
              <w:right w:val="single" w:color="auto" w:sz="4" w:space="0"/>
            </w:tcBorders>
            <w:shd w:val="solid" w:color="FFFFFF" w:fill="auto"/>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2"/>
                <w:szCs w:val="22"/>
              </w:rPr>
            </w:pPr>
            <w:r>
              <w:rPr>
                <w:rFonts w:hint="eastAsia" w:ascii="等线" w:hAnsi="等线" w:eastAsia="等线" w:cs="等线"/>
                <w:sz w:val="22"/>
                <w:szCs w:val="22"/>
              </w:rPr>
              <w:t>供应商2017年</w:t>
            </w:r>
            <w:r>
              <w:rPr>
                <w:rFonts w:hint="eastAsia" w:cs="等线"/>
                <w:sz w:val="22"/>
                <w:szCs w:val="22"/>
                <w:lang w:val="en-US" w:eastAsia="zh-CN"/>
              </w:rPr>
              <w:t>10</w:t>
            </w:r>
            <w:r>
              <w:rPr>
                <w:rFonts w:hint="eastAsia" w:ascii="等线" w:hAnsi="等线" w:eastAsia="等线" w:cs="等线"/>
                <w:sz w:val="22"/>
                <w:szCs w:val="22"/>
              </w:rPr>
              <w:t>月1日以来承担过的类似项目业绩，每有一份得2.5分，此项最多得</w:t>
            </w:r>
            <w:r>
              <w:rPr>
                <w:rFonts w:hint="eastAsia" w:cs="等线"/>
                <w:sz w:val="22"/>
                <w:szCs w:val="22"/>
                <w:lang w:val="en-US" w:eastAsia="zh-CN"/>
              </w:rPr>
              <w:t>10</w:t>
            </w:r>
            <w:r>
              <w:rPr>
                <w:rFonts w:hint="eastAsia" w:ascii="等线" w:hAnsi="等线" w:eastAsia="等线" w:cs="等线"/>
                <w:sz w:val="22"/>
                <w:szCs w:val="22"/>
              </w:rPr>
              <w:t>分（出示中标通知书、合同及网上公示截图）</w:t>
            </w:r>
            <w:r>
              <w:rPr>
                <w:rFonts w:hint="eastAsia" w:cs="等线"/>
                <w:b/>
                <w:bCs/>
                <w:sz w:val="22"/>
                <w:szCs w:val="22"/>
                <w:lang w:eastAsia="zh-CN"/>
              </w:rPr>
              <w:t>投标文件商务、技术证明文件提供复印件，</w:t>
            </w:r>
            <w:r>
              <w:rPr>
                <w:rFonts w:hint="eastAsia" w:cs="等线"/>
                <w:b/>
                <w:bCs/>
                <w:sz w:val="22"/>
                <w:szCs w:val="22"/>
                <w:lang w:val="en-US" w:eastAsia="zh-CN"/>
              </w:rPr>
              <w:t>原件备查，</w:t>
            </w:r>
            <w:r>
              <w:rPr>
                <w:rFonts w:hint="eastAsia" w:cs="等线"/>
                <w:b/>
                <w:bCs/>
                <w:sz w:val="22"/>
                <w:szCs w:val="22"/>
                <w:lang w:eastAsia="zh-CN"/>
              </w:rPr>
              <w:t>否则不予承认。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148" w:hRule="atLeast"/>
          <w:jc w:val="center"/>
        </w:trPr>
        <w:tc>
          <w:tcPr>
            <w:tcW w:w="568" w:type="dxa"/>
            <w:vMerge w:val="continue"/>
            <w:tcBorders>
              <w:right w:val="single" w:color="auto" w:sz="4" w:space="0"/>
            </w:tcBorders>
            <w:shd w:val="solid" w:color="FFFFFF" w:fill="auto"/>
            <w:noWrap w:val="0"/>
            <w:tcMar>
              <w:top w:w="0" w:type="dxa"/>
              <w:left w:w="108" w:type="dxa"/>
              <w:bottom w:w="0" w:type="dxa"/>
              <w:right w:w="108" w:type="dxa"/>
            </w:tcMar>
            <w:vAlign w:val="center"/>
          </w:tcPr>
          <w:p>
            <w:pPr>
              <w:pStyle w:val="2"/>
              <w:rPr>
                <w:rFonts w:hint="eastAsia"/>
                <w:sz w:val="24"/>
                <w:szCs w:val="22"/>
              </w:rPr>
            </w:pPr>
          </w:p>
        </w:tc>
        <w:tc>
          <w:tcPr>
            <w:tcW w:w="1423" w:type="dxa"/>
            <w:vMerge w:val="continue"/>
            <w:tcBorders>
              <w:left w:val="single" w:color="auto" w:sz="4" w:space="0"/>
            </w:tcBorders>
            <w:shd w:val="solid" w:color="FFFFFF" w:fill="auto"/>
            <w:noWrap w:val="0"/>
            <w:tcMar>
              <w:top w:w="0" w:type="dxa"/>
              <w:left w:w="108" w:type="dxa"/>
              <w:bottom w:w="0" w:type="dxa"/>
              <w:right w:w="108" w:type="dxa"/>
            </w:tcMar>
            <w:vAlign w:val="center"/>
          </w:tcPr>
          <w:p>
            <w:pPr>
              <w:pStyle w:val="2"/>
              <w:spacing w:line="360" w:lineRule="auto"/>
              <w:rPr>
                <w:rFonts w:hint="eastAsia"/>
                <w:sz w:val="24"/>
                <w:szCs w:val="22"/>
              </w:rPr>
            </w:pPr>
          </w:p>
        </w:tc>
        <w:tc>
          <w:tcPr>
            <w:tcW w:w="2014" w:type="dxa"/>
            <w:tcBorders>
              <w:left w:val="single" w:color="auto" w:sz="4" w:space="0"/>
              <w:right w:val="single" w:color="auto" w:sz="4" w:space="0"/>
            </w:tcBorders>
            <w:shd w:val="solid" w:color="FFFFFF" w:fill="auto"/>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rPr>
            </w:pPr>
            <w:r>
              <w:rPr>
                <w:rFonts w:hint="eastAsia" w:ascii="等线" w:hAnsi="等线" w:eastAsia="等线" w:cs="等线"/>
                <w:sz w:val="22"/>
                <w:szCs w:val="22"/>
              </w:rPr>
              <w:t>合理化建议</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2"/>
                <w:szCs w:val="22"/>
              </w:rPr>
            </w:pPr>
            <w:r>
              <w:rPr>
                <w:rFonts w:hint="eastAsia" w:ascii="等线" w:hAnsi="等线" w:eastAsia="等线" w:cs="等线"/>
                <w:sz w:val="22"/>
                <w:szCs w:val="22"/>
              </w:rPr>
              <w:t>（</w:t>
            </w:r>
            <w:r>
              <w:rPr>
                <w:rFonts w:hint="eastAsia" w:cs="等线"/>
                <w:sz w:val="22"/>
                <w:szCs w:val="22"/>
                <w:lang w:val="en-US" w:eastAsia="zh-CN"/>
              </w:rPr>
              <w:t>7</w:t>
            </w:r>
            <w:r>
              <w:rPr>
                <w:rFonts w:hint="eastAsia" w:ascii="等线" w:hAnsi="等线" w:eastAsia="等线" w:cs="等线"/>
                <w:sz w:val="22"/>
                <w:szCs w:val="22"/>
              </w:rPr>
              <w:t>分）</w:t>
            </w:r>
          </w:p>
        </w:tc>
        <w:tc>
          <w:tcPr>
            <w:tcW w:w="6418" w:type="dxa"/>
            <w:tcBorders>
              <w:left w:val="single" w:color="auto" w:sz="4" w:space="0"/>
              <w:right w:val="single" w:color="auto" w:sz="4" w:space="0"/>
            </w:tcBorders>
            <w:shd w:val="solid" w:color="FFFFFF" w:fill="auto"/>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2"/>
                <w:szCs w:val="22"/>
              </w:rPr>
            </w:pPr>
            <w:r>
              <w:rPr>
                <w:rFonts w:hint="eastAsia" w:ascii="等线" w:hAnsi="等线" w:eastAsia="等线" w:cs="等线"/>
                <w:sz w:val="22"/>
                <w:szCs w:val="22"/>
              </w:rPr>
              <w:t>新颖、可行、安全、全面（好：</w:t>
            </w:r>
            <w:r>
              <w:rPr>
                <w:rFonts w:hint="eastAsia" w:cs="等线"/>
                <w:sz w:val="22"/>
                <w:szCs w:val="22"/>
                <w:lang w:val="en-US" w:eastAsia="zh-CN"/>
              </w:rPr>
              <w:t>6-7</w:t>
            </w:r>
            <w:r>
              <w:rPr>
                <w:rFonts w:hint="eastAsia" w:ascii="等线" w:hAnsi="等线" w:eastAsia="等线" w:cs="等线"/>
                <w:sz w:val="22"/>
                <w:szCs w:val="22"/>
              </w:rPr>
              <w:t>分，一般:</w:t>
            </w:r>
            <w:r>
              <w:rPr>
                <w:rFonts w:hint="eastAsia" w:cs="等线"/>
                <w:sz w:val="22"/>
                <w:szCs w:val="22"/>
                <w:lang w:val="en-US" w:eastAsia="zh-CN"/>
              </w:rPr>
              <w:t>3-5</w:t>
            </w:r>
            <w:r>
              <w:rPr>
                <w:rFonts w:hint="eastAsia" w:ascii="等线" w:hAnsi="等线" w:eastAsia="等线" w:cs="等线"/>
                <w:sz w:val="22"/>
                <w:szCs w:val="22"/>
              </w:rPr>
              <w:t>分，差：</w:t>
            </w:r>
            <w:r>
              <w:rPr>
                <w:rFonts w:hint="eastAsia" w:cs="等线"/>
                <w:sz w:val="22"/>
                <w:szCs w:val="22"/>
                <w:lang w:val="en-US" w:eastAsia="zh-CN"/>
              </w:rPr>
              <w:t>0-2</w:t>
            </w:r>
            <w:r>
              <w:rPr>
                <w:rFonts w:hint="eastAsia" w:ascii="等线" w:hAnsi="等线" w:eastAsia="等线" w:cs="等线"/>
                <w:sz w:val="22"/>
                <w:szCs w:val="22"/>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148" w:hRule="atLeast"/>
          <w:jc w:val="center"/>
        </w:trPr>
        <w:tc>
          <w:tcPr>
            <w:tcW w:w="568" w:type="dxa"/>
            <w:vMerge w:val="continue"/>
            <w:tcBorders>
              <w:right w:val="single" w:color="auto" w:sz="4" w:space="0"/>
            </w:tcBorders>
            <w:shd w:val="solid" w:color="FFFFFF" w:fill="auto"/>
            <w:noWrap w:val="0"/>
            <w:tcMar>
              <w:top w:w="0" w:type="dxa"/>
              <w:left w:w="108" w:type="dxa"/>
              <w:bottom w:w="0" w:type="dxa"/>
              <w:right w:w="108" w:type="dxa"/>
            </w:tcMar>
            <w:vAlign w:val="center"/>
          </w:tcPr>
          <w:p>
            <w:pPr>
              <w:pStyle w:val="2"/>
              <w:rPr>
                <w:rFonts w:hint="eastAsia"/>
                <w:sz w:val="24"/>
                <w:szCs w:val="22"/>
              </w:rPr>
            </w:pPr>
          </w:p>
        </w:tc>
        <w:tc>
          <w:tcPr>
            <w:tcW w:w="1423" w:type="dxa"/>
            <w:vMerge w:val="continue"/>
            <w:tcBorders>
              <w:left w:val="single" w:color="auto" w:sz="4" w:space="0"/>
            </w:tcBorders>
            <w:shd w:val="solid" w:color="FFFFFF" w:fill="auto"/>
            <w:noWrap w:val="0"/>
            <w:tcMar>
              <w:top w:w="0" w:type="dxa"/>
              <w:left w:w="108" w:type="dxa"/>
              <w:bottom w:w="0" w:type="dxa"/>
              <w:right w:w="108" w:type="dxa"/>
            </w:tcMar>
            <w:vAlign w:val="center"/>
          </w:tcPr>
          <w:p>
            <w:pPr>
              <w:pStyle w:val="2"/>
              <w:spacing w:line="360" w:lineRule="auto"/>
              <w:rPr>
                <w:rFonts w:hint="eastAsia"/>
                <w:sz w:val="24"/>
                <w:szCs w:val="22"/>
              </w:rPr>
            </w:pPr>
          </w:p>
        </w:tc>
        <w:tc>
          <w:tcPr>
            <w:tcW w:w="2014" w:type="dxa"/>
            <w:tcBorders>
              <w:left w:val="single" w:color="auto" w:sz="4" w:space="0"/>
              <w:right w:val="single" w:color="auto" w:sz="4" w:space="0"/>
            </w:tcBorders>
            <w:shd w:val="solid" w:color="FFFFFF" w:fill="auto"/>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等线"/>
                <w:sz w:val="22"/>
                <w:szCs w:val="22"/>
              </w:rPr>
            </w:pPr>
            <w:r>
              <w:rPr>
                <w:rFonts w:hint="eastAsia" w:ascii="等线" w:hAnsi="等线" w:eastAsia="等线" w:cs="等线"/>
                <w:sz w:val="22"/>
                <w:szCs w:val="22"/>
              </w:rPr>
              <w:t>投标文件的制作</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2"/>
                <w:szCs w:val="22"/>
              </w:rPr>
            </w:pPr>
            <w:r>
              <w:rPr>
                <w:rFonts w:hint="eastAsia" w:ascii="等线" w:hAnsi="等线" w:eastAsia="等线" w:cs="等线"/>
                <w:sz w:val="22"/>
                <w:szCs w:val="22"/>
              </w:rPr>
              <w:t>（2分）</w:t>
            </w:r>
          </w:p>
        </w:tc>
        <w:tc>
          <w:tcPr>
            <w:tcW w:w="6418" w:type="dxa"/>
            <w:tcBorders>
              <w:left w:val="single" w:color="auto" w:sz="4" w:space="0"/>
              <w:right w:val="single" w:color="auto" w:sz="4" w:space="0"/>
            </w:tcBorders>
            <w:shd w:val="solid" w:color="FFFFFF" w:fill="auto"/>
            <w:noWrap w:val="0"/>
            <w:tcMar>
              <w:top w:w="0" w:type="dxa"/>
              <w:left w:w="108" w:type="dxa"/>
              <w:bottom w:w="0" w:type="dxa"/>
              <w:right w:w="108" w:type="dxa"/>
            </w:tcMar>
            <w:vAlign w:val="center"/>
          </w:tcPr>
          <w:p>
            <w:pPr>
              <w:spacing w:line="360" w:lineRule="auto"/>
              <w:rPr>
                <w:rFonts w:hint="eastAsia"/>
                <w:sz w:val="22"/>
                <w:szCs w:val="22"/>
              </w:rPr>
            </w:pPr>
            <w:r>
              <w:rPr>
                <w:rFonts w:hint="eastAsia"/>
                <w:sz w:val="22"/>
                <w:szCs w:val="22"/>
                <w:lang w:val="en-US" w:eastAsia="zh-CN"/>
              </w:rPr>
              <w:t>根据投标人的实施能力、投标文件规范性、完整性、详细性等各方面进行综合比较，优得2</w:t>
            </w:r>
            <w:r>
              <w:rPr>
                <w:rFonts w:hint="default"/>
                <w:sz w:val="22"/>
                <w:szCs w:val="22"/>
                <w:lang w:val="en-US" w:eastAsia="zh-CN"/>
              </w:rPr>
              <w:t xml:space="preserve"> </w:t>
            </w:r>
            <w:r>
              <w:rPr>
                <w:rFonts w:hint="eastAsia"/>
                <w:sz w:val="22"/>
                <w:szCs w:val="22"/>
                <w:lang w:val="en-US" w:eastAsia="zh-CN"/>
              </w:rPr>
              <w:t>分，良得 1</w:t>
            </w:r>
            <w:r>
              <w:rPr>
                <w:rFonts w:hint="default"/>
                <w:sz w:val="22"/>
                <w:szCs w:val="22"/>
                <w:lang w:val="en-US" w:eastAsia="zh-CN"/>
              </w:rPr>
              <w:t xml:space="preserve"> </w:t>
            </w:r>
            <w:r>
              <w:rPr>
                <w:rFonts w:hint="eastAsia"/>
                <w:sz w:val="22"/>
                <w:szCs w:val="22"/>
                <w:lang w:val="en-US" w:eastAsia="zh-CN"/>
              </w:rPr>
              <w:t>分，差得 0</w:t>
            </w:r>
            <w:r>
              <w:rPr>
                <w:rFonts w:hint="default"/>
                <w:sz w:val="22"/>
                <w:szCs w:val="22"/>
                <w:lang w:val="en-US" w:eastAsia="zh-CN"/>
              </w:rPr>
              <w:t xml:space="preserve"> </w:t>
            </w:r>
            <w:r>
              <w:rPr>
                <w:rFonts w:hint="eastAsia"/>
                <w:sz w:val="22"/>
                <w:szCs w:val="22"/>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9" w:hRule="atLeast"/>
          <w:jc w:val="center"/>
        </w:trPr>
        <w:tc>
          <w:tcPr>
            <w:tcW w:w="568" w:type="dxa"/>
            <w:vMerge w:val="restart"/>
            <w:noWrap w:val="0"/>
            <w:vAlign w:val="center"/>
          </w:tcPr>
          <w:p>
            <w:pPr>
              <w:spacing w:line="400" w:lineRule="exact"/>
              <w:rPr>
                <w:rFonts w:hint="eastAsia" w:ascii="等线" w:hAnsi="等线" w:eastAsia="等线" w:cs="等线"/>
                <w:color w:val="auto"/>
                <w:sz w:val="22"/>
                <w:szCs w:val="20"/>
              </w:rPr>
            </w:pPr>
            <w:r>
              <w:rPr>
                <w:rFonts w:hint="eastAsia" w:ascii="等线" w:hAnsi="等线" w:eastAsia="等线" w:cs="等线"/>
                <w:color w:val="auto"/>
                <w:sz w:val="22"/>
                <w:szCs w:val="20"/>
              </w:rPr>
              <w:t xml:space="preserve">  3</w:t>
            </w:r>
          </w:p>
          <w:p>
            <w:pPr>
              <w:spacing w:line="400" w:lineRule="exact"/>
              <w:jc w:val="both"/>
              <w:rPr>
                <w:rFonts w:hint="eastAsia" w:ascii="等线" w:hAnsi="等线" w:eastAsia="等线" w:cs="等线"/>
                <w:color w:val="auto"/>
                <w:sz w:val="22"/>
                <w:szCs w:val="20"/>
              </w:rPr>
            </w:pPr>
          </w:p>
        </w:tc>
        <w:tc>
          <w:tcPr>
            <w:tcW w:w="1423" w:type="dxa"/>
            <w:vMerge w:val="restart"/>
            <w:noWrap w:val="0"/>
            <w:vAlign w:val="center"/>
          </w:tcPr>
          <w:p>
            <w:pPr>
              <w:spacing w:line="360" w:lineRule="auto"/>
              <w:jc w:val="center"/>
              <w:rPr>
                <w:rFonts w:hint="eastAsia"/>
                <w:sz w:val="22"/>
                <w:szCs w:val="22"/>
                <w:lang w:val="en-US" w:eastAsia="zh-CN"/>
              </w:rPr>
            </w:pPr>
          </w:p>
          <w:p>
            <w:pPr>
              <w:spacing w:line="360" w:lineRule="auto"/>
              <w:jc w:val="center"/>
              <w:rPr>
                <w:rFonts w:hint="eastAsia"/>
                <w:sz w:val="22"/>
                <w:szCs w:val="22"/>
                <w:lang w:val="en-US" w:eastAsia="zh-CN"/>
              </w:rPr>
            </w:pPr>
          </w:p>
          <w:p>
            <w:pPr>
              <w:spacing w:line="360" w:lineRule="auto"/>
              <w:jc w:val="center"/>
              <w:rPr>
                <w:rFonts w:hint="eastAsia"/>
                <w:sz w:val="22"/>
                <w:szCs w:val="22"/>
                <w:lang w:val="en-US" w:eastAsia="zh-CN"/>
              </w:rPr>
            </w:pPr>
          </w:p>
          <w:p>
            <w:pPr>
              <w:spacing w:line="360" w:lineRule="auto"/>
              <w:jc w:val="center"/>
              <w:rPr>
                <w:rFonts w:hint="eastAsia"/>
                <w:sz w:val="22"/>
                <w:szCs w:val="22"/>
                <w:lang w:val="en-US" w:eastAsia="zh-CN"/>
              </w:rPr>
            </w:pPr>
          </w:p>
          <w:p>
            <w:pPr>
              <w:spacing w:line="360" w:lineRule="auto"/>
              <w:jc w:val="center"/>
              <w:rPr>
                <w:rFonts w:hint="eastAsia"/>
                <w:sz w:val="22"/>
                <w:szCs w:val="22"/>
                <w:lang w:val="en-US" w:eastAsia="zh-CN"/>
              </w:rPr>
            </w:pPr>
          </w:p>
          <w:p>
            <w:pPr>
              <w:spacing w:line="360" w:lineRule="auto"/>
              <w:jc w:val="center"/>
              <w:rPr>
                <w:rFonts w:hint="eastAsia"/>
                <w:sz w:val="22"/>
                <w:szCs w:val="22"/>
                <w:lang w:val="en-US" w:eastAsia="zh-CN"/>
              </w:rPr>
            </w:pPr>
          </w:p>
          <w:p>
            <w:pPr>
              <w:spacing w:line="360" w:lineRule="auto"/>
              <w:jc w:val="center"/>
              <w:rPr>
                <w:rFonts w:hint="eastAsia"/>
                <w:sz w:val="22"/>
                <w:szCs w:val="22"/>
                <w:lang w:val="en-US" w:eastAsia="zh-CN"/>
              </w:rPr>
            </w:pPr>
          </w:p>
          <w:p>
            <w:pPr>
              <w:spacing w:line="360" w:lineRule="auto"/>
              <w:jc w:val="center"/>
              <w:rPr>
                <w:rFonts w:hint="eastAsia"/>
                <w:sz w:val="22"/>
                <w:szCs w:val="22"/>
                <w:lang w:val="en-US" w:eastAsia="zh-CN"/>
              </w:rPr>
            </w:pPr>
          </w:p>
          <w:p>
            <w:pPr>
              <w:spacing w:line="360" w:lineRule="auto"/>
              <w:jc w:val="center"/>
              <w:rPr>
                <w:rFonts w:hint="eastAsia"/>
                <w:sz w:val="22"/>
                <w:szCs w:val="22"/>
                <w:lang w:val="en-US" w:eastAsia="zh-CN"/>
              </w:rPr>
            </w:pPr>
            <w:r>
              <w:rPr>
                <w:rFonts w:hint="eastAsia"/>
                <w:sz w:val="22"/>
                <w:szCs w:val="22"/>
                <w:lang w:val="en-US" w:eastAsia="zh-CN"/>
              </w:rPr>
              <w:t>技术部分</w:t>
            </w:r>
          </w:p>
          <w:p>
            <w:pPr>
              <w:pStyle w:val="2"/>
              <w:spacing w:line="360" w:lineRule="auto"/>
              <w:rPr>
                <w:rFonts w:hint="eastAsia"/>
                <w:sz w:val="24"/>
                <w:szCs w:val="22"/>
                <w:lang w:val="en-US" w:eastAsia="zh-CN"/>
              </w:rPr>
            </w:pPr>
            <w:r>
              <w:rPr>
                <w:rFonts w:hint="eastAsia" w:cs="等线"/>
                <w:color w:val="auto"/>
                <w:sz w:val="24"/>
                <w:szCs w:val="20"/>
                <w:lang w:val="en-US" w:eastAsia="zh-CN"/>
              </w:rPr>
              <w:t>（45分）</w:t>
            </w:r>
          </w:p>
        </w:tc>
        <w:tc>
          <w:tcPr>
            <w:tcW w:w="2014" w:type="dxa"/>
            <w:noWrap w:val="0"/>
            <w:vAlign w:val="center"/>
          </w:tcPr>
          <w:p>
            <w:pPr>
              <w:snapToGrid w:val="0"/>
              <w:spacing w:line="360" w:lineRule="auto"/>
              <w:jc w:val="center"/>
              <w:rPr>
                <w:rFonts w:hint="eastAsia" w:ascii="等线" w:hAnsi="等线" w:eastAsia="等线" w:cs="等线"/>
                <w:sz w:val="22"/>
                <w:szCs w:val="22"/>
              </w:rPr>
            </w:pPr>
          </w:p>
          <w:p>
            <w:pPr>
              <w:snapToGrid w:val="0"/>
              <w:spacing w:line="360" w:lineRule="auto"/>
              <w:jc w:val="center"/>
              <w:rPr>
                <w:rFonts w:hint="eastAsia" w:cs="等线"/>
                <w:sz w:val="22"/>
                <w:szCs w:val="22"/>
                <w:lang w:val="en-US" w:eastAsia="zh-CN"/>
              </w:rPr>
            </w:pPr>
          </w:p>
          <w:p>
            <w:pPr>
              <w:snapToGrid w:val="0"/>
              <w:spacing w:line="360" w:lineRule="auto"/>
              <w:jc w:val="center"/>
              <w:rPr>
                <w:rFonts w:hint="eastAsia" w:cs="等线"/>
                <w:sz w:val="22"/>
                <w:szCs w:val="22"/>
                <w:lang w:val="en-US" w:eastAsia="zh-CN"/>
              </w:rPr>
            </w:pPr>
            <w:r>
              <w:rPr>
                <w:rFonts w:hint="eastAsia" w:cs="等线"/>
                <w:sz w:val="22"/>
                <w:szCs w:val="22"/>
                <w:lang w:val="en-US" w:eastAsia="zh-CN"/>
              </w:rPr>
              <w:t>技术保障及质量控制</w:t>
            </w:r>
          </w:p>
          <w:p>
            <w:pPr>
              <w:snapToGrid w:val="0"/>
              <w:spacing w:line="360" w:lineRule="auto"/>
              <w:jc w:val="center"/>
              <w:rPr>
                <w:rFonts w:hint="eastAsia" w:ascii="等线" w:hAnsi="等线" w:eastAsia="等线" w:cs="等线"/>
                <w:color w:val="auto"/>
                <w:sz w:val="22"/>
                <w:szCs w:val="20"/>
              </w:rPr>
            </w:pPr>
            <w:r>
              <w:rPr>
                <w:rFonts w:hint="eastAsia" w:ascii="等线" w:hAnsi="等线" w:eastAsia="等线" w:cs="等线"/>
                <w:sz w:val="22"/>
                <w:szCs w:val="22"/>
              </w:rPr>
              <w:t>（</w:t>
            </w:r>
            <w:r>
              <w:rPr>
                <w:rFonts w:hint="eastAsia" w:cs="等线"/>
                <w:sz w:val="22"/>
                <w:szCs w:val="22"/>
                <w:lang w:val="en-US" w:eastAsia="zh-CN"/>
              </w:rPr>
              <w:t>2</w:t>
            </w:r>
            <w:r>
              <w:rPr>
                <w:rFonts w:hint="eastAsia" w:ascii="等线" w:hAnsi="等线" w:eastAsia="等线" w:cs="等线"/>
                <w:sz w:val="22"/>
                <w:szCs w:val="22"/>
              </w:rPr>
              <w:t>0分）</w:t>
            </w:r>
          </w:p>
        </w:tc>
        <w:tc>
          <w:tcPr>
            <w:tcW w:w="6418" w:type="dxa"/>
            <w:noWrap w:val="0"/>
            <w:vAlign w:val="center"/>
          </w:tcPr>
          <w:p>
            <w:pPr>
              <w:spacing w:line="360" w:lineRule="auto"/>
              <w:rPr>
                <w:rFonts w:hint="eastAsia" w:ascii="等线" w:hAnsi="等线" w:eastAsia="等线" w:cs="等线"/>
                <w:color w:val="auto"/>
                <w:sz w:val="22"/>
                <w:szCs w:val="22"/>
              </w:rPr>
            </w:pPr>
            <w:r>
              <w:rPr>
                <w:rFonts w:hint="eastAsia" w:ascii="等线" w:hAnsi="等线" w:eastAsia="等线" w:cs="等线"/>
                <w:color w:val="auto"/>
                <w:sz w:val="22"/>
                <w:szCs w:val="22"/>
                <w:lang w:val="en-US" w:eastAsia="zh-CN"/>
              </w:rPr>
              <w:t>投标产品的技术保障和质量控制方案（含主要环节</w:t>
            </w:r>
            <w:r>
              <w:rPr>
                <w:rFonts w:hint="eastAsia" w:cs="等线"/>
                <w:color w:val="auto"/>
                <w:sz w:val="22"/>
                <w:szCs w:val="22"/>
                <w:lang w:val="en-US" w:eastAsia="zh-CN"/>
              </w:rPr>
              <w:t>，配送方式、技术解答、质量保障、使用培训等</w:t>
            </w:r>
            <w:r>
              <w:rPr>
                <w:rFonts w:hint="eastAsia" w:ascii="等线" w:hAnsi="等线" w:eastAsia="等线" w:cs="等线"/>
                <w:color w:val="auto"/>
                <w:sz w:val="22"/>
                <w:szCs w:val="22"/>
                <w:lang w:val="en-US" w:eastAsia="zh-CN"/>
              </w:rPr>
              <w:t xml:space="preserve">说明），根据投标人描述酌情 打分，完整、合理的，得 </w:t>
            </w:r>
            <w:r>
              <w:rPr>
                <w:rFonts w:hint="eastAsia" w:cs="等线"/>
                <w:color w:val="auto"/>
                <w:sz w:val="22"/>
                <w:szCs w:val="22"/>
                <w:lang w:val="en-US" w:eastAsia="zh-CN"/>
              </w:rPr>
              <w:t>20</w:t>
            </w:r>
            <w:r>
              <w:rPr>
                <w:rFonts w:hint="eastAsia" w:ascii="等线" w:hAnsi="等线" w:eastAsia="等线" w:cs="等线"/>
                <w:color w:val="auto"/>
                <w:sz w:val="22"/>
                <w:szCs w:val="22"/>
                <w:lang w:val="en-US" w:eastAsia="zh-CN"/>
              </w:rPr>
              <w:t xml:space="preserve">分；基本能阐述但不够准确全面，得 </w:t>
            </w:r>
            <w:r>
              <w:rPr>
                <w:rFonts w:hint="eastAsia" w:cs="等线"/>
                <w:color w:val="auto"/>
                <w:sz w:val="22"/>
                <w:szCs w:val="22"/>
                <w:lang w:val="en-US" w:eastAsia="zh-CN"/>
              </w:rPr>
              <w:t>10</w:t>
            </w:r>
            <w:r>
              <w:rPr>
                <w:rFonts w:hint="eastAsia" w:ascii="等线" w:hAnsi="等线" w:eastAsia="等线" w:cs="等线"/>
                <w:color w:val="auto"/>
                <w:sz w:val="22"/>
                <w:szCs w:val="22"/>
                <w:lang w:val="en-US" w:eastAsia="zh-CN"/>
              </w:rPr>
              <w:t>-</w:t>
            </w:r>
            <w:r>
              <w:rPr>
                <w:rFonts w:hint="eastAsia" w:cs="等线"/>
                <w:color w:val="auto"/>
                <w:sz w:val="22"/>
                <w:szCs w:val="22"/>
                <w:lang w:val="en-US" w:eastAsia="zh-CN"/>
              </w:rPr>
              <w:t>1</w:t>
            </w:r>
            <w:r>
              <w:rPr>
                <w:rFonts w:hint="eastAsia" w:ascii="等线" w:hAnsi="等线" w:eastAsia="等线" w:cs="等线"/>
                <w:color w:val="auto"/>
                <w:sz w:val="22"/>
                <w:szCs w:val="22"/>
                <w:lang w:val="en-US" w:eastAsia="zh-CN"/>
              </w:rPr>
              <w:t>9 分；阐述</w:t>
            </w:r>
            <w:r>
              <w:rPr>
                <w:rFonts w:hint="eastAsia" w:cs="等线"/>
                <w:color w:val="auto"/>
                <w:sz w:val="22"/>
                <w:szCs w:val="22"/>
                <w:lang w:val="en-US" w:eastAsia="zh-CN"/>
              </w:rPr>
              <w:t>模糊，脱离实际应用的</w:t>
            </w:r>
            <w:r>
              <w:rPr>
                <w:rFonts w:hint="eastAsia" w:ascii="等线" w:hAnsi="等线" w:eastAsia="等线" w:cs="等线"/>
                <w:color w:val="auto"/>
                <w:sz w:val="22"/>
                <w:szCs w:val="22"/>
                <w:lang w:val="en-US" w:eastAsia="zh-CN"/>
              </w:rPr>
              <w:t xml:space="preserve">得 </w:t>
            </w:r>
            <w:r>
              <w:rPr>
                <w:rFonts w:hint="eastAsia" w:cs="等线"/>
                <w:color w:val="auto"/>
                <w:sz w:val="22"/>
                <w:szCs w:val="22"/>
                <w:lang w:val="en-US" w:eastAsia="zh-CN"/>
              </w:rPr>
              <w:t>1</w:t>
            </w:r>
            <w:r>
              <w:rPr>
                <w:rFonts w:hint="eastAsia" w:ascii="等线" w:hAnsi="等线" w:eastAsia="等线" w:cs="等线"/>
                <w:color w:val="auto"/>
                <w:sz w:val="22"/>
                <w:szCs w:val="22"/>
                <w:lang w:val="en-US" w:eastAsia="zh-CN"/>
              </w:rPr>
              <w:t>-9 分；没有 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8" w:hRule="atLeast"/>
          <w:jc w:val="center"/>
        </w:trPr>
        <w:tc>
          <w:tcPr>
            <w:tcW w:w="568" w:type="dxa"/>
            <w:vMerge w:val="continue"/>
            <w:noWrap w:val="0"/>
            <w:vAlign w:val="center"/>
          </w:tcPr>
          <w:p>
            <w:pPr>
              <w:spacing w:line="400" w:lineRule="exact"/>
              <w:ind w:firstLine="440" w:firstLineChars="200"/>
              <w:rPr>
                <w:rFonts w:hint="eastAsia" w:ascii="等线" w:hAnsi="等线" w:eastAsia="等线" w:cs="等线"/>
                <w:color w:val="auto"/>
                <w:sz w:val="22"/>
                <w:szCs w:val="20"/>
              </w:rPr>
            </w:pPr>
          </w:p>
        </w:tc>
        <w:tc>
          <w:tcPr>
            <w:tcW w:w="1423" w:type="dxa"/>
            <w:vMerge w:val="continue"/>
            <w:noWrap w:val="0"/>
            <w:vAlign w:val="center"/>
          </w:tcPr>
          <w:p>
            <w:pPr>
              <w:spacing w:line="360" w:lineRule="auto"/>
              <w:ind w:firstLine="440" w:firstLineChars="200"/>
              <w:rPr>
                <w:rFonts w:hint="eastAsia" w:ascii="等线" w:hAnsi="等线" w:eastAsia="等线" w:cs="等线"/>
                <w:color w:val="auto"/>
                <w:sz w:val="22"/>
                <w:szCs w:val="20"/>
              </w:rPr>
            </w:pPr>
          </w:p>
        </w:tc>
        <w:tc>
          <w:tcPr>
            <w:tcW w:w="2014" w:type="dxa"/>
            <w:noWrap w:val="0"/>
            <w:vAlign w:val="center"/>
          </w:tcPr>
          <w:p>
            <w:pPr>
              <w:pStyle w:val="15"/>
              <w:snapToGrid w:val="0"/>
              <w:spacing w:line="360" w:lineRule="auto"/>
              <w:ind w:firstLine="0" w:firstLineChars="0"/>
              <w:jc w:val="center"/>
              <w:rPr>
                <w:rFonts w:hint="eastAsia" w:ascii="等线" w:hAnsi="等线" w:eastAsia="等线" w:cs="等线"/>
                <w:kern w:val="2"/>
                <w:sz w:val="21"/>
                <w:szCs w:val="24"/>
                <w:lang w:val="en-US" w:eastAsia="zh-CN"/>
              </w:rPr>
            </w:pPr>
            <w:r>
              <w:rPr>
                <w:rFonts w:hint="eastAsia" w:ascii="等线" w:hAnsi="等线" w:eastAsia="等线" w:cs="等线"/>
                <w:kern w:val="2"/>
                <w:sz w:val="21"/>
                <w:szCs w:val="24"/>
                <w:lang w:val="en-US" w:eastAsia="zh-CN"/>
              </w:rPr>
              <w:t>供货保证措施</w:t>
            </w:r>
          </w:p>
          <w:p>
            <w:pPr>
              <w:pStyle w:val="15"/>
              <w:snapToGrid w:val="0"/>
              <w:spacing w:line="360" w:lineRule="auto"/>
              <w:ind w:firstLine="0" w:firstLineChars="0"/>
              <w:jc w:val="center"/>
              <w:rPr>
                <w:rFonts w:hint="eastAsia" w:ascii="等线" w:hAnsi="等线" w:eastAsia="等线" w:cs="等线"/>
                <w:color w:val="auto"/>
                <w:sz w:val="28"/>
                <w:szCs w:val="21"/>
              </w:rPr>
            </w:pPr>
            <w:r>
              <w:rPr>
                <w:rFonts w:hint="eastAsia" w:ascii="等线" w:hAnsi="等线" w:eastAsia="等线" w:cs="等线"/>
                <w:kern w:val="2"/>
                <w:sz w:val="21"/>
                <w:szCs w:val="24"/>
                <w:lang w:val="en-US" w:eastAsia="zh-CN"/>
              </w:rPr>
              <w:t>（5分）</w:t>
            </w:r>
          </w:p>
        </w:tc>
        <w:tc>
          <w:tcPr>
            <w:tcW w:w="6418" w:type="dxa"/>
            <w:noWrap w:val="0"/>
            <w:vAlign w:val="center"/>
          </w:tcPr>
          <w:p>
            <w:pPr>
              <w:pStyle w:val="15"/>
              <w:snapToGrid w:val="0"/>
              <w:spacing w:line="360" w:lineRule="auto"/>
              <w:ind w:firstLine="0" w:firstLineChars="0"/>
              <w:rPr>
                <w:rFonts w:hint="eastAsia" w:ascii="等线" w:hAnsi="等线" w:eastAsia="等线" w:cs="等线"/>
                <w:kern w:val="2"/>
                <w:sz w:val="22"/>
                <w:szCs w:val="22"/>
                <w:lang w:val="zh-TW" w:eastAsia="zh-CN"/>
              </w:rPr>
            </w:pPr>
            <w:r>
              <w:rPr>
                <w:rFonts w:hint="eastAsia" w:ascii="等线" w:hAnsi="等线" w:eastAsia="等线" w:cs="等线"/>
                <w:kern w:val="2"/>
                <w:sz w:val="22"/>
                <w:szCs w:val="22"/>
                <w:lang w:val="zh-TW" w:eastAsia="zh-CN"/>
              </w:rPr>
              <w:t>供货进度安排及保证措施合理、可行</w:t>
            </w:r>
            <w:r>
              <w:rPr>
                <w:rFonts w:hint="eastAsia" w:ascii="等线" w:eastAsia="等线" w:cs="等线"/>
                <w:kern w:val="2"/>
                <w:sz w:val="22"/>
                <w:szCs w:val="22"/>
                <w:lang w:val="zh-TW" w:eastAsia="zh-CN"/>
              </w:rPr>
              <w:t>、</w:t>
            </w:r>
            <w:r>
              <w:rPr>
                <w:rFonts w:hint="eastAsia" w:ascii="等线" w:eastAsia="等线" w:cs="等线"/>
                <w:kern w:val="2"/>
                <w:sz w:val="22"/>
                <w:szCs w:val="22"/>
                <w:lang w:val="en-US" w:eastAsia="zh-CN"/>
              </w:rPr>
              <w:t>细节完善</w:t>
            </w:r>
            <w:r>
              <w:rPr>
                <w:rFonts w:hint="eastAsia" w:ascii="等线" w:hAnsi="等线" w:eastAsia="等线" w:cs="等线"/>
                <w:kern w:val="2"/>
                <w:sz w:val="22"/>
                <w:szCs w:val="22"/>
                <w:lang w:val="en-US" w:eastAsia="zh-CN"/>
              </w:rPr>
              <w:t>得</w:t>
            </w:r>
            <w:r>
              <w:rPr>
                <w:rFonts w:hint="eastAsia" w:ascii="等线" w:eastAsia="等线" w:cs="等线"/>
                <w:kern w:val="2"/>
                <w:sz w:val="22"/>
                <w:szCs w:val="22"/>
                <w:lang w:val="en-US" w:eastAsia="zh-CN"/>
              </w:rPr>
              <w:t>4-</w:t>
            </w:r>
            <w:r>
              <w:rPr>
                <w:rFonts w:hint="eastAsia" w:ascii="等线" w:hAnsi="等线" w:eastAsia="等线" w:cs="等线"/>
                <w:kern w:val="2"/>
                <w:sz w:val="22"/>
                <w:szCs w:val="22"/>
                <w:lang w:val="zh-TW" w:eastAsia="zh-CN"/>
              </w:rPr>
              <w:t>5分；</w:t>
            </w:r>
          </w:p>
          <w:p>
            <w:pPr>
              <w:pStyle w:val="15"/>
              <w:snapToGrid w:val="0"/>
              <w:spacing w:line="360" w:lineRule="auto"/>
              <w:ind w:firstLine="0" w:firstLineChars="0"/>
              <w:rPr>
                <w:rFonts w:hint="eastAsia" w:ascii="等线" w:hAnsi="等线" w:eastAsia="等线" w:cs="等线"/>
                <w:kern w:val="2"/>
                <w:sz w:val="22"/>
                <w:szCs w:val="22"/>
                <w:lang w:val="zh-TW" w:eastAsia="zh-CN"/>
              </w:rPr>
            </w:pPr>
            <w:r>
              <w:rPr>
                <w:rFonts w:hint="eastAsia" w:ascii="等线" w:hAnsi="等线" w:eastAsia="等线" w:cs="等线"/>
                <w:kern w:val="2"/>
                <w:sz w:val="22"/>
                <w:szCs w:val="22"/>
                <w:lang w:val="zh-TW" w:eastAsia="zh-CN"/>
              </w:rPr>
              <w:t>供货进度安排及保证措施基本合理、可行，细节待完善</w:t>
            </w:r>
            <w:r>
              <w:rPr>
                <w:rFonts w:hint="eastAsia" w:ascii="等线" w:hAnsi="等线" w:eastAsia="等线" w:cs="等线"/>
                <w:kern w:val="2"/>
                <w:sz w:val="22"/>
                <w:szCs w:val="22"/>
                <w:lang w:val="en-US" w:eastAsia="zh-CN"/>
              </w:rPr>
              <w:t>得</w:t>
            </w:r>
            <w:r>
              <w:rPr>
                <w:rFonts w:hint="eastAsia" w:ascii="等线" w:eastAsia="等线" w:cs="等线"/>
                <w:kern w:val="2"/>
                <w:sz w:val="22"/>
                <w:szCs w:val="22"/>
                <w:lang w:val="en-US" w:eastAsia="zh-CN"/>
              </w:rPr>
              <w:t>2-</w:t>
            </w:r>
            <w:r>
              <w:rPr>
                <w:rFonts w:hint="eastAsia" w:ascii="等线" w:hAnsi="等线" w:eastAsia="等线" w:cs="等线"/>
                <w:kern w:val="2"/>
                <w:sz w:val="22"/>
                <w:szCs w:val="22"/>
                <w:lang w:val="zh-TW" w:eastAsia="zh-CN"/>
              </w:rPr>
              <w:t>3</w:t>
            </w:r>
            <w:r>
              <w:rPr>
                <w:rFonts w:hint="eastAsia" w:ascii="等线" w:hAnsi="等线" w:eastAsia="等线" w:cs="等线"/>
                <w:kern w:val="2"/>
                <w:sz w:val="22"/>
                <w:szCs w:val="22"/>
                <w:lang w:val="en-US" w:eastAsia="zh-CN"/>
              </w:rPr>
              <w:t>分</w:t>
            </w:r>
            <w:r>
              <w:rPr>
                <w:rFonts w:hint="eastAsia" w:ascii="等线" w:hAnsi="等线" w:eastAsia="等线" w:cs="等线"/>
                <w:kern w:val="2"/>
                <w:sz w:val="22"/>
                <w:szCs w:val="22"/>
                <w:lang w:val="zh-TW" w:eastAsia="zh-CN"/>
              </w:rPr>
              <w:t>；</w:t>
            </w:r>
          </w:p>
          <w:p>
            <w:pPr>
              <w:pStyle w:val="15"/>
              <w:snapToGrid w:val="0"/>
              <w:spacing w:line="360" w:lineRule="auto"/>
              <w:ind w:firstLine="0" w:firstLineChars="0"/>
              <w:rPr>
                <w:rFonts w:hint="eastAsia" w:ascii="等线" w:hAnsi="等线" w:eastAsia="等线" w:cs="等线"/>
                <w:kern w:val="2"/>
                <w:sz w:val="22"/>
                <w:szCs w:val="22"/>
                <w:lang w:val="zh-TW" w:eastAsia="zh-CN"/>
              </w:rPr>
            </w:pPr>
            <w:r>
              <w:rPr>
                <w:rFonts w:hint="eastAsia" w:ascii="等线" w:hAnsi="等线" w:eastAsia="等线" w:cs="等线"/>
                <w:kern w:val="2"/>
                <w:sz w:val="22"/>
                <w:szCs w:val="22"/>
                <w:lang w:val="zh-TW" w:eastAsia="zh-CN"/>
              </w:rPr>
              <w:t>供货进度安排不合理，措施不得力</w:t>
            </w:r>
            <w:r>
              <w:rPr>
                <w:rFonts w:hint="eastAsia" w:ascii="等线" w:hAnsi="等线" w:eastAsia="等线" w:cs="等线"/>
                <w:kern w:val="2"/>
                <w:sz w:val="22"/>
                <w:szCs w:val="22"/>
                <w:lang w:val="en-US" w:eastAsia="zh-CN"/>
              </w:rPr>
              <w:t>得</w:t>
            </w:r>
            <w:r>
              <w:rPr>
                <w:rFonts w:hint="eastAsia" w:ascii="等线" w:hAnsi="等线" w:eastAsia="等线" w:cs="等线"/>
                <w:kern w:val="2"/>
                <w:sz w:val="22"/>
                <w:szCs w:val="22"/>
                <w:lang w:val="zh-TW" w:eastAsia="zh-CN"/>
              </w:rPr>
              <w:t>1分。</w:t>
            </w:r>
          </w:p>
          <w:p>
            <w:pPr>
              <w:pStyle w:val="15"/>
              <w:snapToGrid w:val="0"/>
              <w:spacing w:line="360" w:lineRule="auto"/>
              <w:ind w:firstLine="0" w:firstLineChars="0"/>
              <w:rPr>
                <w:rFonts w:hint="eastAsia" w:ascii="等线" w:hAnsi="等线" w:eastAsia="等线" w:cs="等线"/>
                <w:color w:val="auto"/>
                <w:sz w:val="22"/>
                <w:szCs w:val="22"/>
              </w:rPr>
            </w:pPr>
            <w:r>
              <w:rPr>
                <w:rFonts w:hint="eastAsia" w:ascii="等线" w:hAnsi="等线" w:eastAsia="等线" w:cs="等线"/>
                <w:kern w:val="2"/>
                <w:sz w:val="22"/>
                <w:szCs w:val="22"/>
                <w:lang w:val="zh-TW" w:eastAsia="zh-CN"/>
              </w:rPr>
              <w:t>供应商未提供</w:t>
            </w:r>
            <w:r>
              <w:rPr>
                <w:rFonts w:hint="eastAsia" w:ascii="等线" w:hAnsi="等线" w:eastAsia="等线" w:cs="等线"/>
                <w:kern w:val="2"/>
                <w:sz w:val="22"/>
                <w:szCs w:val="22"/>
                <w:lang w:val="en-US" w:eastAsia="zh-CN"/>
              </w:rPr>
              <w:t>供货保证措施</w:t>
            </w:r>
            <w:r>
              <w:rPr>
                <w:rFonts w:hint="eastAsia" w:ascii="等线" w:hAnsi="等线" w:eastAsia="等线" w:cs="等线"/>
                <w:kern w:val="2"/>
                <w:sz w:val="22"/>
                <w:szCs w:val="22"/>
                <w:lang w:val="zh-TW" w:eastAsia="zh-CN"/>
              </w:rPr>
              <w:t>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1" w:hRule="atLeast"/>
          <w:jc w:val="center"/>
        </w:trPr>
        <w:tc>
          <w:tcPr>
            <w:tcW w:w="568" w:type="dxa"/>
            <w:vMerge w:val="continue"/>
            <w:noWrap w:val="0"/>
            <w:vAlign w:val="center"/>
          </w:tcPr>
          <w:p>
            <w:pPr>
              <w:spacing w:line="400" w:lineRule="exact"/>
              <w:ind w:firstLine="440" w:firstLineChars="200"/>
              <w:rPr>
                <w:rFonts w:hint="eastAsia" w:ascii="等线" w:hAnsi="等线" w:eastAsia="等线" w:cs="等线"/>
                <w:color w:val="auto"/>
                <w:sz w:val="22"/>
                <w:szCs w:val="20"/>
              </w:rPr>
            </w:pPr>
          </w:p>
        </w:tc>
        <w:tc>
          <w:tcPr>
            <w:tcW w:w="1423" w:type="dxa"/>
            <w:vMerge w:val="continue"/>
            <w:noWrap w:val="0"/>
            <w:vAlign w:val="center"/>
          </w:tcPr>
          <w:p>
            <w:pPr>
              <w:spacing w:line="360" w:lineRule="auto"/>
              <w:ind w:firstLine="440" w:firstLineChars="200"/>
              <w:rPr>
                <w:rFonts w:hint="eastAsia" w:ascii="等线" w:hAnsi="等线" w:eastAsia="等线" w:cs="等线"/>
                <w:color w:val="auto"/>
                <w:sz w:val="22"/>
                <w:szCs w:val="20"/>
              </w:rPr>
            </w:pPr>
          </w:p>
        </w:tc>
        <w:tc>
          <w:tcPr>
            <w:tcW w:w="2014" w:type="dxa"/>
            <w:noWrap w:val="0"/>
            <w:vAlign w:val="center"/>
          </w:tcPr>
          <w:p>
            <w:pPr>
              <w:pStyle w:val="15"/>
              <w:snapToGrid w:val="0"/>
              <w:spacing w:line="360" w:lineRule="auto"/>
              <w:ind w:firstLine="0" w:firstLineChars="0"/>
              <w:jc w:val="center"/>
              <w:rPr>
                <w:rFonts w:hint="eastAsia" w:ascii="等线" w:hAnsi="等线" w:eastAsia="等线" w:cs="等线"/>
                <w:kern w:val="2"/>
                <w:sz w:val="22"/>
                <w:szCs w:val="22"/>
                <w:lang w:val="zh-TW" w:eastAsia="zh-CN"/>
              </w:rPr>
            </w:pPr>
            <w:r>
              <w:rPr>
                <w:rFonts w:hint="eastAsia" w:ascii="等线" w:hAnsi="等线" w:eastAsia="等线" w:cs="等线"/>
                <w:kern w:val="2"/>
                <w:sz w:val="22"/>
                <w:szCs w:val="22"/>
                <w:lang w:val="zh-TW" w:eastAsia="zh-CN"/>
              </w:rPr>
              <w:t>技术支持与售后服务方案</w:t>
            </w:r>
          </w:p>
          <w:p>
            <w:pPr>
              <w:pStyle w:val="15"/>
              <w:snapToGrid w:val="0"/>
              <w:spacing w:line="360" w:lineRule="auto"/>
              <w:ind w:firstLine="0" w:firstLineChars="0"/>
              <w:jc w:val="center"/>
              <w:rPr>
                <w:rFonts w:hint="eastAsia" w:ascii="等线" w:hAnsi="等线" w:eastAsia="等线" w:cs="等线"/>
                <w:color w:val="auto"/>
                <w:sz w:val="22"/>
                <w:szCs w:val="22"/>
              </w:rPr>
            </w:pPr>
            <w:r>
              <w:rPr>
                <w:rFonts w:hint="eastAsia" w:ascii="等线" w:hAnsi="等线" w:eastAsia="等线" w:cs="等线"/>
                <w:kern w:val="2"/>
                <w:sz w:val="22"/>
                <w:szCs w:val="22"/>
                <w:lang w:val="zh-TW" w:eastAsia="zh-CN"/>
              </w:rPr>
              <w:t>（</w:t>
            </w:r>
            <w:r>
              <w:rPr>
                <w:rFonts w:hint="eastAsia" w:ascii="等线" w:hAnsi="等线" w:eastAsia="等线" w:cs="等线"/>
                <w:kern w:val="2"/>
                <w:sz w:val="22"/>
                <w:szCs w:val="22"/>
                <w:lang w:val="en-US" w:eastAsia="zh-CN"/>
              </w:rPr>
              <w:t>10</w:t>
            </w:r>
            <w:r>
              <w:rPr>
                <w:rFonts w:hint="eastAsia" w:ascii="等线" w:hAnsi="等线" w:eastAsia="等线" w:cs="等线"/>
                <w:kern w:val="2"/>
                <w:sz w:val="22"/>
                <w:szCs w:val="22"/>
                <w:lang w:val="zh-TW" w:eastAsia="zh-CN"/>
              </w:rPr>
              <w:t>分）</w:t>
            </w:r>
          </w:p>
        </w:tc>
        <w:tc>
          <w:tcPr>
            <w:tcW w:w="6418" w:type="dxa"/>
            <w:noWrap w:val="0"/>
            <w:vAlign w:val="center"/>
          </w:tcPr>
          <w:p>
            <w:pPr>
              <w:pStyle w:val="15"/>
              <w:snapToGrid w:val="0"/>
              <w:spacing w:line="360" w:lineRule="auto"/>
              <w:ind w:firstLine="0" w:firstLineChars="0"/>
              <w:rPr>
                <w:rFonts w:hint="eastAsia" w:ascii="等线" w:hAnsi="等线" w:eastAsia="等线" w:cs="等线"/>
                <w:kern w:val="2"/>
                <w:sz w:val="22"/>
                <w:szCs w:val="22"/>
                <w:lang w:val="zh-TW" w:eastAsia="zh-CN"/>
              </w:rPr>
            </w:pPr>
            <w:r>
              <w:rPr>
                <w:rFonts w:hint="eastAsia" w:ascii="等线" w:hAnsi="等线" w:eastAsia="等线" w:cs="等线"/>
                <w:kern w:val="2"/>
                <w:sz w:val="22"/>
                <w:szCs w:val="22"/>
                <w:lang w:val="zh-TW" w:eastAsia="zh-CN"/>
              </w:rPr>
              <w:t>评委根据供应商提供的售后服务方案(结合采购人的需求，包含但不限于售后服务内容、</w:t>
            </w:r>
            <w:r>
              <w:rPr>
                <w:rFonts w:hint="eastAsia" w:ascii="等线" w:hAnsi="等线" w:eastAsia="等线" w:cs="等线"/>
                <w:kern w:val="2"/>
                <w:sz w:val="22"/>
                <w:szCs w:val="22"/>
                <w:lang w:val="zh-CN" w:eastAsia="zh-CN"/>
              </w:rPr>
              <w:t>售后服务团队、</w:t>
            </w:r>
            <w:r>
              <w:rPr>
                <w:rFonts w:hint="eastAsia" w:ascii="等线" w:eastAsia="等线" w:cs="等线"/>
                <w:kern w:val="2"/>
                <w:sz w:val="22"/>
                <w:szCs w:val="22"/>
                <w:lang w:val="en-US" w:eastAsia="zh-CN"/>
              </w:rPr>
              <w:t>残次品</w:t>
            </w:r>
            <w:r>
              <w:rPr>
                <w:rFonts w:hint="eastAsia" w:ascii="等线" w:hAnsi="等线" w:eastAsia="等线" w:cs="等线"/>
                <w:kern w:val="2"/>
                <w:sz w:val="22"/>
                <w:szCs w:val="22"/>
                <w:lang w:val="zh-TW" w:eastAsia="zh-CN"/>
              </w:rPr>
              <w:t>检测及排除、应急时间安排、解决</w:t>
            </w:r>
            <w:r>
              <w:rPr>
                <w:rFonts w:hint="eastAsia" w:ascii="等线" w:eastAsia="等线" w:cs="等线"/>
                <w:kern w:val="2"/>
                <w:sz w:val="22"/>
                <w:szCs w:val="22"/>
                <w:lang w:val="en-US" w:eastAsia="zh-CN"/>
              </w:rPr>
              <w:t>应急事件</w:t>
            </w:r>
            <w:r>
              <w:rPr>
                <w:rFonts w:hint="eastAsia" w:ascii="等线" w:hAnsi="等线" w:eastAsia="等线" w:cs="等线"/>
                <w:kern w:val="2"/>
                <w:sz w:val="22"/>
                <w:szCs w:val="22"/>
                <w:lang w:val="zh-TW" w:eastAsia="zh-CN"/>
              </w:rPr>
              <w:t>的时间、备品备件库、质保期年限、供应商所在位置、售后服务措施、供货期)情况</w:t>
            </w:r>
            <w:r>
              <w:rPr>
                <w:rFonts w:hint="eastAsia" w:ascii="等线" w:hAnsi="等线" w:eastAsia="等线" w:cs="等线"/>
                <w:kern w:val="2"/>
                <w:sz w:val="22"/>
                <w:szCs w:val="22"/>
                <w:lang w:val="en-US" w:eastAsia="zh-CN"/>
              </w:rPr>
              <w:t>进行</w:t>
            </w:r>
            <w:r>
              <w:rPr>
                <w:rFonts w:hint="eastAsia" w:ascii="等线" w:hAnsi="等线" w:eastAsia="等线" w:cs="等线"/>
                <w:kern w:val="2"/>
                <w:sz w:val="22"/>
                <w:szCs w:val="22"/>
                <w:lang w:val="zh-TW" w:eastAsia="zh-CN"/>
              </w:rPr>
              <w:t>打分。</w:t>
            </w:r>
          </w:p>
          <w:p>
            <w:pPr>
              <w:pStyle w:val="15"/>
              <w:snapToGrid w:val="0"/>
              <w:spacing w:line="360" w:lineRule="auto"/>
              <w:ind w:firstLine="0" w:firstLineChars="0"/>
              <w:rPr>
                <w:rFonts w:hint="eastAsia" w:ascii="等线" w:hAnsi="等线" w:eastAsia="等线" w:cs="等线"/>
                <w:kern w:val="2"/>
                <w:sz w:val="22"/>
                <w:szCs w:val="22"/>
                <w:lang w:val="zh-TW" w:eastAsia="zh-CN"/>
              </w:rPr>
            </w:pPr>
            <w:r>
              <w:rPr>
                <w:rFonts w:hint="eastAsia" w:ascii="等线" w:hAnsi="等线" w:eastAsia="等线" w:cs="等线"/>
                <w:kern w:val="2"/>
                <w:sz w:val="22"/>
                <w:szCs w:val="22"/>
                <w:lang w:val="zh-TW" w:eastAsia="zh-CN"/>
              </w:rPr>
              <w:t>供应商所投方案满足且优于招标文件要求得</w:t>
            </w:r>
            <w:r>
              <w:rPr>
                <w:rFonts w:hint="eastAsia" w:ascii="等线" w:hAnsi="等线" w:eastAsia="等线" w:cs="等线"/>
                <w:kern w:val="2"/>
                <w:sz w:val="22"/>
                <w:szCs w:val="22"/>
                <w:lang w:val="en-US" w:eastAsia="zh-CN"/>
              </w:rPr>
              <w:t>10</w:t>
            </w:r>
            <w:r>
              <w:rPr>
                <w:rFonts w:hint="eastAsia" w:ascii="等线" w:hAnsi="等线" w:eastAsia="等线" w:cs="等线"/>
                <w:kern w:val="2"/>
                <w:sz w:val="22"/>
                <w:szCs w:val="22"/>
                <w:lang w:val="zh-TW" w:eastAsia="zh-CN"/>
              </w:rPr>
              <w:t>分；</w:t>
            </w:r>
          </w:p>
          <w:p>
            <w:pPr>
              <w:pStyle w:val="15"/>
              <w:snapToGrid w:val="0"/>
              <w:spacing w:line="360" w:lineRule="auto"/>
              <w:ind w:firstLine="0" w:firstLineChars="0"/>
              <w:rPr>
                <w:rFonts w:hint="eastAsia" w:ascii="等线" w:hAnsi="等线" w:eastAsia="等线" w:cs="等线"/>
                <w:kern w:val="2"/>
                <w:sz w:val="22"/>
                <w:szCs w:val="22"/>
                <w:lang w:val="zh-TW" w:eastAsia="zh-CN"/>
              </w:rPr>
            </w:pPr>
            <w:r>
              <w:rPr>
                <w:rFonts w:hint="eastAsia" w:ascii="等线" w:hAnsi="等线" w:eastAsia="等线" w:cs="等线"/>
                <w:kern w:val="2"/>
                <w:sz w:val="22"/>
                <w:szCs w:val="22"/>
                <w:lang w:val="zh-TW" w:eastAsia="zh-CN"/>
              </w:rPr>
              <w:t>供应商所投方案满足招标文件要求得</w:t>
            </w:r>
            <w:r>
              <w:rPr>
                <w:rFonts w:hint="eastAsia" w:ascii="等线" w:hAnsi="等线" w:eastAsia="等线" w:cs="等线"/>
                <w:kern w:val="2"/>
                <w:sz w:val="22"/>
                <w:szCs w:val="22"/>
                <w:lang w:val="en-US" w:eastAsia="zh-CN"/>
              </w:rPr>
              <w:t>7</w:t>
            </w:r>
            <w:r>
              <w:rPr>
                <w:rFonts w:hint="eastAsia" w:ascii="等线" w:hAnsi="等线" w:eastAsia="等线" w:cs="等线"/>
                <w:kern w:val="2"/>
                <w:sz w:val="22"/>
                <w:szCs w:val="22"/>
                <w:lang w:val="zh-TW" w:eastAsia="zh-CN"/>
              </w:rPr>
              <w:t>分；</w:t>
            </w:r>
          </w:p>
          <w:p>
            <w:pPr>
              <w:pStyle w:val="15"/>
              <w:snapToGrid w:val="0"/>
              <w:spacing w:line="360" w:lineRule="auto"/>
              <w:ind w:firstLine="0" w:firstLineChars="0"/>
              <w:rPr>
                <w:rFonts w:hint="eastAsia" w:ascii="等线" w:hAnsi="等线" w:eastAsia="等线" w:cs="等线"/>
                <w:kern w:val="2"/>
                <w:sz w:val="22"/>
                <w:szCs w:val="22"/>
                <w:lang w:val="zh-TW" w:eastAsia="zh-CN"/>
              </w:rPr>
            </w:pPr>
            <w:r>
              <w:rPr>
                <w:rFonts w:hint="eastAsia" w:ascii="等线" w:hAnsi="等线" w:eastAsia="等线" w:cs="等线"/>
                <w:kern w:val="2"/>
                <w:sz w:val="22"/>
                <w:szCs w:val="22"/>
                <w:lang w:val="zh-TW" w:eastAsia="zh-CN"/>
              </w:rPr>
              <w:t>供应商所投方案</w:t>
            </w:r>
            <w:r>
              <w:rPr>
                <w:rFonts w:hint="eastAsia" w:ascii="等线" w:hAnsi="等线" w:eastAsia="等线" w:cs="等线"/>
                <w:kern w:val="2"/>
                <w:sz w:val="22"/>
                <w:szCs w:val="22"/>
                <w:lang w:val="en-US" w:eastAsia="zh-CN"/>
              </w:rPr>
              <w:t>基本</w:t>
            </w:r>
            <w:r>
              <w:rPr>
                <w:rFonts w:hint="eastAsia" w:ascii="等线" w:hAnsi="等线" w:eastAsia="等线" w:cs="等线"/>
                <w:kern w:val="2"/>
                <w:sz w:val="22"/>
                <w:szCs w:val="22"/>
                <w:lang w:val="zh-TW" w:eastAsia="zh-CN"/>
              </w:rPr>
              <w:t>满足招标文件要求得</w:t>
            </w:r>
            <w:r>
              <w:rPr>
                <w:rFonts w:hint="eastAsia" w:ascii="等线" w:hAnsi="等线" w:eastAsia="等线" w:cs="等线"/>
                <w:kern w:val="2"/>
                <w:sz w:val="22"/>
                <w:szCs w:val="22"/>
                <w:lang w:val="en-US" w:eastAsia="zh-CN"/>
              </w:rPr>
              <w:t>4</w:t>
            </w:r>
            <w:r>
              <w:rPr>
                <w:rFonts w:hint="eastAsia" w:ascii="等线" w:hAnsi="等线" w:eastAsia="等线" w:cs="等线"/>
                <w:kern w:val="2"/>
                <w:sz w:val="22"/>
                <w:szCs w:val="22"/>
                <w:lang w:val="zh-TW" w:eastAsia="zh-CN"/>
              </w:rPr>
              <w:t>分；</w:t>
            </w:r>
          </w:p>
          <w:p>
            <w:pPr>
              <w:pStyle w:val="15"/>
              <w:snapToGrid w:val="0"/>
              <w:spacing w:line="360" w:lineRule="auto"/>
              <w:ind w:firstLine="0" w:firstLineChars="0"/>
              <w:rPr>
                <w:rFonts w:hint="eastAsia" w:ascii="等线" w:hAnsi="等线" w:eastAsia="等线" w:cs="等线"/>
                <w:kern w:val="2"/>
                <w:sz w:val="22"/>
                <w:szCs w:val="22"/>
                <w:lang w:val="zh-TW" w:eastAsia="zh-CN"/>
              </w:rPr>
            </w:pPr>
            <w:r>
              <w:rPr>
                <w:rFonts w:hint="eastAsia" w:ascii="等线" w:hAnsi="等线" w:eastAsia="等线" w:cs="等线"/>
                <w:kern w:val="2"/>
                <w:sz w:val="22"/>
                <w:szCs w:val="22"/>
                <w:lang w:val="zh-TW" w:eastAsia="zh-CN"/>
              </w:rPr>
              <w:t>供应商所投方案不完整、未完全满足招标文件要求得</w:t>
            </w:r>
            <w:r>
              <w:rPr>
                <w:rFonts w:hint="eastAsia" w:ascii="等线" w:hAnsi="等线" w:eastAsia="等线" w:cs="等线"/>
                <w:kern w:val="2"/>
                <w:sz w:val="22"/>
                <w:szCs w:val="22"/>
                <w:lang w:val="en-US" w:eastAsia="zh-CN"/>
              </w:rPr>
              <w:t>1</w:t>
            </w:r>
            <w:r>
              <w:rPr>
                <w:rFonts w:hint="eastAsia" w:ascii="等线" w:hAnsi="等线" w:eastAsia="等线" w:cs="等线"/>
                <w:kern w:val="2"/>
                <w:sz w:val="22"/>
                <w:szCs w:val="22"/>
                <w:lang w:val="zh-TW" w:eastAsia="zh-CN"/>
              </w:rPr>
              <w:t>分；</w:t>
            </w:r>
          </w:p>
          <w:p>
            <w:pPr>
              <w:pStyle w:val="15"/>
              <w:snapToGrid w:val="0"/>
              <w:spacing w:line="360" w:lineRule="auto"/>
              <w:ind w:firstLine="0" w:firstLineChars="0"/>
              <w:rPr>
                <w:rFonts w:hint="eastAsia" w:ascii="等线" w:hAnsi="等线" w:eastAsia="等线" w:cs="等线"/>
                <w:color w:val="auto"/>
                <w:sz w:val="22"/>
                <w:szCs w:val="22"/>
              </w:rPr>
            </w:pPr>
            <w:r>
              <w:rPr>
                <w:rFonts w:hint="eastAsia" w:ascii="等线" w:hAnsi="等线" w:eastAsia="等线" w:cs="等线"/>
                <w:kern w:val="2"/>
                <w:sz w:val="22"/>
                <w:szCs w:val="22"/>
                <w:lang w:val="zh-TW" w:eastAsia="zh-CN"/>
              </w:rPr>
              <w:t>供应商未提供售后服务方案得0分。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9" w:hRule="atLeast"/>
          <w:jc w:val="center"/>
        </w:trPr>
        <w:tc>
          <w:tcPr>
            <w:tcW w:w="568" w:type="dxa"/>
            <w:vMerge w:val="continue"/>
            <w:noWrap w:val="0"/>
            <w:vAlign w:val="center"/>
          </w:tcPr>
          <w:p>
            <w:pPr>
              <w:spacing w:line="400" w:lineRule="exact"/>
              <w:jc w:val="center"/>
              <w:rPr>
                <w:rFonts w:hint="eastAsia" w:ascii="等线" w:hAnsi="等线" w:eastAsia="等线" w:cs="等线"/>
                <w:color w:val="auto"/>
                <w:sz w:val="22"/>
                <w:szCs w:val="20"/>
              </w:rPr>
            </w:pPr>
          </w:p>
        </w:tc>
        <w:tc>
          <w:tcPr>
            <w:tcW w:w="1423" w:type="dxa"/>
            <w:vMerge w:val="continue"/>
            <w:noWrap w:val="0"/>
            <w:vAlign w:val="center"/>
          </w:tcPr>
          <w:p>
            <w:pPr>
              <w:spacing w:line="360" w:lineRule="auto"/>
              <w:jc w:val="center"/>
              <w:rPr>
                <w:rFonts w:hint="eastAsia" w:ascii="等线" w:hAnsi="等线" w:eastAsia="等线" w:cs="等线"/>
                <w:color w:val="auto"/>
                <w:sz w:val="22"/>
                <w:szCs w:val="20"/>
              </w:rPr>
            </w:pPr>
          </w:p>
        </w:tc>
        <w:tc>
          <w:tcPr>
            <w:tcW w:w="2014" w:type="dxa"/>
            <w:noWrap w:val="0"/>
            <w:vAlign w:val="center"/>
          </w:tcPr>
          <w:p>
            <w:pPr>
              <w:pStyle w:val="15"/>
              <w:snapToGrid w:val="0"/>
              <w:spacing w:line="360" w:lineRule="auto"/>
              <w:ind w:firstLine="0" w:firstLineChars="0"/>
              <w:jc w:val="center"/>
              <w:rPr>
                <w:rFonts w:hint="eastAsia" w:ascii="等线" w:hAnsi="等线" w:eastAsia="等线" w:cs="等线"/>
                <w:kern w:val="2"/>
                <w:sz w:val="22"/>
                <w:szCs w:val="22"/>
                <w:lang w:val="en-US" w:eastAsia="zh-CN"/>
              </w:rPr>
            </w:pPr>
            <w:r>
              <w:rPr>
                <w:rFonts w:hint="eastAsia" w:ascii="等线" w:hAnsi="等线" w:eastAsia="等线" w:cs="等线"/>
                <w:kern w:val="2"/>
                <w:sz w:val="22"/>
                <w:szCs w:val="22"/>
                <w:lang w:val="en-US" w:eastAsia="zh-CN"/>
              </w:rPr>
              <w:t>人员及设备配备方案</w:t>
            </w:r>
          </w:p>
          <w:p>
            <w:pPr>
              <w:pStyle w:val="15"/>
              <w:snapToGrid w:val="0"/>
              <w:spacing w:line="360" w:lineRule="auto"/>
              <w:ind w:firstLine="0" w:firstLineChars="0"/>
              <w:jc w:val="center"/>
              <w:rPr>
                <w:rFonts w:hint="eastAsia" w:ascii="等线" w:hAnsi="等线" w:eastAsia="等线" w:cs="等线"/>
                <w:color w:val="auto"/>
                <w:sz w:val="22"/>
                <w:szCs w:val="22"/>
              </w:rPr>
            </w:pPr>
            <w:r>
              <w:rPr>
                <w:rFonts w:hint="eastAsia" w:ascii="等线" w:hAnsi="等线" w:eastAsia="等线" w:cs="等线"/>
                <w:kern w:val="2"/>
                <w:sz w:val="22"/>
                <w:szCs w:val="22"/>
                <w:lang w:val="en-US" w:eastAsia="zh-CN"/>
              </w:rPr>
              <w:t>（5分）</w:t>
            </w:r>
          </w:p>
        </w:tc>
        <w:tc>
          <w:tcPr>
            <w:tcW w:w="6418" w:type="dxa"/>
            <w:noWrap w:val="0"/>
            <w:vAlign w:val="top"/>
          </w:tcPr>
          <w:p>
            <w:pPr>
              <w:pStyle w:val="15"/>
              <w:snapToGrid w:val="0"/>
              <w:spacing w:line="360" w:lineRule="auto"/>
              <w:ind w:firstLine="0" w:firstLineChars="0"/>
              <w:rPr>
                <w:rFonts w:hint="eastAsia" w:ascii="等线" w:hAnsi="等线" w:eastAsia="等线" w:cs="等线"/>
                <w:kern w:val="2"/>
                <w:sz w:val="22"/>
                <w:szCs w:val="22"/>
                <w:lang w:val="en-US" w:eastAsia="zh-CN"/>
              </w:rPr>
            </w:pPr>
            <w:r>
              <w:rPr>
                <w:rFonts w:hint="eastAsia" w:ascii="等线" w:hAnsi="等线" w:eastAsia="等线" w:cs="等线"/>
                <w:kern w:val="2"/>
                <w:sz w:val="22"/>
                <w:szCs w:val="22"/>
                <w:lang w:val="en-US" w:eastAsia="zh-CN"/>
              </w:rPr>
              <w:t>根据供应商提供的人员及设备配备数量，充足合理、现场保障能力强的、完全满足采购人实际需求，得</w:t>
            </w:r>
            <w:r>
              <w:rPr>
                <w:rFonts w:hint="eastAsia" w:ascii="等线" w:eastAsia="等线" w:cs="等线"/>
                <w:kern w:val="2"/>
                <w:sz w:val="22"/>
                <w:szCs w:val="22"/>
                <w:lang w:val="en-US" w:eastAsia="zh-CN"/>
              </w:rPr>
              <w:t>4-</w:t>
            </w:r>
            <w:r>
              <w:rPr>
                <w:rFonts w:hint="eastAsia" w:ascii="等线" w:hAnsi="等线" w:eastAsia="等线" w:cs="等线"/>
                <w:kern w:val="2"/>
                <w:sz w:val="22"/>
                <w:szCs w:val="22"/>
                <w:lang w:val="en-US" w:eastAsia="zh-CN"/>
              </w:rPr>
              <w:t>5分；</w:t>
            </w:r>
          </w:p>
          <w:p>
            <w:pPr>
              <w:pStyle w:val="15"/>
              <w:snapToGrid w:val="0"/>
              <w:spacing w:line="360" w:lineRule="auto"/>
              <w:ind w:firstLine="0" w:firstLineChars="0"/>
              <w:rPr>
                <w:rFonts w:hint="eastAsia" w:ascii="等线" w:hAnsi="等线" w:eastAsia="等线" w:cs="等线"/>
                <w:kern w:val="2"/>
                <w:sz w:val="22"/>
                <w:szCs w:val="22"/>
                <w:lang w:val="en-US" w:eastAsia="zh-CN"/>
              </w:rPr>
            </w:pPr>
            <w:r>
              <w:rPr>
                <w:rFonts w:hint="eastAsia" w:ascii="等线" w:hAnsi="等线" w:eastAsia="等线" w:cs="等线"/>
                <w:kern w:val="2"/>
                <w:sz w:val="22"/>
                <w:szCs w:val="22"/>
                <w:lang w:val="en-US" w:eastAsia="zh-CN"/>
              </w:rPr>
              <w:t>人员及设备配备数量、现场保障能力、基本满足采购人实际需求，得</w:t>
            </w:r>
            <w:r>
              <w:rPr>
                <w:rFonts w:hint="eastAsia" w:ascii="等线" w:eastAsia="等线" w:cs="等线"/>
                <w:kern w:val="2"/>
                <w:sz w:val="22"/>
                <w:szCs w:val="22"/>
                <w:lang w:val="en-US" w:eastAsia="zh-CN"/>
              </w:rPr>
              <w:t>1-</w:t>
            </w:r>
            <w:r>
              <w:rPr>
                <w:rFonts w:hint="eastAsia" w:ascii="等线" w:hAnsi="等线" w:eastAsia="等线" w:cs="等线"/>
                <w:kern w:val="2"/>
                <w:sz w:val="22"/>
                <w:szCs w:val="22"/>
                <w:lang w:val="en-US" w:eastAsia="zh-CN"/>
              </w:rPr>
              <w:t>3分；</w:t>
            </w:r>
          </w:p>
          <w:p>
            <w:pPr>
              <w:pStyle w:val="15"/>
              <w:snapToGrid w:val="0"/>
              <w:spacing w:line="360" w:lineRule="auto"/>
              <w:ind w:firstLine="0" w:firstLineChars="0"/>
              <w:rPr>
                <w:rFonts w:hint="eastAsia" w:ascii="等线" w:hAnsi="等线" w:eastAsia="等线" w:cs="等线"/>
                <w:color w:val="auto"/>
                <w:sz w:val="22"/>
                <w:szCs w:val="22"/>
              </w:rPr>
            </w:pPr>
            <w:r>
              <w:rPr>
                <w:rFonts w:hint="eastAsia" w:ascii="等线" w:hAnsi="等线" w:eastAsia="等线" w:cs="等线"/>
                <w:kern w:val="2"/>
                <w:sz w:val="22"/>
                <w:szCs w:val="22"/>
                <w:lang w:val="en-US" w:eastAsia="zh-CN"/>
              </w:rPr>
              <w:t>无人员及设备配置的得</w:t>
            </w:r>
            <w:r>
              <w:rPr>
                <w:rFonts w:hint="eastAsia" w:ascii="等线" w:eastAsia="等线" w:cs="等线"/>
                <w:kern w:val="2"/>
                <w:sz w:val="22"/>
                <w:szCs w:val="22"/>
                <w:lang w:val="en-US" w:eastAsia="zh-CN"/>
              </w:rPr>
              <w:t>0</w:t>
            </w:r>
            <w:r>
              <w:rPr>
                <w:rFonts w:hint="eastAsia" w:ascii="等线" w:hAnsi="等线" w:eastAsia="等线" w:cs="等线"/>
                <w:kern w:val="2"/>
                <w:sz w:val="22"/>
                <w:szCs w:val="22"/>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6" w:hRule="atLeast"/>
          <w:jc w:val="center"/>
        </w:trPr>
        <w:tc>
          <w:tcPr>
            <w:tcW w:w="568" w:type="dxa"/>
            <w:vMerge w:val="continue"/>
            <w:noWrap w:val="0"/>
            <w:vAlign w:val="center"/>
          </w:tcPr>
          <w:p>
            <w:pPr>
              <w:spacing w:line="400" w:lineRule="exact"/>
              <w:ind w:firstLine="440" w:firstLineChars="200"/>
              <w:rPr>
                <w:rFonts w:hint="eastAsia" w:ascii="等线" w:hAnsi="等线" w:eastAsia="等线" w:cs="等线"/>
                <w:color w:val="auto"/>
                <w:sz w:val="22"/>
                <w:szCs w:val="20"/>
              </w:rPr>
            </w:pPr>
          </w:p>
        </w:tc>
        <w:tc>
          <w:tcPr>
            <w:tcW w:w="1423" w:type="dxa"/>
            <w:vMerge w:val="continue"/>
            <w:noWrap w:val="0"/>
            <w:vAlign w:val="center"/>
          </w:tcPr>
          <w:p>
            <w:pPr>
              <w:spacing w:line="360" w:lineRule="auto"/>
              <w:ind w:firstLine="440" w:firstLineChars="200"/>
              <w:rPr>
                <w:rFonts w:hint="eastAsia" w:ascii="等线" w:hAnsi="等线" w:eastAsia="等线" w:cs="等线"/>
                <w:color w:val="auto"/>
                <w:sz w:val="22"/>
                <w:szCs w:val="20"/>
              </w:rPr>
            </w:pPr>
          </w:p>
        </w:tc>
        <w:tc>
          <w:tcPr>
            <w:tcW w:w="2014" w:type="dxa"/>
            <w:tcBorders>
              <w:left w:val="single" w:color="auto" w:sz="4" w:space="0"/>
            </w:tcBorders>
            <w:noWrap w:val="0"/>
            <w:vAlign w:val="center"/>
          </w:tcPr>
          <w:p>
            <w:pPr>
              <w:snapToGrid w:val="0"/>
              <w:spacing w:line="360" w:lineRule="auto"/>
              <w:jc w:val="center"/>
              <w:rPr>
                <w:rFonts w:hint="eastAsia" w:ascii="等线" w:hAnsi="等线" w:eastAsia="等线" w:cs="等线"/>
                <w:color w:val="000000"/>
                <w:sz w:val="22"/>
                <w:szCs w:val="22"/>
              </w:rPr>
            </w:pPr>
            <w:r>
              <w:rPr>
                <w:rFonts w:hint="eastAsia" w:ascii="等线" w:hAnsi="等线" w:eastAsia="等线" w:cs="等线"/>
                <w:color w:val="000000"/>
                <w:sz w:val="22"/>
                <w:szCs w:val="22"/>
              </w:rPr>
              <w:t>应急方案</w:t>
            </w:r>
          </w:p>
          <w:p>
            <w:pPr>
              <w:snapToGrid w:val="0"/>
              <w:spacing w:line="360" w:lineRule="auto"/>
              <w:jc w:val="center"/>
              <w:rPr>
                <w:rFonts w:hint="eastAsia" w:ascii="等线" w:hAnsi="等线" w:eastAsia="等线" w:cs="等线"/>
                <w:color w:val="auto"/>
                <w:sz w:val="22"/>
                <w:szCs w:val="20"/>
              </w:rPr>
            </w:pPr>
            <w:r>
              <w:rPr>
                <w:rFonts w:hint="eastAsia" w:ascii="等线" w:hAnsi="等线" w:eastAsia="等线" w:cs="等线"/>
                <w:color w:val="000000"/>
                <w:sz w:val="22"/>
                <w:szCs w:val="22"/>
              </w:rPr>
              <w:t>（5分）</w:t>
            </w:r>
          </w:p>
        </w:tc>
        <w:tc>
          <w:tcPr>
            <w:tcW w:w="6418" w:type="dxa"/>
            <w:noWrap w:val="0"/>
            <w:vAlign w:val="top"/>
          </w:tcPr>
          <w:p>
            <w:pPr>
              <w:snapToGrid w:val="0"/>
              <w:spacing w:line="360" w:lineRule="auto"/>
              <w:ind w:left="240" w:hanging="220" w:hangingChars="100"/>
              <w:rPr>
                <w:rFonts w:hint="eastAsia" w:ascii="等线" w:hAnsi="等线" w:eastAsia="等线" w:cs="等线"/>
                <w:color w:val="000000"/>
                <w:sz w:val="22"/>
                <w:szCs w:val="22"/>
              </w:rPr>
            </w:pPr>
            <w:r>
              <w:rPr>
                <w:rFonts w:hint="eastAsia" w:ascii="等线" w:hAnsi="等线" w:eastAsia="等线" w:cs="等线"/>
                <w:color w:val="000000"/>
                <w:sz w:val="22"/>
                <w:szCs w:val="22"/>
              </w:rPr>
              <w:t xml:space="preserve"> </w:t>
            </w:r>
          </w:p>
          <w:p>
            <w:pPr>
              <w:snapToGrid w:val="0"/>
              <w:spacing w:line="360" w:lineRule="auto"/>
              <w:rPr>
                <w:rFonts w:hint="eastAsia" w:ascii="等线" w:hAnsi="等线" w:eastAsia="等线" w:cs="等线"/>
                <w:color w:val="000000"/>
                <w:sz w:val="22"/>
                <w:szCs w:val="22"/>
              </w:rPr>
            </w:pPr>
            <w:r>
              <w:rPr>
                <w:rFonts w:hint="eastAsia" w:ascii="等线" w:hAnsi="等线" w:eastAsia="等线" w:cs="等线"/>
                <w:color w:val="000000"/>
                <w:sz w:val="22"/>
                <w:szCs w:val="22"/>
              </w:rPr>
              <w:t>应急预案科学、可行，预案措施具体、及时有效，得5分；</w:t>
            </w:r>
          </w:p>
          <w:p>
            <w:pPr>
              <w:snapToGrid w:val="0"/>
              <w:spacing w:line="360" w:lineRule="auto"/>
              <w:rPr>
                <w:rFonts w:hint="eastAsia" w:ascii="等线" w:hAnsi="等线" w:eastAsia="等线" w:cs="等线"/>
                <w:color w:val="000000"/>
                <w:sz w:val="22"/>
                <w:szCs w:val="22"/>
              </w:rPr>
            </w:pPr>
            <w:r>
              <w:rPr>
                <w:rFonts w:hint="eastAsia" w:ascii="等线" w:hAnsi="等线" w:eastAsia="等线" w:cs="等线"/>
                <w:color w:val="000000"/>
                <w:sz w:val="22"/>
                <w:szCs w:val="22"/>
              </w:rPr>
              <w:t>应急预案合理、可行，预案措施较具体，细节待完善，得3</w:t>
            </w:r>
            <w:r>
              <w:rPr>
                <w:rFonts w:hint="eastAsia" w:cs="等线"/>
                <w:color w:val="000000"/>
                <w:sz w:val="22"/>
                <w:szCs w:val="22"/>
                <w:lang w:val="en-US" w:eastAsia="zh-CN"/>
              </w:rPr>
              <w:t>-4</w:t>
            </w:r>
            <w:r>
              <w:rPr>
                <w:rFonts w:hint="eastAsia" w:ascii="等线" w:hAnsi="等线" w:eastAsia="等线" w:cs="等线"/>
                <w:color w:val="000000"/>
                <w:sz w:val="22"/>
                <w:szCs w:val="22"/>
              </w:rPr>
              <w:t>分；</w:t>
            </w:r>
          </w:p>
          <w:p>
            <w:pPr>
              <w:snapToGrid w:val="0"/>
              <w:spacing w:line="360" w:lineRule="auto"/>
              <w:rPr>
                <w:rFonts w:hint="eastAsia" w:ascii="等线" w:hAnsi="等线" w:eastAsia="等线" w:cs="等线"/>
                <w:color w:val="auto"/>
                <w:sz w:val="22"/>
                <w:szCs w:val="22"/>
              </w:rPr>
            </w:pPr>
            <w:r>
              <w:rPr>
                <w:rFonts w:hint="eastAsia" w:ascii="等线" w:hAnsi="等线" w:eastAsia="等线" w:cs="等线"/>
                <w:color w:val="000000"/>
                <w:sz w:val="22"/>
                <w:szCs w:val="22"/>
              </w:rPr>
              <w:t>应急预案欠合理、可行，预案措施基本满足应急需要得1</w:t>
            </w:r>
            <w:r>
              <w:rPr>
                <w:rFonts w:hint="eastAsia" w:cs="等线"/>
                <w:color w:val="000000"/>
                <w:sz w:val="22"/>
                <w:szCs w:val="22"/>
                <w:lang w:val="en-US" w:eastAsia="zh-CN"/>
              </w:rPr>
              <w:t>-2</w:t>
            </w:r>
            <w:r>
              <w:rPr>
                <w:rFonts w:hint="eastAsia" w:ascii="等线" w:hAnsi="等线" w:eastAsia="等线" w:cs="等线"/>
                <w:color w:val="000000"/>
                <w:sz w:val="22"/>
                <w:szCs w:val="22"/>
              </w:rPr>
              <w:t>分。</w:t>
            </w:r>
          </w:p>
        </w:tc>
      </w:tr>
    </w:tbl>
    <w:p>
      <w:pPr>
        <w:spacing w:line="360" w:lineRule="auto"/>
        <w:ind w:firstLine="480" w:firstLineChars="200"/>
        <w:rPr>
          <w:rFonts w:hint="eastAsia" w:ascii="等线" w:hAnsi="等线" w:eastAsia="等线" w:cs="等线"/>
          <w:color w:val="auto"/>
          <w:sz w:val="24"/>
        </w:rPr>
      </w:pPr>
    </w:p>
    <w:p>
      <w:pPr>
        <w:spacing w:line="360" w:lineRule="auto"/>
        <w:ind w:firstLine="480" w:firstLineChars="200"/>
        <w:rPr>
          <w:rFonts w:hint="eastAsia" w:ascii="等线" w:hAnsi="等线" w:eastAsia="等线" w:cs="等线"/>
          <w:color w:val="auto"/>
          <w:sz w:val="24"/>
        </w:rPr>
      </w:pPr>
      <w:r>
        <w:rPr>
          <w:rFonts w:hint="eastAsia" w:ascii="等线" w:hAnsi="等线" w:eastAsia="等线" w:cs="等线"/>
          <w:color w:val="auto"/>
          <w:sz w:val="24"/>
        </w:rPr>
        <w:t>注：1</w:t>
      </w:r>
      <w:r>
        <w:rPr>
          <w:rFonts w:hint="eastAsia" w:ascii="等线" w:hAnsi="等线" w:eastAsia="等线" w:cs="等线"/>
          <w:color w:val="auto"/>
          <w:sz w:val="24"/>
          <w:lang w:val="en-US" w:eastAsia="zh-CN"/>
        </w:rPr>
        <w:t>.评分办法中所要求的所有证明材料均需按要求附投标文件商务、技术证明文件中，否则不得分。</w:t>
      </w:r>
    </w:p>
    <w:p>
      <w:pPr>
        <w:spacing w:line="360" w:lineRule="auto"/>
        <w:ind w:firstLine="480" w:firstLineChars="200"/>
        <w:rPr>
          <w:rFonts w:hint="eastAsia" w:ascii="等线" w:hAnsi="等线" w:eastAsia="等线" w:cs="等线"/>
          <w:sz w:val="24"/>
        </w:rPr>
      </w:pPr>
      <w:r>
        <w:rPr>
          <w:rFonts w:hint="eastAsia" w:ascii="等线" w:hAnsi="等线" w:eastAsia="等线" w:cs="等线"/>
          <w:color w:val="auto"/>
          <w:sz w:val="24"/>
          <w:lang w:val="en-US" w:eastAsia="zh-CN"/>
        </w:rPr>
        <w:t>2.</w:t>
      </w:r>
      <w:r>
        <w:rPr>
          <w:rFonts w:hint="eastAsia" w:ascii="等线" w:hAnsi="等线" w:eastAsia="等线" w:cs="等线"/>
          <w:color w:val="auto"/>
          <w:sz w:val="24"/>
        </w:rPr>
        <w:t>评分分值及计算结果精确到</w:t>
      </w:r>
      <w:r>
        <w:rPr>
          <w:rFonts w:hint="eastAsia" w:ascii="等线" w:hAnsi="等线" w:eastAsia="等线" w:cs="等线"/>
          <w:sz w:val="24"/>
        </w:rPr>
        <w:t>小数点后二位，二位以后四舍五入。</w:t>
      </w:r>
    </w:p>
    <w:p>
      <w:pPr>
        <w:spacing w:line="360" w:lineRule="auto"/>
        <w:ind w:firstLine="480" w:firstLineChars="200"/>
        <w:rPr>
          <w:rFonts w:hint="eastAsia" w:ascii="等线" w:hAnsi="等线" w:eastAsia="等线" w:cs="等线"/>
          <w:sz w:val="24"/>
        </w:rPr>
      </w:pPr>
      <w:r>
        <w:rPr>
          <w:rFonts w:hint="eastAsia" w:ascii="等线" w:hAnsi="等线" w:eastAsia="等线" w:cs="等线"/>
          <w:sz w:val="24"/>
        </w:rPr>
        <w:t xml:space="preserve"> </w:t>
      </w:r>
      <w:r>
        <w:rPr>
          <w:rFonts w:hint="eastAsia" w:ascii="等线" w:hAnsi="等线" w:eastAsia="等线" w:cs="等线"/>
          <w:sz w:val="24"/>
          <w:lang w:val="en-US" w:eastAsia="zh-CN"/>
        </w:rPr>
        <w:t>3.</w:t>
      </w:r>
      <w:r>
        <w:rPr>
          <w:rFonts w:hint="eastAsia" w:ascii="等线" w:hAnsi="等线" w:eastAsia="等线" w:cs="等线"/>
          <w:sz w:val="24"/>
        </w:rPr>
        <w:t>评标时，评标委员会各成员应当独立对每个有效投标人的投标文件进行评价、打分，然后汇总每个投标人每项评分因素的得分，取各评委评分的算术平均数作为投标人的评标最后得分。</w:t>
      </w:r>
    </w:p>
    <w:p>
      <w:pPr>
        <w:spacing w:line="360" w:lineRule="auto"/>
        <w:ind w:firstLine="480" w:firstLineChars="200"/>
        <w:rPr>
          <w:rFonts w:hint="eastAsia" w:ascii="等线" w:hAnsi="等线" w:eastAsia="等线" w:cs="等线"/>
          <w:sz w:val="24"/>
        </w:rPr>
      </w:pPr>
      <w:r>
        <w:rPr>
          <w:rFonts w:hint="eastAsia" w:ascii="等线" w:hAnsi="等线" w:eastAsia="等线" w:cs="等线"/>
          <w:sz w:val="24"/>
        </w:rPr>
        <w:t xml:space="preserve"> </w:t>
      </w:r>
      <w:r>
        <w:rPr>
          <w:rFonts w:hint="eastAsia" w:ascii="等线" w:hAnsi="等线" w:eastAsia="等线" w:cs="等线"/>
          <w:sz w:val="24"/>
          <w:lang w:val="en-US" w:eastAsia="zh-CN"/>
        </w:rPr>
        <w:t>4.</w:t>
      </w:r>
      <w:r>
        <w:rPr>
          <w:rFonts w:hint="eastAsia" w:ascii="等线" w:hAnsi="等线" w:eastAsia="等线" w:cs="等线"/>
          <w:sz w:val="24"/>
        </w:rPr>
        <w:t>评标委员会将按照评标最后得分由高到低的顺序对所有投标文件实质上响应招标文件要求的投标人进行排序；得分相同的，按投标报价由低到高顺序排列；得分和投标报价均相同的，按技术指标优劣（技术及服务部分得分由高到低）顺序排列。</w:t>
      </w:r>
    </w:p>
    <w:p>
      <w:pPr>
        <w:rPr>
          <w:rFonts w:hint="eastAsia" w:ascii="等线" w:hAnsi="等线" w:eastAsia="等线" w:cs="等线"/>
        </w:rPr>
      </w:pPr>
    </w:p>
    <w:bookmarkEnd w:id="66"/>
    <w:p>
      <w:pPr>
        <w:pStyle w:val="21"/>
        <w:rPr>
          <w:rFonts w:hint="eastAsia" w:ascii="等线" w:hAnsi="等线" w:eastAsia="等线" w:cs="等线"/>
        </w:rPr>
      </w:pPr>
    </w:p>
    <w:p>
      <w:pPr>
        <w:rPr>
          <w:rFonts w:hint="eastAsia" w:ascii="等线" w:hAnsi="等线" w:eastAsia="等线" w:cs="等线"/>
        </w:rPr>
      </w:pPr>
    </w:p>
    <w:sectPr>
      <w:footerReference r:id="rId3" w:type="default"/>
      <w:pgSz w:w="11907" w:h="16840"/>
      <w:pgMar w:top="1440" w:right="1080" w:bottom="1440" w:left="1080" w:header="567" w:footer="998" w:gutter="0"/>
      <w:pgNumType w:start="1"/>
      <w:cols w:space="720" w:num="1"/>
      <w:docGrid w:type="lines"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Microsoft JhengHei">
    <w:panose1 w:val="020B0604030504040204"/>
    <w:charset w:val="88"/>
    <w:family w:val="swiss"/>
    <w:pitch w:val="default"/>
    <w:sig w:usb0="00000087" w:usb1="28AF4000" w:usb2="00000016" w:usb3="00000000" w:csb0="00100009"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271270" cy="20193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271270" cy="201930"/>
                      </a:xfrm>
                      <a:prstGeom prst="rect">
                        <a:avLst/>
                      </a:prstGeom>
                      <a:noFill/>
                      <a:ln>
                        <a:noFill/>
                      </a:ln>
                    </wps:spPr>
                    <wps:txbx>
                      <w:txbxContent>
                        <w:p>
                          <w:pPr>
                            <w:snapToGrid w:val="0"/>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54</w:t>
                          </w:r>
                          <w:r>
                            <w:rPr>
                              <w:rFonts w:hint="eastAsia"/>
                              <w:sz w:val="18"/>
                            </w:rPr>
                            <w:fldChar w:fldCharType="end"/>
                          </w:r>
                          <w:r>
                            <w:rPr>
                              <w:rFonts w:hint="eastAsia"/>
                              <w:sz w:val="18"/>
                            </w:rPr>
                            <w:t xml:space="preserve"> 页</w:t>
                          </w:r>
                        </w:p>
                      </w:txbxContent>
                    </wps:txbx>
                    <wps:bodyPr lIns="0" tIns="0" rIns="0" bIns="0" upright="0"/>
                  </wps:wsp>
                </a:graphicData>
              </a:graphic>
            </wp:anchor>
          </w:drawing>
        </mc:Choice>
        <mc:Fallback>
          <w:pict>
            <v:shape id="_x0000_s1026" o:spid="_x0000_s1026" o:spt="202" type="#_x0000_t202" style="position:absolute;left:0pt;margin-top:0pt;height:15.9pt;width:100.1pt;mso-position-horizontal:center;mso-position-horizontal-relative:margin;z-index:251658240;mso-width-relative:page;mso-height-relative:page;" filled="f" stroked="f" coordsize="21600,21600" o:gfxdata="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J+/F9jUAAAABAEAAA8AAAAAAAAAAQAgAAAA&#10;IgAAAGRycy9kb3ducmV2LnhtbFBLAQIUABQAAAAIAIdO4kB79pvMnQEAACQDAAAOAAAAAAAAAAEA&#10;IAAAACMBAABkcnMvZTJvRG9jLnhtbFBLBQYAAAAABgAGAFkBAAAyBQAAAAA=&#10;">
              <v:fill on="f" focussize="0,0"/>
              <v:stroke on="f"/>
              <v:imagedata o:title=""/>
              <o:lock v:ext="edit" aspectratio="f"/>
              <v:textbox inset="0mm,0mm,0mm,0mm">
                <w:txbxContent>
                  <w:p>
                    <w:pPr>
                      <w:snapToGrid w:val="0"/>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54</w:t>
                    </w:r>
                    <w:r>
                      <w:rPr>
                        <w:rFonts w:hint="eastAsia"/>
                        <w:sz w:val="18"/>
                      </w:rPr>
                      <w:fldChar w:fldCharType="end"/>
                    </w:r>
                    <w:r>
                      <w:rPr>
                        <w:rFonts w:hint="eastAsia"/>
                        <w:sz w:val="18"/>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C5E931"/>
    <w:multiLevelType w:val="singleLevel"/>
    <w:tmpl w:val="91C5E931"/>
    <w:lvl w:ilvl="0" w:tentative="0">
      <w:start w:val="1"/>
      <w:numFmt w:val="decimal"/>
      <w:suff w:val="nothing"/>
      <w:lvlText w:val="%1．"/>
      <w:lvlJc w:val="left"/>
      <w:pPr>
        <w:ind w:left="0" w:firstLine="400"/>
      </w:pPr>
      <w:rPr>
        <w:rFonts w:hint="default"/>
      </w:rPr>
    </w:lvl>
  </w:abstractNum>
  <w:abstractNum w:abstractNumId="1">
    <w:nsid w:val="00000000"/>
    <w:multiLevelType w:val="multilevel"/>
    <w:tmpl w:val="00000000"/>
    <w:lvl w:ilvl="0" w:tentative="0">
      <w:start w:val="1"/>
      <w:numFmt w:val="decimal"/>
      <w:lvlText w:val="%1."/>
      <w:lvlJc w:val="left"/>
      <w:pPr>
        <w:ind w:left="789" w:hanging="420"/>
      </w:pPr>
      <w:rPr>
        <w:rFonts w:hint="eastAsia"/>
      </w:rPr>
    </w:lvl>
    <w:lvl w:ilvl="1" w:tentative="0">
      <w:start w:val="1"/>
      <w:numFmt w:val="decimal"/>
      <w:suff w:val="nothing"/>
      <w:lvlText w:val="%2."/>
      <w:lvlJc w:val="left"/>
      <w:pPr>
        <w:ind w:left="0" w:firstLine="0"/>
      </w:pPr>
      <w:rPr>
        <w:rFonts w:hint="eastAsia"/>
      </w:rPr>
    </w:lvl>
    <w:lvl w:ilvl="2" w:tentative="0">
      <w:start w:val="1"/>
      <w:numFmt w:val="lowerRoman"/>
      <w:lvlText w:val="%3."/>
      <w:lvlJc w:val="right"/>
      <w:pPr>
        <w:ind w:left="1629" w:hanging="420"/>
      </w:pPr>
    </w:lvl>
    <w:lvl w:ilvl="3" w:tentative="0">
      <w:start w:val="1"/>
      <w:numFmt w:val="decimal"/>
      <w:lvlText w:val="%4."/>
      <w:lvlJc w:val="left"/>
      <w:pPr>
        <w:ind w:left="2049" w:hanging="420"/>
      </w:pPr>
    </w:lvl>
    <w:lvl w:ilvl="4" w:tentative="0">
      <w:start w:val="1"/>
      <w:numFmt w:val="lowerLetter"/>
      <w:lvlText w:val="%5)"/>
      <w:lvlJc w:val="left"/>
      <w:pPr>
        <w:ind w:left="2469" w:hanging="420"/>
      </w:pPr>
    </w:lvl>
    <w:lvl w:ilvl="5" w:tentative="0">
      <w:start w:val="1"/>
      <w:numFmt w:val="lowerRoman"/>
      <w:lvlText w:val="%6."/>
      <w:lvlJc w:val="right"/>
      <w:pPr>
        <w:ind w:left="2889" w:hanging="420"/>
      </w:pPr>
    </w:lvl>
    <w:lvl w:ilvl="6" w:tentative="0">
      <w:start w:val="1"/>
      <w:numFmt w:val="decimal"/>
      <w:lvlText w:val="%7."/>
      <w:lvlJc w:val="left"/>
      <w:pPr>
        <w:ind w:left="3309" w:hanging="420"/>
      </w:pPr>
    </w:lvl>
    <w:lvl w:ilvl="7" w:tentative="0">
      <w:start w:val="1"/>
      <w:numFmt w:val="lowerLetter"/>
      <w:lvlText w:val="%8)"/>
      <w:lvlJc w:val="left"/>
      <w:pPr>
        <w:ind w:left="3729" w:hanging="420"/>
      </w:pPr>
    </w:lvl>
    <w:lvl w:ilvl="8" w:tentative="0">
      <w:start w:val="1"/>
      <w:numFmt w:val="lowerRoman"/>
      <w:lvlText w:val="%9."/>
      <w:lvlJc w:val="right"/>
      <w:pPr>
        <w:ind w:left="4149" w:hanging="420"/>
      </w:pPr>
    </w:lvl>
  </w:abstractNum>
  <w:abstractNum w:abstractNumId="2">
    <w:nsid w:val="00000001"/>
    <w:multiLevelType w:val="multilevel"/>
    <w:tmpl w:val="0000000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chineseCountingThousand"/>
      <w:suff w:val="nothing"/>
      <w:lvlText w:val="%4、"/>
      <w:lvlJc w:val="left"/>
      <w:pPr>
        <w:ind w:left="0" w:firstLine="0"/>
      </w:pPr>
      <w:rPr>
        <w:rFonts w:hint="eastAsia"/>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2"/>
    <w:multiLevelType w:val="multilevel"/>
    <w:tmpl w:val="00000002"/>
    <w:lvl w:ilvl="0" w:tentative="0">
      <w:start w:val="1"/>
      <w:numFmt w:val="decimal"/>
      <w:suff w:val="nothing"/>
      <w:lvlText w:val="3.%1"/>
      <w:lvlJc w:val="left"/>
      <w:pPr>
        <w:ind w:left="368" w:firstLine="0"/>
      </w:pPr>
      <w:rPr>
        <w:rFonts w:hint="eastAsia"/>
      </w:rPr>
    </w:lvl>
    <w:lvl w:ilvl="1" w:tentative="0">
      <w:start w:val="1"/>
      <w:numFmt w:val="decimal"/>
      <w:suff w:val="nothing"/>
      <w:lvlText w:val="3.%2"/>
      <w:lvlJc w:val="left"/>
      <w:pPr>
        <w:ind w:left="0" w:firstLine="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3"/>
    <w:multiLevelType w:val="multilevel"/>
    <w:tmpl w:val="00000003"/>
    <w:lvl w:ilvl="0" w:tentative="0">
      <w:start w:val="1"/>
      <w:numFmt w:val="decimal"/>
      <w:lvlText w:val="%1."/>
      <w:lvlJc w:val="left"/>
      <w:pPr>
        <w:ind w:left="845" w:hanging="420"/>
      </w:pPr>
      <w:rPr>
        <w:rFonts w:hint="eastAsia"/>
      </w:rPr>
    </w:lvl>
    <w:lvl w:ilvl="1" w:tentative="0">
      <w:start w:val="1"/>
      <w:numFmt w:val="lowerLetter"/>
      <w:lvlText w:val="%2)"/>
      <w:lvlJc w:val="left"/>
      <w:pPr>
        <w:ind w:left="1265" w:hanging="420"/>
      </w:pPr>
    </w:lvl>
    <w:lvl w:ilvl="2" w:tentative="0">
      <w:start w:val="1"/>
      <w:numFmt w:val="decimal"/>
      <w:suff w:val="nothing"/>
      <w:lvlText w:val="%3."/>
      <w:lvlJc w:val="left"/>
      <w:pPr>
        <w:ind w:left="0" w:firstLine="0"/>
      </w:pPr>
      <w:rPr>
        <w:rFonts w:hint="eastAsia"/>
      </w:r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5">
    <w:nsid w:val="00000004"/>
    <w:multiLevelType w:val="multilevel"/>
    <w:tmpl w:val="00000004"/>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06"/>
    <w:multiLevelType w:val="multilevel"/>
    <w:tmpl w:val="00000006"/>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7">
    <w:nsid w:val="00000007"/>
    <w:multiLevelType w:val="multilevel"/>
    <w:tmpl w:val="00000007"/>
    <w:lvl w:ilvl="0" w:tentative="0">
      <w:start w:val="1"/>
      <w:numFmt w:val="decimal"/>
      <w:suff w:val="nothing"/>
      <w:lvlText w:val="2.%1"/>
      <w:lvlJc w:val="left"/>
      <w:pPr>
        <w:ind w:left="0" w:firstLine="0"/>
      </w:pPr>
      <w:rPr>
        <w:rFonts w:hint="eastAsia"/>
      </w:rPr>
    </w:lvl>
    <w:lvl w:ilvl="1" w:tentative="0">
      <w:start w:val="1"/>
      <w:numFmt w:val="decimal"/>
      <w:suff w:val="nothing"/>
      <w:lvlText w:val="2.%2"/>
      <w:lvlJc w:val="left"/>
      <w:pPr>
        <w:ind w:left="0" w:firstLine="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0000009"/>
    <w:multiLevelType w:val="multilevel"/>
    <w:tmpl w:val="00000009"/>
    <w:lvl w:ilvl="0" w:tentative="0">
      <w:start w:val="1"/>
      <w:numFmt w:val="decimal"/>
      <w:lvlText w:val="%1."/>
      <w:lvlJc w:val="left"/>
      <w:pPr>
        <w:ind w:left="439" w:hanging="420"/>
      </w:pPr>
    </w:lvl>
    <w:lvl w:ilvl="1" w:tentative="0">
      <w:start w:val="1"/>
      <w:numFmt w:val="decimal"/>
      <w:lvlText w:val="%2."/>
      <w:lvlJc w:val="left"/>
      <w:pPr>
        <w:ind w:left="799" w:hanging="360"/>
      </w:pPr>
      <w:rPr>
        <w:rFonts w:hint="default"/>
      </w:rPr>
    </w:lvl>
    <w:lvl w:ilvl="2" w:tentative="0">
      <w:start w:val="1"/>
      <w:numFmt w:val="decimal"/>
      <w:suff w:val="nothing"/>
      <w:lvlText w:val="%3."/>
      <w:lvlJc w:val="left"/>
      <w:pPr>
        <w:ind w:left="0" w:firstLine="0"/>
      </w:pPr>
      <w:rPr>
        <w:rFonts w:hint="eastAsia"/>
      </w:rPr>
    </w:lvl>
    <w:lvl w:ilvl="3" w:tentative="0">
      <w:start w:val="1"/>
      <w:numFmt w:val="japaneseCounting"/>
      <w:pStyle w:val="5"/>
      <w:lvlText w:val="%4、"/>
      <w:lvlJc w:val="left"/>
      <w:pPr>
        <w:ind w:left="1999" w:hanging="720"/>
      </w:pPr>
      <w:rPr>
        <w:rFonts w:hint="default"/>
      </w:rPr>
    </w:lvl>
    <w:lvl w:ilvl="4" w:tentative="0">
      <w:start w:val="1"/>
      <w:numFmt w:val="lowerLetter"/>
      <w:lvlText w:val="%5)"/>
      <w:lvlJc w:val="left"/>
      <w:pPr>
        <w:ind w:left="2119" w:hanging="420"/>
      </w:pPr>
    </w:lvl>
    <w:lvl w:ilvl="5" w:tentative="0">
      <w:start w:val="1"/>
      <w:numFmt w:val="lowerRoman"/>
      <w:lvlText w:val="%6."/>
      <w:lvlJc w:val="right"/>
      <w:pPr>
        <w:ind w:left="2539" w:hanging="420"/>
      </w:pPr>
    </w:lvl>
    <w:lvl w:ilvl="6" w:tentative="0">
      <w:start w:val="1"/>
      <w:numFmt w:val="decimal"/>
      <w:lvlText w:val="%7."/>
      <w:lvlJc w:val="left"/>
      <w:pPr>
        <w:ind w:left="2959" w:hanging="420"/>
      </w:pPr>
    </w:lvl>
    <w:lvl w:ilvl="7" w:tentative="0">
      <w:start w:val="1"/>
      <w:numFmt w:val="lowerLetter"/>
      <w:lvlText w:val="%8)"/>
      <w:lvlJc w:val="left"/>
      <w:pPr>
        <w:ind w:left="3379" w:hanging="420"/>
      </w:pPr>
    </w:lvl>
    <w:lvl w:ilvl="8" w:tentative="0">
      <w:start w:val="1"/>
      <w:numFmt w:val="lowerRoman"/>
      <w:lvlText w:val="%9."/>
      <w:lvlJc w:val="right"/>
      <w:pPr>
        <w:ind w:left="3799" w:hanging="420"/>
      </w:pPr>
    </w:lvl>
  </w:abstractNum>
  <w:abstractNum w:abstractNumId="9">
    <w:nsid w:val="0000000B"/>
    <w:multiLevelType w:val="multilevel"/>
    <w:tmpl w:val="0000000B"/>
    <w:lvl w:ilvl="0" w:tentative="0">
      <w:start w:val="1"/>
      <w:numFmt w:val="decimal"/>
      <w:suff w:val="nothing"/>
      <w:lvlText w:val="34.%1"/>
      <w:lvlJc w:val="left"/>
      <w:pPr>
        <w:ind w:left="420" w:firstLine="0"/>
      </w:pPr>
      <w:rPr>
        <w:rFonts w:hint="default"/>
      </w:rPr>
    </w:lvl>
    <w:lvl w:ilvl="1" w:tentative="0">
      <w:start w:val="1"/>
      <w:numFmt w:val="decimal"/>
      <w:suff w:val="nothing"/>
      <w:lvlText w:val="34.%2"/>
      <w:lvlJc w:val="left"/>
      <w:pPr>
        <w:ind w:left="0" w:firstLine="0"/>
      </w:pPr>
      <w:rPr>
        <w:rFonts w:hint="default"/>
      </w:rPr>
    </w:lvl>
    <w:lvl w:ilvl="2" w:tentative="0">
      <w:start w:val="1"/>
      <w:numFmt w:val="decimal"/>
      <w:lvlText w:val="%3."/>
      <w:lvlJc w:val="left"/>
      <w:pPr>
        <w:ind w:left="1560" w:hanging="72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000000C"/>
    <w:multiLevelType w:val="multilevel"/>
    <w:tmpl w:val="0000000C"/>
    <w:lvl w:ilvl="0" w:tentative="0">
      <w:start w:val="1"/>
      <w:numFmt w:val="chineseCountingThousand"/>
      <w:suff w:val="space"/>
      <w:lvlText w:val="第%1章"/>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000000D"/>
    <w:multiLevelType w:val="multilevel"/>
    <w:tmpl w:val="0000000D"/>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chineseCountingThousand"/>
      <w:suff w:val="nothing"/>
      <w:lvlText w:val="%4、"/>
      <w:lvlJc w:val="left"/>
      <w:pPr>
        <w:ind w:left="0" w:firstLine="0"/>
      </w:pPr>
      <w:rPr>
        <w:rFonts w:hint="default"/>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0000011"/>
    <w:multiLevelType w:val="multilevel"/>
    <w:tmpl w:val="00000011"/>
    <w:lvl w:ilvl="0" w:tentative="0">
      <w:start w:val="1"/>
      <w:numFmt w:val="decimal"/>
      <w:suff w:val="nothing"/>
      <w:lvlText w:val="13.%1"/>
      <w:lvlJc w:val="left"/>
      <w:pPr>
        <w:ind w:left="420" w:firstLine="0"/>
      </w:pPr>
      <w:rPr>
        <w:rFonts w:hint="eastAsia"/>
      </w:rPr>
    </w:lvl>
    <w:lvl w:ilvl="1" w:tentative="0">
      <w:start w:val="1"/>
      <w:numFmt w:val="decimal"/>
      <w:suff w:val="nothing"/>
      <w:lvlText w:val="13.%2"/>
      <w:lvlJc w:val="left"/>
      <w:pPr>
        <w:ind w:left="0" w:firstLine="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0000013"/>
    <w:multiLevelType w:val="multilevel"/>
    <w:tmpl w:val="00000013"/>
    <w:lvl w:ilvl="0" w:tentative="0">
      <w:start w:val="1"/>
      <w:numFmt w:val="decimal"/>
      <w:suff w:val="nothing"/>
      <w:lvlText w:val="20.%1"/>
      <w:lvlJc w:val="left"/>
      <w:pPr>
        <w:ind w:left="420" w:firstLine="0"/>
      </w:pPr>
      <w:rPr>
        <w:rFonts w:hint="eastAsia"/>
      </w:rPr>
    </w:lvl>
    <w:lvl w:ilvl="1" w:tentative="0">
      <w:start w:val="1"/>
      <w:numFmt w:val="decimal"/>
      <w:suff w:val="nothing"/>
      <w:lvlText w:val="20.%2"/>
      <w:lvlJc w:val="left"/>
      <w:pPr>
        <w:ind w:left="0" w:firstLine="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00000014"/>
    <w:multiLevelType w:val="multilevel"/>
    <w:tmpl w:val="00000014"/>
    <w:lvl w:ilvl="0" w:tentative="0">
      <w:start w:val="1"/>
      <w:numFmt w:val="decimal"/>
      <w:lvlText w:val="%1."/>
      <w:lvlJc w:val="left"/>
      <w:pPr>
        <w:ind w:left="840" w:hanging="420"/>
      </w:pPr>
    </w:lvl>
    <w:lvl w:ilvl="1" w:tentative="0">
      <w:start w:val="1"/>
      <w:numFmt w:val="decimal"/>
      <w:suff w:val="nothing"/>
      <w:lvlText w:val="%2."/>
      <w:lvlJc w:val="left"/>
      <w:pPr>
        <w:ind w:left="0" w:firstLine="0"/>
      </w:pPr>
      <w:rPr>
        <w:rFonts w:hint="eastAsia"/>
      </w:rPr>
    </w:lvl>
    <w:lvl w:ilvl="2" w:tentative="0">
      <w:start w:val="1"/>
      <w:numFmt w:val="decimal"/>
      <w:lvlText w:val="%3、"/>
      <w:lvlJc w:val="left"/>
      <w:pPr>
        <w:ind w:left="1620" w:hanging="360"/>
      </w:pPr>
      <w:rPr>
        <w:rFonts w:hint="default" w:hAnsi="宋体" w:cs="宋体"/>
      </w:r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00000015"/>
    <w:multiLevelType w:val="multilevel"/>
    <w:tmpl w:val="00000015"/>
    <w:lvl w:ilvl="0" w:tentative="0">
      <w:start w:val="1"/>
      <w:numFmt w:val="decimal"/>
      <w:suff w:val="nothing"/>
      <w:lvlText w:val="16.%1"/>
      <w:lvlJc w:val="left"/>
      <w:pPr>
        <w:ind w:left="420" w:firstLine="0"/>
      </w:pPr>
      <w:rPr>
        <w:rFonts w:hint="eastAsia"/>
      </w:rPr>
    </w:lvl>
    <w:lvl w:ilvl="1" w:tentative="0">
      <w:start w:val="1"/>
      <w:numFmt w:val="decimal"/>
      <w:suff w:val="nothing"/>
      <w:lvlText w:val="16.%2"/>
      <w:lvlJc w:val="left"/>
      <w:pPr>
        <w:ind w:left="0" w:firstLine="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00000018"/>
    <w:multiLevelType w:val="multilevel"/>
    <w:tmpl w:val="00000018"/>
    <w:lvl w:ilvl="0" w:tentative="0">
      <w:start w:val="1"/>
      <w:numFmt w:val="decimal"/>
      <w:suff w:val="nothing"/>
      <w:lvlText w:val="（%1）"/>
      <w:lvlJc w:val="left"/>
      <w:pPr>
        <w:ind w:left="0" w:firstLine="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00000019"/>
    <w:multiLevelType w:val="multilevel"/>
    <w:tmpl w:val="00000019"/>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8">
    <w:nsid w:val="0000001A"/>
    <w:multiLevelType w:val="multilevel"/>
    <w:tmpl w:val="0000001A"/>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decimal"/>
      <w:suff w:val="nothing"/>
      <w:lvlText w:val="%3."/>
      <w:lvlJc w:val="left"/>
      <w:pPr>
        <w:ind w:left="0" w:firstLine="0"/>
      </w:pPr>
      <w:rPr>
        <w:rFonts w:hint="eastAsia"/>
      </w:r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0000001B"/>
    <w:multiLevelType w:val="multilevel"/>
    <w:tmpl w:val="0000001B"/>
    <w:lvl w:ilvl="0" w:tentative="0">
      <w:start w:val="1"/>
      <w:numFmt w:val="chineseCountingThousand"/>
      <w:suff w:val="nothing"/>
      <w:lvlText w:val="（%1）"/>
      <w:lvlJc w:val="left"/>
      <w:pPr>
        <w:ind w:left="0" w:firstLine="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0">
    <w:nsid w:val="0000001D"/>
    <w:multiLevelType w:val="multilevel"/>
    <w:tmpl w:val="0000001D"/>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1">
    <w:nsid w:val="0000001E"/>
    <w:multiLevelType w:val="multilevel"/>
    <w:tmpl w:val="0000001E"/>
    <w:lvl w:ilvl="0" w:tentative="0">
      <w:start w:val="1"/>
      <w:numFmt w:val="decimal"/>
      <w:suff w:val="nothing"/>
      <w:lvlText w:val="29.%1"/>
      <w:lvlJc w:val="left"/>
      <w:pPr>
        <w:ind w:left="426" w:firstLine="0"/>
      </w:pPr>
      <w:rPr>
        <w:rFonts w:hint="default"/>
        <w:color w:val="auto"/>
      </w:rPr>
    </w:lvl>
    <w:lvl w:ilvl="1" w:tentative="0">
      <w:start w:val="1"/>
      <w:numFmt w:val="decimal"/>
      <w:suff w:val="nothing"/>
      <w:lvlText w:val="29.%2"/>
      <w:lvlJc w:val="left"/>
      <w:pPr>
        <w:ind w:left="0" w:firstLine="0"/>
      </w:pPr>
      <w:rPr>
        <w:rFonts w:hint="default"/>
        <w:color w:val="auto"/>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0000001F"/>
    <w:multiLevelType w:val="multilevel"/>
    <w:tmpl w:val="0000001F"/>
    <w:lvl w:ilvl="0" w:tentative="0">
      <w:start w:val="1"/>
      <w:numFmt w:val="chineseCountingThousand"/>
      <w:lvlText w:val="(%1)"/>
      <w:lvlJc w:val="left"/>
      <w:pPr>
        <w:ind w:left="982" w:hanging="420"/>
      </w:pPr>
    </w:lvl>
    <w:lvl w:ilvl="1" w:tentative="0">
      <w:start w:val="1"/>
      <w:numFmt w:val="chineseCountingThousand"/>
      <w:suff w:val="nothing"/>
      <w:lvlText w:val="(%2)"/>
      <w:lvlJc w:val="left"/>
      <w:pPr>
        <w:ind w:left="0" w:firstLine="0"/>
      </w:pPr>
      <w:rPr>
        <w:rFonts w:hint="eastAsia"/>
      </w:r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23">
    <w:nsid w:val="00000020"/>
    <w:multiLevelType w:val="multilevel"/>
    <w:tmpl w:val="00000020"/>
    <w:lvl w:ilvl="0" w:tentative="0">
      <w:start w:val="1"/>
      <w:numFmt w:val="decimal"/>
      <w:suff w:val="nothing"/>
      <w:lvlText w:val="11.%1"/>
      <w:lvlJc w:val="left"/>
      <w:pPr>
        <w:ind w:left="420" w:firstLine="0"/>
      </w:pPr>
      <w:rPr>
        <w:rFonts w:hint="eastAsia"/>
      </w:rPr>
    </w:lvl>
    <w:lvl w:ilvl="1" w:tentative="0">
      <w:start w:val="1"/>
      <w:numFmt w:val="decimal"/>
      <w:suff w:val="nothing"/>
      <w:lvlText w:val="11.%2"/>
      <w:lvlJc w:val="left"/>
      <w:pPr>
        <w:ind w:left="0" w:firstLine="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00000021"/>
    <w:multiLevelType w:val="multilevel"/>
    <w:tmpl w:val="00000021"/>
    <w:lvl w:ilvl="0" w:tentative="0">
      <w:start w:val="1"/>
      <w:numFmt w:val="decimal"/>
      <w:suff w:val="nothing"/>
      <w:lvlText w:val="5.%1"/>
      <w:lvlJc w:val="left"/>
      <w:pPr>
        <w:ind w:left="0" w:firstLine="0"/>
      </w:pPr>
      <w:rPr>
        <w:rFonts w:hint="eastAsia"/>
      </w:rPr>
    </w:lvl>
    <w:lvl w:ilvl="1" w:tentative="0">
      <w:start w:val="1"/>
      <w:numFmt w:val="decimal"/>
      <w:suff w:val="nothing"/>
      <w:lvlText w:val="5.%2"/>
      <w:lvlJc w:val="left"/>
      <w:pPr>
        <w:ind w:left="0" w:firstLine="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00000023"/>
    <w:multiLevelType w:val="multilevel"/>
    <w:tmpl w:val="00000023"/>
    <w:lvl w:ilvl="0" w:tentative="0">
      <w:start w:val="1"/>
      <w:numFmt w:val="decimal"/>
      <w:suff w:val="nothing"/>
      <w:lvlText w:val="25.%1"/>
      <w:lvlJc w:val="left"/>
      <w:pPr>
        <w:ind w:left="420" w:firstLine="0"/>
      </w:pPr>
      <w:rPr>
        <w:rFonts w:hint="default"/>
      </w:rPr>
    </w:lvl>
    <w:lvl w:ilvl="1" w:tentative="0">
      <w:start w:val="1"/>
      <w:numFmt w:val="decimal"/>
      <w:suff w:val="nothing"/>
      <w:lvlText w:val="25.%2"/>
      <w:lvlJc w:val="left"/>
      <w:pPr>
        <w:ind w:left="0" w:firstLine="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00000024"/>
    <w:multiLevelType w:val="multilevel"/>
    <w:tmpl w:val="00000024"/>
    <w:lvl w:ilvl="0" w:tentative="0">
      <w:start w:val="1"/>
      <w:numFmt w:val="decimal"/>
      <w:suff w:val="nothing"/>
      <w:lvlText w:val="17.%1"/>
      <w:lvlJc w:val="left"/>
      <w:pPr>
        <w:ind w:left="420" w:firstLine="0"/>
      </w:pPr>
      <w:rPr>
        <w:rFonts w:hint="eastAsia"/>
      </w:rPr>
    </w:lvl>
    <w:lvl w:ilvl="1" w:tentative="0">
      <w:start w:val="1"/>
      <w:numFmt w:val="decimal"/>
      <w:suff w:val="nothing"/>
      <w:lvlText w:val="17.%2"/>
      <w:lvlJc w:val="left"/>
      <w:pPr>
        <w:ind w:left="0" w:firstLine="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00000025"/>
    <w:multiLevelType w:val="multilevel"/>
    <w:tmpl w:val="00000025"/>
    <w:lvl w:ilvl="0" w:tentative="0">
      <w:start w:val="1"/>
      <w:numFmt w:val="decimal"/>
      <w:suff w:val="nothing"/>
      <w:lvlText w:val="（%1）"/>
      <w:lvlJc w:val="left"/>
      <w:pPr>
        <w:ind w:left="0" w:firstLine="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00000027"/>
    <w:multiLevelType w:val="multilevel"/>
    <w:tmpl w:val="00000027"/>
    <w:lvl w:ilvl="0" w:tentative="0">
      <w:start w:val="1"/>
      <w:numFmt w:val="decimal"/>
      <w:suff w:val="nothing"/>
      <w:lvlText w:val="10.%1"/>
      <w:lvlJc w:val="left"/>
      <w:pPr>
        <w:ind w:left="420" w:firstLine="0"/>
      </w:pPr>
      <w:rPr>
        <w:rFonts w:hint="eastAsia"/>
      </w:rPr>
    </w:lvl>
    <w:lvl w:ilvl="1" w:tentative="0">
      <w:start w:val="1"/>
      <w:numFmt w:val="decimal"/>
      <w:suff w:val="nothing"/>
      <w:lvlText w:val="10.%2"/>
      <w:lvlJc w:val="left"/>
      <w:pPr>
        <w:ind w:left="0" w:firstLine="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00000028"/>
    <w:multiLevelType w:val="multilevel"/>
    <w:tmpl w:val="00000028"/>
    <w:lvl w:ilvl="0" w:tentative="0">
      <w:start w:val="1"/>
      <w:numFmt w:val="decimal"/>
      <w:suff w:val="nothing"/>
      <w:lvlText w:val="30.%1"/>
      <w:lvlJc w:val="left"/>
      <w:pPr>
        <w:ind w:left="420" w:firstLine="0"/>
      </w:pPr>
      <w:rPr>
        <w:rFonts w:hint="default"/>
        <w:color w:val="auto"/>
      </w:rPr>
    </w:lvl>
    <w:lvl w:ilvl="1" w:tentative="0">
      <w:start w:val="1"/>
      <w:numFmt w:val="decimal"/>
      <w:suff w:val="nothing"/>
      <w:lvlText w:val="30.%2"/>
      <w:lvlJc w:val="left"/>
      <w:pPr>
        <w:ind w:left="0" w:firstLine="0"/>
      </w:pPr>
      <w:rPr>
        <w:rFonts w:hint="default"/>
        <w:b w:val="0"/>
        <w:color w:val="auto"/>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00000029"/>
    <w:multiLevelType w:val="multilevel"/>
    <w:tmpl w:val="00000029"/>
    <w:lvl w:ilvl="0" w:tentative="0">
      <w:start w:val="1"/>
      <w:numFmt w:val="decimal"/>
      <w:lvlText w:val="%1."/>
      <w:lvlJc w:val="left"/>
      <w:pPr>
        <w:ind w:left="840" w:hanging="420"/>
      </w:pPr>
      <w:rPr>
        <w:rFonts w:hint="eastAsia"/>
      </w:rPr>
    </w:lvl>
    <w:lvl w:ilvl="1" w:tentative="0">
      <w:start w:val="1"/>
      <w:numFmt w:val="japaneseCounting"/>
      <w:lvlText w:val="（%2）"/>
      <w:lvlJc w:val="left"/>
      <w:pPr>
        <w:ind w:left="1725" w:hanging="885"/>
      </w:pPr>
      <w:rPr>
        <w:rFonts w:hint="default"/>
      </w:rPr>
    </w:lvl>
    <w:lvl w:ilvl="2" w:tentative="0">
      <w:start w:val="1"/>
      <w:numFmt w:val="decimal"/>
      <w:suff w:val="nothing"/>
      <w:lvlText w:val="%3."/>
      <w:lvlJc w:val="left"/>
      <w:pPr>
        <w:ind w:left="0" w:firstLine="0"/>
      </w:pPr>
      <w:rPr>
        <w:rFonts w:hint="eastAsia"/>
      </w:r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1">
    <w:nsid w:val="0000002B"/>
    <w:multiLevelType w:val="multilevel"/>
    <w:tmpl w:val="0000002B"/>
    <w:lvl w:ilvl="0" w:tentative="0">
      <w:start w:val="1"/>
      <w:numFmt w:val="chineseCountingThousand"/>
      <w:suff w:val="nothing"/>
      <w:lvlText w:val="%1、"/>
      <w:lvlJc w:val="left"/>
      <w:pPr>
        <w:ind w:left="0" w:firstLine="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2">
    <w:nsid w:val="0000002C"/>
    <w:multiLevelType w:val="multilevel"/>
    <w:tmpl w:val="0000002C"/>
    <w:lvl w:ilvl="0" w:tentative="0">
      <w:start w:val="1"/>
      <w:numFmt w:val="decimal"/>
      <w:suff w:val="nothing"/>
      <w:lvlText w:val="（%1）"/>
      <w:lvlJc w:val="left"/>
      <w:pPr>
        <w:ind w:left="0" w:firstLine="0"/>
      </w:pPr>
      <w:rPr>
        <w:rFonts w:hint="default"/>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3">
    <w:nsid w:val="0000002E"/>
    <w:multiLevelType w:val="multilevel"/>
    <w:tmpl w:val="0000002E"/>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japaneseCounting"/>
      <w:lvlText w:val="%4、"/>
      <w:lvlJc w:val="left"/>
      <w:pPr>
        <w:ind w:left="0" w:firstLine="0"/>
      </w:pPr>
      <w:rPr>
        <w:rFonts w:hint="default"/>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0000002F"/>
    <w:multiLevelType w:val="multilevel"/>
    <w:tmpl w:val="0000002F"/>
    <w:lvl w:ilvl="0" w:tentative="0">
      <w:start w:val="1"/>
      <w:numFmt w:val="decimal"/>
      <w:suff w:val="nothing"/>
      <w:lvlText w:val="18.%1"/>
      <w:lvlJc w:val="left"/>
      <w:pPr>
        <w:ind w:left="420" w:firstLine="0"/>
      </w:pPr>
      <w:rPr>
        <w:rFonts w:hint="eastAsia"/>
      </w:rPr>
    </w:lvl>
    <w:lvl w:ilvl="1" w:tentative="0">
      <w:start w:val="1"/>
      <w:numFmt w:val="decimal"/>
      <w:suff w:val="nothing"/>
      <w:lvlText w:val="18.%2"/>
      <w:lvlJc w:val="left"/>
      <w:pPr>
        <w:ind w:left="0" w:firstLine="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00000030"/>
    <w:multiLevelType w:val="multilevel"/>
    <w:tmpl w:val="00000030"/>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decimal"/>
      <w:suff w:val="nothing"/>
      <w:lvlText w:val="%3."/>
      <w:lvlJc w:val="left"/>
      <w:pPr>
        <w:ind w:left="0" w:firstLine="0"/>
      </w:pPr>
      <w:rPr>
        <w:rFonts w:hint="eastAsia"/>
      </w:r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6">
    <w:nsid w:val="00000031"/>
    <w:multiLevelType w:val="multilevel"/>
    <w:tmpl w:val="00000031"/>
    <w:lvl w:ilvl="0" w:tentative="0">
      <w:start w:val="1"/>
      <w:numFmt w:val="chineseCountingThousand"/>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chineseCountingThousand"/>
      <w:suff w:val="nothing"/>
      <w:lvlText w:val="%4、"/>
      <w:lvlJc w:val="left"/>
      <w:pPr>
        <w:ind w:left="0" w:firstLine="0"/>
      </w:pPr>
      <w:rPr>
        <w:rFonts w:hint="default"/>
      </w:r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7">
    <w:nsid w:val="00000032"/>
    <w:multiLevelType w:val="multilevel"/>
    <w:tmpl w:val="00000032"/>
    <w:lvl w:ilvl="0" w:tentative="0">
      <w:start w:val="1"/>
      <w:numFmt w:val="decimal"/>
      <w:suff w:val="nothing"/>
      <w:lvlText w:val="22.%1"/>
      <w:lvlJc w:val="left"/>
      <w:pPr>
        <w:ind w:left="420" w:firstLine="0"/>
      </w:pPr>
      <w:rPr>
        <w:rFonts w:hint="eastAsia"/>
      </w:rPr>
    </w:lvl>
    <w:lvl w:ilvl="1" w:tentative="0">
      <w:start w:val="1"/>
      <w:numFmt w:val="decimal"/>
      <w:suff w:val="nothing"/>
      <w:lvlText w:val="22.%2"/>
      <w:lvlJc w:val="left"/>
      <w:pPr>
        <w:ind w:left="0" w:firstLine="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00000033"/>
    <w:multiLevelType w:val="multilevel"/>
    <w:tmpl w:val="00000033"/>
    <w:lvl w:ilvl="0" w:tentative="0">
      <w:start w:val="1"/>
      <w:numFmt w:val="decimal"/>
      <w:suff w:val="nothing"/>
      <w:lvlText w:val="20.2.%1"/>
      <w:lvlJc w:val="left"/>
      <w:pPr>
        <w:ind w:left="0" w:firstLine="0"/>
      </w:pPr>
      <w:rPr>
        <w:rFonts w:hint="eastAsia"/>
      </w:rPr>
    </w:lvl>
    <w:lvl w:ilvl="1" w:tentative="0">
      <w:start w:val="1"/>
      <w:numFmt w:val="lowerLetter"/>
      <w:lvlText w:val="%2)"/>
      <w:lvlJc w:val="left"/>
      <w:pPr>
        <w:ind w:left="840" w:hanging="420"/>
      </w:pPr>
    </w:lvl>
    <w:lvl w:ilvl="2" w:tentative="0">
      <w:start w:val="1"/>
      <w:numFmt w:val="decimal"/>
      <w:suff w:val="nothing"/>
      <w:lvlText w:val="20.2.%3"/>
      <w:lvlJc w:val="left"/>
      <w:pPr>
        <w:ind w:left="0" w:firstLine="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00000034"/>
    <w:multiLevelType w:val="multilevel"/>
    <w:tmpl w:val="00000034"/>
    <w:lvl w:ilvl="0" w:tentative="0">
      <w:start w:val="1"/>
      <w:numFmt w:val="decimal"/>
      <w:suff w:val="nothing"/>
      <w:lvlText w:val="19.%1"/>
      <w:lvlJc w:val="left"/>
      <w:pPr>
        <w:ind w:left="420" w:firstLine="0"/>
      </w:pPr>
      <w:rPr>
        <w:rFonts w:hint="eastAsia"/>
      </w:rPr>
    </w:lvl>
    <w:lvl w:ilvl="1" w:tentative="0">
      <w:start w:val="1"/>
      <w:numFmt w:val="decimal"/>
      <w:suff w:val="nothing"/>
      <w:lvlText w:val="19.%2"/>
      <w:lvlJc w:val="left"/>
      <w:pPr>
        <w:ind w:left="0" w:firstLine="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00000035"/>
    <w:multiLevelType w:val="multilevel"/>
    <w:tmpl w:val="00000035"/>
    <w:lvl w:ilvl="0" w:tentative="0">
      <w:start w:val="1"/>
      <w:numFmt w:val="decimal"/>
      <w:suff w:val="nothing"/>
      <w:lvlText w:val="33.%1"/>
      <w:lvlJc w:val="left"/>
      <w:pPr>
        <w:ind w:left="420" w:firstLine="0"/>
      </w:pPr>
      <w:rPr>
        <w:rFonts w:hint="default"/>
      </w:rPr>
    </w:lvl>
    <w:lvl w:ilvl="1" w:tentative="0">
      <w:start w:val="1"/>
      <w:numFmt w:val="decimal"/>
      <w:suff w:val="nothing"/>
      <w:lvlText w:val="33.%2"/>
      <w:lvlJc w:val="left"/>
      <w:pPr>
        <w:ind w:left="0" w:firstLine="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00000036"/>
    <w:multiLevelType w:val="singleLevel"/>
    <w:tmpl w:val="00000036"/>
    <w:lvl w:ilvl="0" w:tentative="0">
      <w:start w:val="1"/>
      <w:numFmt w:val="decimal"/>
      <w:suff w:val="nothing"/>
      <w:lvlText w:val="%1."/>
      <w:lvlJc w:val="left"/>
    </w:lvl>
  </w:abstractNum>
  <w:abstractNum w:abstractNumId="42">
    <w:nsid w:val="00000038"/>
    <w:multiLevelType w:val="multilevel"/>
    <w:tmpl w:val="00000038"/>
    <w:lvl w:ilvl="0" w:tentative="0">
      <w:start w:val="1"/>
      <w:numFmt w:val="decimal"/>
      <w:suff w:val="nothing"/>
      <w:lvlText w:val="%1"/>
      <w:lvlJc w:val="left"/>
      <w:pPr>
        <w:ind w:left="0" w:firstLine="0"/>
      </w:pPr>
      <w:rPr>
        <w:rFonts w:hint="eastAsia"/>
      </w:rPr>
    </w:lvl>
    <w:lvl w:ilvl="1" w:tentative="0">
      <w:start w:val="1"/>
      <w:numFmt w:val="decimal"/>
      <w:lvlText w:val="%2."/>
      <w:lvlJc w:val="left"/>
      <w:pPr>
        <w:ind w:left="1050" w:hanging="63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0000003A"/>
    <w:multiLevelType w:val="multilevel"/>
    <w:tmpl w:val="0000003A"/>
    <w:lvl w:ilvl="0" w:tentative="0">
      <w:start w:val="1"/>
      <w:numFmt w:val="decimal"/>
      <w:suff w:val="nothing"/>
      <w:lvlText w:val="28.%1"/>
      <w:lvlJc w:val="left"/>
      <w:pPr>
        <w:ind w:left="525" w:firstLine="0"/>
      </w:pPr>
      <w:rPr>
        <w:rFonts w:hint="default"/>
        <w:color w:val="auto"/>
      </w:rPr>
    </w:lvl>
    <w:lvl w:ilvl="1" w:tentative="0">
      <w:start w:val="1"/>
      <w:numFmt w:val="decimal"/>
      <w:suff w:val="nothing"/>
      <w:lvlText w:val="28.%2"/>
      <w:lvlJc w:val="left"/>
      <w:pPr>
        <w:ind w:left="0" w:firstLine="0"/>
      </w:pPr>
      <w:rPr>
        <w:rFonts w:hint="default"/>
        <w:color w:val="auto"/>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0000003B"/>
    <w:multiLevelType w:val="multilevel"/>
    <w:tmpl w:val="0000003B"/>
    <w:lvl w:ilvl="0" w:tentative="0">
      <w:start w:val="1"/>
      <w:numFmt w:val="decimal"/>
      <w:suff w:val="nothing"/>
      <w:lvlText w:val="32.%1"/>
      <w:lvlJc w:val="left"/>
      <w:pPr>
        <w:ind w:left="420" w:firstLine="0"/>
      </w:pPr>
      <w:rPr>
        <w:rFonts w:hint="default"/>
      </w:rPr>
    </w:lvl>
    <w:lvl w:ilvl="1" w:tentative="0">
      <w:start w:val="1"/>
      <w:numFmt w:val="decimal"/>
      <w:suff w:val="nothing"/>
      <w:lvlText w:val="32.%2"/>
      <w:lvlJc w:val="left"/>
      <w:pPr>
        <w:ind w:left="0" w:firstLine="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0000003D"/>
    <w:multiLevelType w:val="multilevel"/>
    <w:tmpl w:val="0000003D"/>
    <w:lvl w:ilvl="0" w:tentative="0">
      <w:start w:val="1"/>
      <w:numFmt w:val="decimal"/>
      <w:suff w:val="nothing"/>
      <w:lvlText w:val="8.%1"/>
      <w:lvlJc w:val="left"/>
      <w:pPr>
        <w:ind w:left="0" w:firstLine="0"/>
      </w:pPr>
      <w:rPr>
        <w:rFonts w:hint="eastAsia"/>
      </w:rPr>
    </w:lvl>
    <w:lvl w:ilvl="1" w:tentative="0">
      <w:start w:val="1"/>
      <w:numFmt w:val="decimal"/>
      <w:suff w:val="nothing"/>
      <w:lvlText w:val="8.%2"/>
      <w:lvlJc w:val="left"/>
      <w:pPr>
        <w:ind w:left="0" w:firstLine="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0000003E"/>
    <w:multiLevelType w:val="multilevel"/>
    <w:tmpl w:val="0000003E"/>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7">
    <w:nsid w:val="0000003F"/>
    <w:multiLevelType w:val="multilevel"/>
    <w:tmpl w:val="0000003F"/>
    <w:lvl w:ilvl="0" w:tentative="0">
      <w:start w:val="1"/>
      <w:numFmt w:val="decimal"/>
      <w:lvlText w:val="21.%1"/>
      <w:lvlJc w:val="left"/>
      <w:pPr>
        <w:ind w:left="840" w:hanging="420"/>
      </w:pPr>
      <w:rPr>
        <w:rFonts w:hint="eastAsia"/>
      </w:rPr>
    </w:lvl>
    <w:lvl w:ilvl="1" w:tentative="0">
      <w:start w:val="1"/>
      <w:numFmt w:val="decimal"/>
      <w:suff w:val="nothing"/>
      <w:lvlText w:val="21.%2"/>
      <w:lvlJc w:val="left"/>
      <w:pPr>
        <w:ind w:left="0" w:firstLine="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00000040"/>
    <w:multiLevelType w:val="multilevel"/>
    <w:tmpl w:val="00000040"/>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49">
    <w:nsid w:val="00000041"/>
    <w:multiLevelType w:val="singleLevel"/>
    <w:tmpl w:val="00000041"/>
    <w:lvl w:ilvl="0" w:tentative="0">
      <w:start w:val="1"/>
      <w:numFmt w:val="decimal"/>
      <w:suff w:val="nothing"/>
      <w:lvlText w:val="%1."/>
      <w:lvlJc w:val="left"/>
    </w:lvl>
  </w:abstractNum>
  <w:abstractNum w:abstractNumId="50">
    <w:nsid w:val="5DC3DA6F"/>
    <w:multiLevelType w:val="singleLevel"/>
    <w:tmpl w:val="5DC3DA6F"/>
    <w:lvl w:ilvl="0" w:tentative="0">
      <w:start w:val="1"/>
      <w:numFmt w:val="chineseCounting"/>
      <w:suff w:val="nothing"/>
      <w:lvlText w:val="%1、"/>
      <w:lvlJc w:val="left"/>
      <w:rPr>
        <w:rFonts w:hint="eastAsia"/>
      </w:rPr>
    </w:lvl>
  </w:abstractNum>
  <w:num w:numId="1">
    <w:abstractNumId w:val="8"/>
  </w:num>
  <w:num w:numId="2">
    <w:abstractNumId w:val="10"/>
  </w:num>
  <w:num w:numId="3">
    <w:abstractNumId w:val="31"/>
  </w:num>
  <w:num w:numId="4">
    <w:abstractNumId w:val="5"/>
  </w:num>
  <w:num w:numId="5">
    <w:abstractNumId w:val="46"/>
  </w:num>
  <w:num w:numId="6">
    <w:abstractNumId w:val="0"/>
  </w:num>
  <w:num w:numId="7">
    <w:abstractNumId w:val="42"/>
  </w:num>
  <w:num w:numId="8">
    <w:abstractNumId w:val="14"/>
  </w:num>
  <w:num w:numId="9">
    <w:abstractNumId w:val="41"/>
  </w:num>
  <w:num w:numId="10">
    <w:abstractNumId w:val="2"/>
  </w:num>
  <w:num w:numId="11">
    <w:abstractNumId w:val="1"/>
  </w:num>
  <w:num w:numId="12">
    <w:abstractNumId w:val="7"/>
  </w:num>
  <w:num w:numId="13">
    <w:abstractNumId w:val="3"/>
  </w:num>
  <w:num w:numId="14">
    <w:abstractNumId w:val="24"/>
  </w:num>
  <w:num w:numId="15">
    <w:abstractNumId w:val="45"/>
  </w:num>
  <w:num w:numId="16">
    <w:abstractNumId w:val="28"/>
  </w:num>
  <w:num w:numId="17">
    <w:abstractNumId w:val="23"/>
  </w:num>
  <w:num w:numId="18">
    <w:abstractNumId w:val="12"/>
  </w:num>
  <w:num w:numId="19">
    <w:abstractNumId w:val="15"/>
  </w:num>
  <w:num w:numId="20">
    <w:abstractNumId w:val="26"/>
  </w:num>
  <w:num w:numId="21">
    <w:abstractNumId w:val="34"/>
  </w:num>
  <w:num w:numId="22">
    <w:abstractNumId w:val="39"/>
  </w:num>
  <w:num w:numId="23">
    <w:abstractNumId w:val="13"/>
  </w:num>
  <w:num w:numId="24">
    <w:abstractNumId w:val="38"/>
  </w:num>
  <w:num w:numId="25">
    <w:abstractNumId w:val="47"/>
  </w:num>
  <w:num w:numId="26">
    <w:abstractNumId w:val="37"/>
  </w:num>
  <w:num w:numId="27">
    <w:abstractNumId w:val="20"/>
  </w:num>
  <w:num w:numId="28">
    <w:abstractNumId w:val="25"/>
  </w:num>
  <w:num w:numId="29">
    <w:abstractNumId w:val="27"/>
  </w:num>
  <w:num w:numId="30">
    <w:abstractNumId w:val="32"/>
  </w:num>
  <w:num w:numId="31">
    <w:abstractNumId w:val="16"/>
  </w:num>
  <w:num w:numId="32">
    <w:abstractNumId w:val="43"/>
  </w:num>
  <w:num w:numId="33">
    <w:abstractNumId w:val="21"/>
  </w:num>
  <w:num w:numId="34">
    <w:abstractNumId w:val="29"/>
  </w:num>
  <w:num w:numId="35">
    <w:abstractNumId w:val="17"/>
  </w:num>
  <w:num w:numId="36">
    <w:abstractNumId w:val="44"/>
  </w:num>
  <w:num w:numId="37">
    <w:abstractNumId w:val="40"/>
  </w:num>
  <w:num w:numId="38">
    <w:abstractNumId w:val="9"/>
  </w:num>
  <w:num w:numId="39">
    <w:abstractNumId w:val="6"/>
  </w:num>
  <w:num w:numId="40">
    <w:abstractNumId w:val="33"/>
  </w:num>
  <w:num w:numId="41">
    <w:abstractNumId w:val="35"/>
  </w:num>
  <w:num w:numId="42">
    <w:abstractNumId w:val="30"/>
  </w:num>
  <w:num w:numId="43">
    <w:abstractNumId w:val="50"/>
  </w:num>
  <w:num w:numId="44">
    <w:abstractNumId w:val="22"/>
  </w:num>
  <w:num w:numId="45">
    <w:abstractNumId w:val="4"/>
  </w:num>
  <w:num w:numId="46">
    <w:abstractNumId w:val="48"/>
  </w:num>
  <w:num w:numId="47">
    <w:abstractNumId w:val="18"/>
  </w:num>
  <w:num w:numId="48">
    <w:abstractNumId w:val="11"/>
  </w:num>
  <w:num w:numId="49">
    <w:abstractNumId w:val="36"/>
  </w:num>
  <w:num w:numId="50">
    <w:abstractNumId w:val="49"/>
  </w:num>
  <w:num w:numId="5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574D5C"/>
    <w:rsid w:val="018B10D9"/>
    <w:rsid w:val="05574D5C"/>
    <w:rsid w:val="0D346075"/>
    <w:rsid w:val="0F0F392F"/>
    <w:rsid w:val="119C66C8"/>
    <w:rsid w:val="13E21CA2"/>
    <w:rsid w:val="14A3534B"/>
    <w:rsid w:val="14C823FA"/>
    <w:rsid w:val="162F2415"/>
    <w:rsid w:val="1B607E89"/>
    <w:rsid w:val="1BA26549"/>
    <w:rsid w:val="20353A2B"/>
    <w:rsid w:val="2092635E"/>
    <w:rsid w:val="284018AA"/>
    <w:rsid w:val="32E45467"/>
    <w:rsid w:val="37230947"/>
    <w:rsid w:val="44F36F03"/>
    <w:rsid w:val="50BB0A44"/>
    <w:rsid w:val="5A46042C"/>
    <w:rsid w:val="794F18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left"/>
    </w:pPr>
    <w:rPr>
      <w:rFonts w:ascii="等线" w:hAnsi="等线" w:eastAsia="等线" w:cs="宋体"/>
      <w:kern w:val="2"/>
      <w:sz w:val="24"/>
      <w:szCs w:val="24"/>
      <w:lang w:val="en-US" w:eastAsia="zh-CN" w:bidi="ar-SA"/>
    </w:rPr>
  </w:style>
  <w:style w:type="paragraph" w:styleId="3">
    <w:name w:val="heading 1"/>
    <w:basedOn w:val="1"/>
    <w:next w:val="1"/>
    <w:qFormat/>
    <w:uiPriority w:val="0"/>
    <w:pPr>
      <w:ind w:left="3"/>
      <w:jc w:val="center"/>
      <w:outlineLvl w:val="0"/>
    </w:pPr>
    <w:rPr>
      <w:rFonts w:ascii="Microsoft JhengHei" w:hAnsi="Microsoft JhengHei" w:eastAsia="黑体"/>
      <w:b/>
      <w:bCs/>
      <w:sz w:val="32"/>
      <w:szCs w:val="44"/>
      <w:lang w:eastAsia="en-US"/>
    </w:rPr>
  </w:style>
  <w:style w:type="paragraph" w:styleId="4">
    <w:name w:val="heading 2"/>
    <w:basedOn w:val="1"/>
    <w:next w:val="1"/>
    <w:unhideWhenUsed/>
    <w:qFormat/>
    <w:uiPriority w:val="0"/>
    <w:pPr>
      <w:ind w:left="100"/>
      <w:outlineLvl w:val="1"/>
    </w:pPr>
    <w:rPr>
      <w:rFonts w:ascii="Microsoft JhengHei" w:hAnsi="Microsoft JhengHei" w:eastAsia="等线"/>
      <w:b/>
      <w:bCs/>
      <w:sz w:val="28"/>
      <w:szCs w:val="32"/>
      <w:lang w:eastAsia="en-US"/>
    </w:rPr>
  </w:style>
  <w:style w:type="paragraph" w:styleId="5">
    <w:name w:val="heading 4"/>
    <w:basedOn w:val="1"/>
    <w:next w:val="1"/>
    <w:qFormat/>
    <w:uiPriority w:val="0"/>
    <w:pPr>
      <w:keepNext/>
      <w:keepLines/>
      <w:numPr>
        <w:ilvl w:val="3"/>
        <w:numId w:val="1"/>
      </w:numPr>
      <w:adjustRightInd w:val="0"/>
      <w:spacing w:before="280" w:beforeLines="0" w:after="290" w:afterLines="0" w:line="376" w:lineRule="atLeast"/>
      <w:jc w:val="left"/>
      <w:textAlignment w:val="baseline"/>
      <w:outlineLvl w:val="3"/>
    </w:pPr>
    <w:rPr>
      <w:rFonts w:ascii="Arial" w:hAnsi="Arial" w:eastAsia="黑体"/>
      <w:b/>
      <w:bCs/>
      <w:kern w:val="0"/>
      <w:sz w:val="28"/>
      <w:szCs w:val="28"/>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Times New Roman" w:hAnsi="Times New Roman" w:eastAsia="楷体_GB2312" w:cs="Times New Roman"/>
      <w:sz w:val="28"/>
      <w:szCs w:val="24"/>
    </w:rPr>
  </w:style>
  <w:style w:type="paragraph" w:styleId="6">
    <w:name w:val="Body Text 3"/>
    <w:basedOn w:val="1"/>
    <w:qFormat/>
    <w:uiPriority w:val="0"/>
    <w:rPr>
      <w:rFonts w:ascii="宋体"/>
      <w:sz w:val="24"/>
      <w:szCs w:val="20"/>
    </w:rPr>
  </w:style>
  <w:style w:type="paragraph" w:styleId="7">
    <w:name w:val="Body Text Indent"/>
    <w:basedOn w:val="1"/>
    <w:qFormat/>
    <w:uiPriority w:val="0"/>
    <w:pPr>
      <w:ind w:firstLine="560" w:firstLineChars="200"/>
    </w:pPr>
    <w:rPr>
      <w:rFonts w:ascii="仿宋_GB2312" w:eastAsia="仿宋_GB2312"/>
      <w:kern w:val="2"/>
      <w:sz w:val="28"/>
    </w:rPr>
  </w:style>
  <w:style w:type="paragraph" w:styleId="8">
    <w:name w:val="Plain Text"/>
    <w:basedOn w:val="1"/>
    <w:qFormat/>
    <w:uiPriority w:val="0"/>
    <w:rPr>
      <w:rFonts w:ascii="宋体" w:hAnsi="Courier New" w:eastAsia="宋体" w:cs="Courier New"/>
      <w:kern w:val="2"/>
      <w:sz w:val="21"/>
      <w:szCs w:val="21"/>
      <w:lang w:val="en-US" w:eastAsia="zh-CN" w:bidi="ar-SA"/>
    </w:rPr>
  </w:style>
  <w:style w:type="paragraph" w:styleId="9">
    <w:name w:val="Body Text Indent 2"/>
    <w:basedOn w:val="1"/>
    <w:unhideWhenUsed/>
    <w:qFormat/>
    <w:uiPriority w:val="99"/>
    <w:pPr>
      <w:ind w:left="2100" w:leftChars="1000"/>
    </w:pPr>
    <w:rPr>
      <w:rFonts w:ascii="宋体" w:hAnsi="宋体"/>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0"/>
    <w:rPr>
      <w:rFonts w:ascii="Times New Roman" w:hAnsi="Times New Roman" w:eastAsia="宋体" w:cs="Times New Roman"/>
    </w:rPr>
  </w:style>
  <w:style w:type="paragraph" w:styleId="12">
    <w:name w:val="toc 2"/>
    <w:basedOn w:val="1"/>
    <w:next w:val="1"/>
    <w:qFormat/>
    <w:uiPriority w:val="0"/>
    <w:pPr>
      <w:ind w:left="420" w:leftChars="200"/>
    </w:pPr>
    <w:rPr>
      <w:rFonts w:ascii="Times New Roman" w:hAnsi="Times New Roman" w:eastAsia="宋体" w:cs="Times New Roman"/>
    </w:rPr>
  </w:style>
  <w:style w:type="paragraph" w:styleId="13">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rPr>
  </w:style>
  <w:style w:type="paragraph" w:styleId="14">
    <w:name w:val="Title"/>
    <w:basedOn w:val="1"/>
    <w:qFormat/>
    <w:uiPriority w:val="0"/>
    <w:pPr>
      <w:spacing w:before="240" w:beforeLines="0" w:after="60" w:afterLines="0"/>
      <w:jc w:val="center"/>
      <w:outlineLvl w:val="0"/>
    </w:pPr>
    <w:rPr>
      <w:rFonts w:ascii="Arial" w:hAnsi="Arial" w:eastAsia="宋体" w:cs="Arial"/>
      <w:b/>
      <w:bCs/>
      <w:sz w:val="32"/>
      <w:szCs w:val="32"/>
    </w:rPr>
  </w:style>
  <w:style w:type="paragraph" w:styleId="15">
    <w:name w:val="Body Text First Indent 2"/>
    <w:basedOn w:val="7"/>
    <w:unhideWhenUsed/>
    <w:qFormat/>
    <w:uiPriority w:val="99"/>
    <w:pPr>
      <w:ind w:firstLine="420" w:firstLineChars="200"/>
    </w:pPr>
  </w:style>
  <w:style w:type="table" w:styleId="17">
    <w:name w:val="Table Grid"/>
    <w:basedOn w:val="16"/>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FollowedHyperlink"/>
    <w:basedOn w:val="18"/>
    <w:qFormat/>
    <w:uiPriority w:val="0"/>
    <w:rPr>
      <w:color w:val="444444"/>
      <w:sz w:val="21"/>
      <w:szCs w:val="21"/>
      <w:u w:val="none"/>
    </w:rPr>
  </w:style>
  <w:style w:type="character" w:styleId="20">
    <w:name w:val="Hyperlink"/>
    <w:qFormat/>
    <w:uiPriority w:val="0"/>
    <w:rPr>
      <w:rFonts w:ascii="Times New Roman" w:hAnsi="Times New Roman" w:eastAsia="宋体" w:cs="Times New Roman"/>
      <w:color w:val="0000FF"/>
      <w:u w:val="single"/>
    </w:rPr>
  </w:style>
  <w:style w:type="paragraph" w:customStyle="1" w:styleId="21">
    <w:name w:val="无间隔1"/>
    <w:basedOn w:val="1"/>
    <w:qFormat/>
    <w:uiPriority w:val="0"/>
    <w:pPr>
      <w:spacing w:line="400" w:lineRule="exact"/>
    </w:pPr>
    <w:rPr>
      <w:rFonts w:eastAsia="宋体"/>
      <w:sz w:val="24"/>
    </w:rPr>
  </w:style>
  <w:style w:type="paragraph" w:customStyle="1" w:styleId="22">
    <w:name w:val="样式1"/>
    <w:basedOn w:val="1"/>
    <w:qFormat/>
    <w:uiPriority w:val="0"/>
    <w:pPr>
      <w:tabs>
        <w:tab w:val="left" w:pos="709"/>
      </w:tabs>
      <w:spacing w:line="240" w:lineRule="auto"/>
      <w:ind w:left="709" w:hanging="709"/>
      <w:jc w:val="both"/>
    </w:pPr>
    <w:rPr>
      <w:rFonts w:ascii="宋体" w:hAnsi="宋体"/>
      <w:sz w:val="21"/>
    </w:rPr>
  </w:style>
  <w:style w:type="character" w:customStyle="1" w:styleId="23">
    <w:name w:val="hover17"/>
    <w:basedOn w:val="18"/>
    <w:qFormat/>
    <w:uiPriority w:val="0"/>
  </w:style>
  <w:style w:type="character" w:customStyle="1" w:styleId="24">
    <w:name w:val="hover15"/>
    <w:basedOn w:val="18"/>
    <w:qFormat/>
    <w:uiPriority w:val="0"/>
  </w:style>
  <w:style w:type="paragraph" w:customStyle="1" w:styleId="25">
    <w:name w:val="Table Paragraph"/>
    <w:basedOn w:val="1"/>
    <w:qFormat/>
    <w:uiPriority w:val="1"/>
    <w:pPr>
      <w:spacing w:after="160" w:line="259" w:lineRule="auto"/>
    </w:pPr>
    <w:rPr>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62</Pages>
  <Words>23557</Words>
  <Characters>24106</Characters>
  <Lines>0</Lines>
  <Paragraphs>0</Paragraphs>
  <TotalTime>38</TotalTime>
  <ScaleCrop>false</ScaleCrop>
  <LinksUpToDate>false</LinksUpToDate>
  <CharactersWithSpaces>27139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2020-09-24T00:54:00Z</dcterms:created>
  <dc:creator>南瓜、花</dc:creator>
  <cp:lastModifiedBy>Administrator</cp:lastModifiedBy>
  <cp:lastPrinted>2020-10-15T07:48:20Z</cp:lastPrinted>
  <dcterms:modified xsi:type="dcterms:W3CDTF">2020-10-15T07:49:00Z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