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Times New Roman" w:hAnsi="Times New Roman" w:eastAsia="宋体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bCs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授权委托书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兹授权委派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（委托代理人姓名），职务__，参加2021年  月  日网络竞价的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>武陟县财政局</w:t>
      </w:r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>公开选择交售报废机动车回收企业（</w:t>
      </w:r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交易编号：GKJJ</w:t>
      </w:r>
      <w:bookmarkStart w:id="0" w:name="_GoBack"/>
      <w:bookmarkEnd w:id="0"/>
      <w:r>
        <w:rPr>
          <w:rStyle w:val="5"/>
          <w:rFonts w:ascii="仿宋" w:hAnsi="仿宋" w:eastAsia="仿宋"/>
          <w:b w:val="0"/>
          <w:i w:val="0"/>
          <w:caps w:val="0"/>
          <w:color w:val="000000"/>
          <w:spacing w:val="0"/>
          <w:w w:val="100"/>
          <w:kern w:val="2"/>
          <w:sz w:val="30"/>
          <w:szCs w:val="30"/>
          <w:lang w:val="en-US" w:eastAsia="zh-CN" w:bidi="ar-SA"/>
        </w:rPr>
        <w:t>2021-003）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的交易活动，全权代表我公司处理该项目所有事宜，所签署的所有项目确认资料均合法有效，其法律后果由我公司全部承担。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委托代理人相关信息：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姓名：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身份证号：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职务：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通讯地址：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                            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联系方式：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                 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ind w:right="525" w:firstLine="640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企业名称（加盖公章）：</w:t>
      </w:r>
    </w:p>
    <w:p>
      <w:pPr>
        <w:snapToGrid/>
        <w:spacing w:before="0" w:beforeAutospacing="0" w:after="0" w:afterAutospacing="0" w:line="600" w:lineRule="exact"/>
        <w:ind w:firstLine="64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法定代表人（签字）：</w:t>
      </w:r>
    </w:p>
    <w:p>
      <w:pPr>
        <w:snapToGrid/>
        <w:spacing w:before="0" w:beforeAutospacing="0" w:after="0" w:afterAutospacing="0" w:line="600" w:lineRule="exact"/>
        <w:ind w:firstLine="640"/>
        <w:jc w:val="both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            委托代理人（签字）：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日      期：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>　　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年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>　　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月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u w:val="single" w:color="000000"/>
          <w:lang w:val="en-US" w:eastAsia="zh-CN" w:bidi="ar-SA"/>
        </w:rPr>
        <w:t xml:space="preserve">  </w:t>
      </w:r>
      <w:r>
        <w:rPr>
          <w:rStyle w:val="5"/>
          <w:rFonts w:ascii="仿宋" w:hAnsi="仿宋" w:eastAsia="仿宋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90A0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uiPriority w:val="0"/>
    <w:pPr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uiPriority w:val="0"/>
    <w:pPr>
      <w:spacing w:line="40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character" w:customStyle="1" w:styleId="5">
    <w:name w:val="NormalCharacter"/>
    <w:link w:val="1"/>
    <w:semiHidden/>
    <w:uiPriority w:val="0"/>
  </w:style>
  <w:style w:type="table" w:customStyle="1" w:styleId="6">
    <w:name w:val="TableNormal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2021-05-28T09:38:08Z</dcterms:created>
  <dc:creator>Administrator</dc:creator>
  <cp:lastModifiedBy>Administrator</cp:lastModifiedBy>
  <dcterms:modified xsi:type="dcterms:W3CDTF">2021-05-28T09:38:36Z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