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7" w:rsidRDefault="00302D67" w:rsidP="00302D67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color w:val="000000"/>
          <w:kern w:val="0"/>
          <w:sz w:val="32"/>
          <w:szCs w:val="32"/>
        </w:rPr>
      </w:pPr>
    </w:p>
    <w:p w:rsidR="00302D67" w:rsidRDefault="00302D67" w:rsidP="00302D67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一、电子警察设备</w:t>
      </w:r>
    </w:p>
    <w:tbl>
      <w:tblPr>
        <w:tblW w:w="0" w:type="auto"/>
        <w:tblInd w:w="108" w:type="dxa"/>
        <w:tblLayout w:type="fixed"/>
        <w:tblLook w:val="0000"/>
      </w:tblPr>
      <w:tblGrid>
        <w:gridCol w:w="559"/>
        <w:gridCol w:w="759"/>
        <w:gridCol w:w="112"/>
        <w:gridCol w:w="5658"/>
        <w:gridCol w:w="709"/>
        <w:gridCol w:w="567"/>
        <w:gridCol w:w="992"/>
      </w:tblGrid>
      <w:tr w:rsidR="00302D67" w:rsidTr="007C4512">
        <w:trPr>
          <w:trHeight w:val="43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1：创业路与河朔大道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302D67" w:rsidTr="007C4512">
        <w:trPr>
          <w:trHeight w:val="5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标的名称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所属行业</w:t>
            </w:r>
          </w:p>
        </w:tc>
      </w:tr>
      <w:tr w:rsidR="00302D67" w:rsidTr="007C4512">
        <w:trPr>
          <w:trHeight w:val="2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</w:t>
            </w:r>
          </w:p>
        </w:tc>
      </w:tr>
      <w:tr w:rsidR="00302D67" w:rsidTr="007C4512">
        <w:trPr>
          <w:trHeight w:val="54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　</w:t>
            </w:r>
          </w:p>
        </w:tc>
      </w:tr>
      <w:tr w:rsidR="00302D67" w:rsidTr="007C4512">
        <w:trPr>
          <w:trHeight w:val="4961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设备内置高效专利温和补光灯，告别光污染，保证夜间正常进行人脸抓拍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制造业　　</w:t>
            </w:r>
          </w:p>
        </w:tc>
      </w:tr>
      <w:tr w:rsidR="00302D67" w:rsidTr="007C4512">
        <w:trPr>
          <w:trHeight w:val="76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302D67" w:rsidTr="007C4512">
        <w:trPr>
          <w:trHeight w:val="22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56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5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7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9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内置1块3.5寸4T硬盘；支持16路IPC接入；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4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37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2：创业路与迎宾大道丁字路口</w:t>
            </w:r>
          </w:p>
        </w:tc>
      </w:tr>
      <w:tr w:rsidR="00302D67" w:rsidTr="007C4512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所属行业　</w:t>
            </w:r>
          </w:p>
        </w:tc>
      </w:tr>
      <w:tr w:rsidR="00302D67" w:rsidTr="007C4512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1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13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12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设备内置高效专利温和补光灯，告别光污染，保证夜间正常进行人脸抓拍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40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302D67" w:rsidTr="007C4512">
        <w:trPr>
          <w:trHeight w:val="15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8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9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内置1块3.5寸4T硬盘；支持12路IPC接入；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网络接口：设备具有16个1000M以太网接口，1个内部和1个外部10/100/1000M自适应以太网接口，1个内部和1个外部千兆可光电切换光纤接口（需选配光模块）；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9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36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3：创业路与木栾大道交叉口</w:t>
            </w:r>
          </w:p>
        </w:tc>
      </w:tr>
      <w:tr w:rsidR="00302D67" w:rsidTr="007C4512">
        <w:trPr>
          <w:trHeight w:val="5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所属行业　</w:t>
            </w:r>
          </w:p>
        </w:tc>
      </w:tr>
      <w:tr w:rsidR="00302D67" w:rsidTr="007C4512">
        <w:trPr>
          <w:trHeight w:val="616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500万像素电警抓拍单元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包含摄像机、高清镜头、室外防护罩、风扇、内置补光灯、电源适配器、安装万向节等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存储支持：支持TF卡、USB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目标检测：机动车抓拍，车辆捕获率≥99%（线圈）车辆捕获率≥99%（视频）；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压线、逆行、闯红灯、不按导向行驶、违法变道、路口停止、绿灯停止、机占非、闯禁令（禁左、禁右、禁止大车、公交专用道）、闯绿灯；车辆特征检测：车牌识别、车型识别、车身颜色识别、车辆品牌、车辆子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53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包含摄像机（内置偏振镜）、高清镜头、室外防护罩、风扇、内置补光灯、电源适配器、相机内置防雷模块、安装万向节等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像素：900W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分辨率：最大支持4096*2160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图像传感器：采用1"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照度：彩色:0.01Lux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通讯接口：2个RJ45 100M/1000M自适应网口，3个RS485接口，1个RS232接口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同步输入：SYNC信号灯电源同步输入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存储支持：支持TF卡、USB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工作电压：100VAC～240VAC；频率：48Hz～52Hz；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支持智能识别功能：内置视频识别功能，支持车牌识别、视频触发、车身颜色识别、车型识别，通行车辆信息捕获和违章检测功能；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23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LED频闪环境补光灯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光源类型：大功率LED，单车道环境补光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发光角度：10°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响应时间：小于20us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日夜功能：支持环境亮度监测,低照度下自动开启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触发信号电平：4V-6V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113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爆闪灯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回电时间短、适于超速抓拍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峰值功率大，有效提升白天人脸效果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具有光敏，支持白天和晚上两档亮度，可通过RS485调节亮度值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电平量触发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灯体设计新颖别致，具有手动万向节，调节方便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内置光栅，可有效减少光污染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一般规范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226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全景双目筒型结构化网络摄像机</w:t>
            </w:r>
          </w:p>
        </w:tc>
        <w:tc>
          <w:tcPr>
            <w:tcW w:w="5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800万像素网络摄像机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看细节，下通道看全景，采用双舱一体化设计，由双镜头相机与高性能GPU模块组成，聚合多种专为复杂场景设计的深度学习算法，实现全结构化数据精准采集，具备多场景数据融合分析能力，实现全方位态势感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a)抓拍人体：支持上衣颜色、下装颜色、性别、戴眼镜、背包、拎东西、戴帽子、戴口罩、长短袖、裤裙、发型属性识别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b)抓拍人脸：支持对运动人脸进行抓拍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c)抓拍非机动车：支持上衣颜色、性别、戴眼镜、背包、戴帽子、戴口罩、长短袖、发型、骑车类型、骑车人数属性识别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d)抓拍机动车：支持车牌识别并抓拍。支持车型、车牌颜色、车身颜色、车牌类型、子品牌车身颜色属性识别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支持上下镜头关联，细节场景的目标人脸会替换全景场景目标的人脸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支持背景大图展示人体目标轨迹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设备内置高效专利温和补光灯，告别光污染，保证夜间正常进行人脸抓拍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传感器类型:上通道：1/1.8" Progressive Scan CMOS ;下通道：1/1.8" Progressive Scan CMOS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最低照度: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上通道：彩色:0.001 Lux 黑白:0.0006 Lux , 0 Lux with IR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下通道：彩色:0.001 Lux  黑白:0.0002 Lux , 0 Lux with Light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镜头: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上通道：11-40mm @F1.4水平视场角：38.4°-11.9° 垂直视场角：20.9°-6.7°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下通道：4mm @F1.0 水平视场角：89° 垂直视场角：46°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视频压缩标准:H.265/H.264 / 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最大图像尺寸:上通道：3840 x 2160 下通道：2560 x 1440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存储功能:支持Micro SD/Micro SDHC/Micro SDXC卡(128G)</w:t>
            </w:r>
          </w:p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断网本地存储及断网续传,NAS(NFS,SMB/CIFS均支持)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GPS定位: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GPS信息侦测:支持设备所在位置的经纬度查询，支持GPS/北斗校时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防护等级:IP66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补光距离:上通道：混合补光:普通监控：80m 人脸抓拍：15m; 下通道：白光:普通监控：80m 人脸抓拍：30m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1237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302D67" w:rsidTr="007C4512">
        <w:trPr>
          <w:trHeight w:val="340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500万像素反向卡口抓拍单元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包含摄像机(带内置偏振镜)、高清镜头、室外防护罩、内置补光灯、摄像机内置偏振镜、风扇、电源适配器、安装万向节等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像素：500W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分辨率：最大支持2448(H)×2048(V)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帧率：25fps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图像传感器：采用2/3 英寸全局曝光CMOS（GMOS）传感器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ICR：支持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偏振镜：相机内置偏振镜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视频压缩标准：H.265/H.264/MJPEG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图像输出格式：JPEG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输出：电平量信号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通讯接口：3个RS-485接口；1个RS-232接口；2个RJ45 10M/100M/1000M自适应以太网口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触发输入：1个触发/报警输入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触发输出：7路F+F-输出接口,可作为补光灯同步输出控制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存储支持：支持TF卡，USB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自动光圈镜头：支持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工作电压：100VAC~240VAC；频率：48Hz~52Hz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功耗：20W MAX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支持智能识别功能：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目标检测：机动车抓拍，车辆捕获率≥99%（线圈）车辆捕获率≥95%（视频），非机动抓拍，行人抓拍；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违章检测：超速、压线、逆行、禁止大货车等违法行为；车辆特征检测：车牌识别、车型识别、车身颜色识别、违章检测、车辆品牌等特征检测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15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全景摄像机常亮补光灯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光源类型：大功率LED，三车道补光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LED灯珠数量：16颗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发光角度：40°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最佳补光距离：16米-25米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触发方式：光敏控制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制造商</w:t>
            </w:r>
          </w:p>
        </w:tc>
      </w:tr>
      <w:tr w:rsidR="00302D67" w:rsidTr="007C4512">
        <w:trPr>
          <w:trHeight w:val="174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信号灯检测器 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检测、通讯单元采用微控制器设计，稳定可靠；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信号灯交流信号输入接口≥16路;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配置≥16路交通灯信号状态指示灯；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RS485输出接口≥4路；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5位拨码开关设置波特率、地址和上传模式；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设备功耗：≤3瓦；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工作环境温度：-40℃～+80℃;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99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前端控制主机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内置1块3.5寸4T硬盘；支持16路IPC接入；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网络接口：设备具有16个1000M以太网接口，1个内部和1个外部10/100/1000M自适应以太网接口，1个内部和1个外部千兆可光电切换光纤接口；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其他接口：设备具有2个RS-232接口、2个RS-485接口、1个USB3.0接口、2路报警输入接口、2路报警输出接口、1个音频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输入接口、1个音频输出接口、1个USB3.0接口；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支持对通行车辆的信息（记录和图片）存储；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支持录像存储功能；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可配置多种字符叠加、图片合成模式；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支持区间测速功能；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19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电警立杆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T型；竖杆八棱，横杆六棱，竖杆离地面不少于6米高，横臂长度根据实际情况确定，含基础和预埋件；材质采用Q235B，整体热镀锌处理，杆的立柱及悬臂均采用八角锥型，断面为八角形，角度误差控制在0.5度范围内。钢构件所采用的钢材应符合GB/T 700-188国家标准的要求.所有构件的焊接满足国家行业标准JGJ81-2002《建筑钢结构焊接技术规程》的技术要求。所有对接焊缝和贴角焊缝，其强度应与被焊构件相等，焊缝应打磨光滑。柱杆件结构均采用热镀锌防腐处理，其表面进行热镀锌喷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5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电警机柜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定制；采用不锈钢材质，机箱安装在立杆的适当位置，机箱内安装配电设备、安装支架和线槽，并提供维护电源插座。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49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电警顶管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电警顶管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  <w:tr w:rsidR="00302D67" w:rsidTr="007C4512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制造商　</w:t>
            </w:r>
          </w:p>
        </w:tc>
      </w:tr>
    </w:tbl>
    <w:p w:rsidR="00302D67" w:rsidRDefault="00302D67" w:rsidP="00302D67">
      <w:pPr>
        <w:widowControl/>
        <w:adjustRightInd w:val="0"/>
        <w:snapToGrid w:val="0"/>
        <w:spacing w:line="400" w:lineRule="exac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二、信号灯设备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136"/>
        <w:gridCol w:w="140"/>
        <w:gridCol w:w="851"/>
        <w:gridCol w:w="4394"/>
        <w:gridCol w:w="709"/>
        <w:gridCol w:w="567"/>
        <w:gridCol w:w="283"/>
        <w:gridCol w:w="851"/>
      </w:tblGrid>
      <w:tr w:rsidR="00302D67" w:rsidTr="007C4512">
        <w:trPr>
          <w:trHeight w:val="315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1：创业路与河朔大道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 xml:space="preserve">　</w:t>
            </w:r>
          </w:p>
        </w:tc>
      </w:tr>
      <w:tr w:rsidR="00302D67" w:rsidTr="007C45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302D67" w:rsidTr="007C4512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1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包含：灯具、帽檐、装饰边、背杆支架、U型抱箍（直径：170mm）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产品尺寸：≥1380×455×130mm（铝壳灯体）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面罩规格：φ400mm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面罩规格：φ300mm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数字尺寸：≥500×260mm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37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2：创业路与迎宾大道丁字路口</w:t>
            </w:r>
          </w:p>
        </w:tc>
      </w:tr>
      <w:tr w:rsidR="00302D67" w:rsidTr="007C45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主要规格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302D67" w:rsidTr="007C4512">
        <w:trPr>
          <w:trHeight w:val="4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1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包含：灯具、帽檐、装饰边、背杆支架、U型抱箍（直径：170mm）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产品尺寸：≥1380×455×130mm（铝壳灯体）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面罩规格：φ400mm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面罩规格：≥φ300mm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数字尺寸：≥500×260mm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8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2D67" w:rsidRDefault="00302D67" w:rsidP="007C4512">
            <w:pPr>
              <w:widowControl/>
              <w:jc w:val="left"/>
              <w:rPr>
                <w:rFonts w:ascii="华文中宋" w:eastAsia="华文中宋" w:hAnsi="华文中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kern w:val="0"/>
              </w:rPr>
              <w:t>3：创业路与木栾大道交叉口</w:t>
            </w:r>
          </w:p>
        </w:tc>
      </w:tr>
      <w:tr w:rsidR="00302D67" w:rsidTr="007C451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主要规格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所属行业</w:t>
            </w:r>
          </w:p>
        </w:tc>
      </w:tr>
      <w:tr w:rsidR="00302D67" w:rsidTr="007C4512">
        <w:trPr>
          <w:trHeight w:val="4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交通信号控制机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包含：控制主机、配电单元、机柜、无线遥控器、GPS。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相位：支持16主相位+16跟随相位；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灯控输出：44路输出，单通道负载800W；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灯控板：4块，每块支持11路；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车检板：无，可选配；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通讯协议：支持NTCIP协议；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网络接口：1个RJ45接口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其他接口：1个RS232接口，2个RS485接口，1个USB接口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外部输入：8路行人按钮输入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外部输出：无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无线遥控：支持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无线接入：可选配3G/WIFI模块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 AC220V±44V，50Hz±2Hz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温度：-40℃～+70℃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功耗：35W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绝缘强度：＞500 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机动车信号灯(左转箭头灯）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中心亮度：5000 ~15000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机动车信号灯(满屏灯）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箍（直径：170mm）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产品尺寸：≥1380×455×130mm（铝壳灯体）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面罩规格：≥φ400mm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LED数量：红156，黄156，绿156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中心光强：400 ~1000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功率：功率≤20W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非机动车信号灯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包含：灯具、帽檐、装饰边、背杆支架、U型抱箍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面罩规格：φ400mm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LED数量：红90，黄90，绿90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LED直径：φ5mm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可视距离：＞450m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工作电压：AC 220V±44V，50HZ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 xml:space="preserve">工作温度：-40 ~ +80℃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重量：≤20kg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5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包含：灯具、帽檐、横连杆抱箍（直径：89mm）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产品尺寸：≥710×350×120mm（铝壳灯体）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面罩规格：≥φ300mm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面罩材质：玻璃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外壳材质：铝压铸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表面处理：黑色喷塑哑光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LED数量：红60，绿56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绝缘电阻：≥500MΩ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介电强度：≥1440V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中心光强：150~400 cd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可视距离：＞300m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功率：功率≤10W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2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倒计时器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包含：灯具、帽檐、装饰边、横连杆抱箍（直径：140mm）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面罩规格：≥800×600×420mm（带帽檐）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产品尺寸：≥770×581×120mm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数字尺寸：≥500×260mm</w:t>
            </w:r>
            <w:r>
              <w:rPr>
                <w:rFonts w:ascii="宋体" w:hAnsi="宋体" w:hint="eastAsia"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计时方式：跟随/触发/RS485通信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显示数值：红99~1；绿99~1；黄9~1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面罩材质：PC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外壳材质：铝、黑色喷塑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LED数量：红420，黄210，绿420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LED波长：红：625nm；黄：590nm；绿：505nm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LED直径：φ5mm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单管电流：＜18mA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LED寿命：≥70000小时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中心亮度：红＞5000 cd/m2；黄＞5000 cd/m2；绿＞5000 cd/m2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可视距离：＞500m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可视角度：＞30°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工作电压：AC 220V±44V，50HZ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功率：≤25W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工作温度：-40 ~ +80℃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相对湿度：≤93%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br/>
              <w:t>防护等级：IP53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机动车信号灯立杆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人行横道信号灯立杆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  <w:tr w:rsidR="00302D67" w:rsidTr="007C4512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配套网线、电源线、套管、各种接头、等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67" w:rsidRDefault="00302D67" w:rsidP="007C45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制造业</w:t>
            </w:r>
          </w:p>
        </w:tc>
      </w:tr>
    </w:tbl>
    <w:p w:rsidR="00533B18" w:rsidRPr="00302D67" w:rsidRDefault="00533B18" w:rsidP="00302D67"/>
    <w:sectPr w:rsidR="00533B18" w:rsidRPr="0030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18" w:rsidRDefault="00533B18" w:rsidP="00302D67">
      <w:r>
        <w:separator/>
      </w:r>
    </w:p>
  </w:endnote>
  <w:endnote w:type="continuationSeparator" w:id="1">
    <w:p w:rsidR="00533B18" w:rsidRDefault="00533B18" w:rsidP="0030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18" w:rsidRDefault="00533B18" w:rsidP="00302D67">
      <w:r>
        <w:separator/>
      </w:r>
    </w:p>
  </w:footnote>
  <w:footnote w:type="continuationSeparator" w:id="1">
    <w:p w:rsidR="00533B18" w:rsidRDefault="00533B18" w:rsidP="00302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D67"/>
    <w:rsid w:val="00302D67"/>
    <w:rsid w:val="0053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2D67"/>
    <w:pPr>
      <w:widowControl w:val="0"/>
      <w:jc w:val="both"/>
    </w:pPr>
    <w:rPr>
      <w:rFonts w:ascii="Book Antiqua" w:eastAsia="宋体" w:hAnsi="Book Antiqua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0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02D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02D6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02D6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02D67"/>
    <w:rPr>
      <w:rFonts w:ascii="Book Antiqua" w:eastAsia="宋体" w:hAnsi="Book Antiqua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2425</Words>
  <Characters>13824</Characters>
  <Application>Microsoft Office Word</Application>
  <DocSecurity>0</DocSecurity>
  <Lines>115</Lines>
  <Paragraphs>32</Paragraphs>
  <ScaleCrop>false</ScaleCrop>
  <Company>Microsoft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2021-05-25T01:04:00Z</dcterms:created>
  <dcterms:modified xsi:type="dcterms:W3CDTF">2021-05-25T01:06:00Z</dcterms:modified>
</cp:coreProperties>
</file>